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CF2" w:rsidRDefault="00FA3CF2" w:rsidP="009F42E1">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rsidR="009F42E1" w:rsidRDefault="009F42E1"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9F42E1" w:rsidRDefault="008C2B88"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rsidR="009F42E1" w:rsidRDefault="009F42E1"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lang w:val="es-MX"/>
        </w:rPr>
      </w:pPr>
    </w:p>
    <w:p w:rsidR="00C66C76" w:rsidRPr="00C66C76" w:rsidRDefault="00C66C76"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36"/>
          <w:szCs w:val="36"/>
        </w:rPr>
      </w:pPr>
    </w:p>
    <w:p w:rsidR="009F42E1" w:rsidRPr="00A43342" w:rsidRDefault="005354C5" w:rsidP="005354C5">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A43342">
        <w:rPr>
          <w:rFonts w:ascii="Benguiat Bk BT" w:hAnsi="Benguiat Bk BT"/>
          <w:b/>
          <w:sz w:val="48"/>
          <w:szCs w:val="48"/>
        </w:rPr>
        <w:t>Ley de Coordi</w:t>
      </w:r>
      <w:r w:rsidR="00813277" w:rsidRPr="00A43342">
        <w:rPr>
          <w:rFonts w:ascii="Benguiat Bk BT" w:hAnsi="Benguiat Bk BT"/>
          <w:b/>
          <w:sz w:val="48"/>
          <w:szCs w:val="48"/>
        </w:rPr>
        <w:t>nación del Sistema de Seguridad</w:t>
      </w:r>
      <w:r w:rsidRPr="00A43342">
        <w:rPr>
          <w:rFonts w:ascii="Benguiat Bk BT" w:hAnsi="Benguiat Bk BT"/>
          <w:b/>
          <w:sz w:val="48"/>
          <w:szCs w:val="48"/>
        </w:rPr>
        <w:t xml:space="preserve"> Pública del Estado de Tamaulipas</w:t>
      </w:r>
    </w:p>
    <w:p w:rsidR="009F42E1" w:rsidRPr="005354C5" w:rsidRDefault="009F42E1" w:rsidP="005354C5">
      <w:pPr>
        <w:pBdr>
          <w:top w:val="single" w:sz="18" w:space="1" w:color="auto"/>
          <w:left w:val="single" w:sz="18" w:space="4" w:color="auto"/>
          <w:bottom w:val="single" w:sz="18" w:space="1" w:color="auto"/>
          <w:right w:val="single" w:sz="18" w:space="4" w:color="auto"/>
        </w:pBdr>
        <w:jc w:val="center"/>
        <w:rPr>
          <w:rFonts w:ascii="Arial" w:hAnsi="Arial" w:cs="Arial"/>
          <w:b/>
          <w:sz w:val="52"/>
          <w:szCs w:val="52"/>
        </w:rPr>
      </w:pPr>
    </w:p>
    <w:p w:rsidR="009F42E1" w:rsidRDefault="009F42E1" w:rsidP="009F42E1">
      <w:pPr>
        <w:pBdr>
          <w:top w:val="single" w:sz="18" w:space="1" w:color="auto"/>
          <w:left w:val="single" w:sz="18" w:space="4" w:color="auto"/>
          <w:bottom w:val="single" w:sz="18" w:space="1" w:color="auto"/>
          <w:right w:val="single" w:sz="18" w:space="4" w:color="auto"/>
        </w:pBdr>
        <w:jc w:val="center"/>
      </w:pPr>
    </w:p>
    <w:p w:rsidR="009F42E1" w:rsidRDefault="009F42E1" w:rsidP="009F42E1">
      <w:pPr>
        <w:pBdr>
          <w:top w:val="single" w:sz="18" w:space="1" w:color="auto"/>
          <w:left w:val="single" w:sz="18" w:space="4" w:color="auto"/>
          <w:bottom w:val="single" w:sz="18" w:space="1" w:color="auto"/>
          <w:right w:val="single" w:sz="18" w:space="4" w:color="auto"/>
        </w:pBdr>
        <w:jc w:val="center"/>
      </w:pPr>
    </w:p>
    <w:p w:rsidR="001D7C37" w:rsidRDefault="001D7C37" w:rsidP="009F42E1">
      <w:pPr>
        <w:pBdr>
          <w:top w:val="single" w:sz="18" w:space="1" w:color="auto"/>
          <w:left w:val="single" w:sz="18" w:space="4" w:color="auto"/>
          <w:bottom w:val="single" w:sz="18" w:space="1" w:color="auto"/>
          <w:right w:val="single" w:sz="18" w:space="4" w:color="auto"/>
        </w:pBdr>
        <w:jc w:val="center"/>
      </w:pPr>
    </w:p>
    <w:p w:rsidR="001D7C37" w:rsidRDefault="001D7C37" w:rsidP="009F42E1">
      <w:pPr>
        <w:pBdr>
          <w:top w:val="single" w:sz="18" w:space="1" w:color="auto"/>
          <w:left w:val="single" w:sz="18" w:space="4" w:color="auto"/>
          <w:bottom w:val="single" w:sz="18" w:space="1" w:color="auto"/>
          <w:right w:val="single" w:sz="18" w:space="4" w:color="auto"/>
        </w:pBdr>
        <w:jc w:val="center"/>
      </w:pPr>
    </w:p>
    <w:p w:rsidR="001D7C37" w:rsidRDefault="001D7C37" w:rsidP="009F42E1">
      <w:pPr>
        <w:pBdr>
          <w:top w:val="single" w:sz="18" w:space="1" w:color="auto"/>
          <w:left w:val="single" w:sz="18" w:space="4" w:color="auto"/>
          <w:bottom w:val="single" w:sz="18" w:space="1" w:color="auto"/>
          <w:right w:val="single" w:sz="18" w:space="4" w:color="auto"/>
        </w:pBdr>
        <w:jc w:val="center"/>
      </w:pPr>
    </w:p>
    <w:p w:rsidR="001D7C37" w:rsidRDefault="001D7C37" w:rsidP="009F42E1">
      <w:pPr>
        <w:pBdr>
          <w:top w:val="single" w:sz="18" w:space="1" w:color="auto"/>
          <w:left w:val="single" w:sz="18" w:space="4" w:color="auto"/>
          <w:bottom w:val="single" w:sz="18" w:space="1" w:color="auto"/>
          <w:right w:val="single" w:sz="18" w:space="4" w:color="auto"/>
        </w:pBdr>
        <w:jc w:val="center"/>
      </w:pPr>
    </w:p>
    <w:p w:rsidR="001D7C37" w:rsidRDefault="001D7C37" w:rsidP="009F42E1">
      <w:pPr>
        <w:pBdr>
          <w:top w:val="single" w:sz="18" w:space="1" w:color="auto"/>
          <w:left w:val="single" w:sz="18" w:space="4" w:color="auto"/>
          <w:bottom w:val="single" w:sz="18" w:space="1" w:color="auto"/>
          <w:right w:val="single" w:sz="18" w:space="4" w:color="auto"/>
        </w:pBdr>
        <w:jc w:val="center"/>
      </w:pPr>
    </w:p>
    <w:p w:rsidR="001D7C37" w:rsidRDefault="001D7C37" w:rsidP="009F42E1">
      <w:pPr>
        <w:pBdr>
          <w:top w:val="single" w:sz="18" w:space="1" w:color="auto"/>
          <w:left w:val="single" w:sz="18" w:space="4" w:color="auto"/>
          <w:bottom w:val="single" w:sz="18" w:space="1" w:color="auto"/>
          <w:right w:val="single" w:sz="18" w:space="4" w:color="auto"/>
        </w:pBdr>
        <w:jc w:val="center"/>
      </w:pPr>
    </w:p>
    <w:p w:rsidR="009F42E1" w:rsidRDefault="009F42E1" w:rsidP="009F42E1">
      <w:pPr>
        <w:pBdr>
          <w:top w:val="single" w:sz="18" w:space="1" w:color="auto"/>
          <w:left w:val="single" w:sz="18" w:space="4" w:color="auto"/>
          <w:bottom w:val="single" w:sz="18" w:space="1" w:color="auto"/>
          <w:right w:val="single" w:sz="18" w:space="4" w:color="auto"/>
        </w:pBdr>
        <w:jc w:val="center"/>
      </w:pPr>
    </w:p>
    <w:p w:rsidR="00A43342" w:rsidRDefault="00A43342" w:rsidP="009F42E1">
      <w:pPr>
        <w:pBdr>
          <w:top w:val="single" w:sz="18" w:space="1" w:color="auto"/>
          <w:left w:val="single" w:sz="18" w:space="4" w:color="auto"/>
          <w:bottom w:val="single" w:sz="18" w:space="1" w:color="auto"/>
          <w:right w:val="single" w:sz="18" w:space="4" w:color="auto"/>
        </w:pBdr>
        <w:jc w:val="center"/>
      </w:pPr>
    </w:p>
    <w:p w:rsidR="006D04F3" w:rsidRDefault="006D04F3" w:rsidP="009F42E1">
      <w:pPr>
        <w:pBdr>
          <w:top w:val="single" w:sz="18" w:space="1" w:color="auto"/>
          <w:left w:val="single" w:sz="18" w:space="4" w:color="auto"/>
          <w:bottom w:val="single" w:sz="18" w:space="1" w:color="auto"/>
          <w:right w:val="single" w:sz="18" w:space="4" w:color="auto"/>
        </w:pBdr>
        <w:jc w:val="center"/>
      </w:pPr>
    </w:p>
    <w:p w:rsidR="00E91EA3" w:rsidRDefault="00E91EA3" w:rsidP="00CC76DB">
      <w:pPr>
        <w:pBdr>
          <w:top w:val="single" w:sz="18" w:space="1" w:color="auto"/>
          <w:left w:val="single" w:sz="18" w:space="4" w:color="auto"/>
          <w:bottom w:val="single" w:sz="18" w:space="1" w:color="auto"/>
          <w:right w:val="single" w:sz="18" w:space="4" w:color="auto"/>
        </w:pBdr>
      </w:pPr>
    </w:p>
    <w:p w:rsidR="009F42E1"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 xml:space="preserve">Documento de consulta </w:t>
      </w:r>
    </w:p>
    <w:p w:rsidR="00F91CD9" w:rsidRDefault="00A101C5" w:rsidP="009F42E1">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 xml:space="preserve">Última reforma aplicada </w:t>
      </w:r>
      <w:r w:rsidR="00AA11C6">
        <w:rPr>
          <w:rFonts w:ascii="Arial" w:hAnsi="Arial" w:cs="Arial"/>
          <w:b/>
        </w:rPr>
        <w:t>P.O.</w:t>
      </w:r>
      <w:r w:rsidR="00972C5E">
        <w:rPr>
          <w:rFonts w:ascii="Arial" w:hAnsi="Arial" w:cs="Arial"/>
          <w:b/>
        </w:rPr>
        <w:t xml:space="preserve"> </w:t>
      </w:r>
      <w:r w:rsidR="000210C9">
        <w:rPr>
          <w:rFonts w:ascii="Arial" w:hAnsi="Arial" w:cs="Arial"/>
          <w:b/>
        </w:rPr>
        <w:t xml:space="preserve">No. 23 </w:t>
      </w:r>
      <w:r w:rsidR="00815596">
        <w:rPr>
          <w:rFonts w:ascii="Arial" w:hAnsi="Arial" w:cs="Arial"/>
          <w:b/>
        </w:rPr>
        <w:t xml:space="preserve">del </w:t>
      </w:r>
      <w:r w:rsidR="00494F4A">
        <w:rPr>
          <w:rFonts w:ascii="Arial" w:hAnsi="Arial" w:cs="Arial"/>
          <w:b/>
        </w:rPr>
        <w:t>2</w:t>
      </w:r>
      <w:r w:rsidR="000210C9">
        <w:rPr>
          <w:rFonts w:ascii="Arial" w:hAnsi="Arial" w:cs="Arial"/>
          <w:b/>
        </w:rPr>
        <w:t>0 de febrero</w:t>
      </w:r>
      <w:r w:rsidR="00AA11C6">
        <w:rPr>
          <w:rFonts w:ascii="Arial" w:hAnsi="Arial" w:cs="Arial"/>
          <w:b/>
        </w:rPr>
        <w:t xml:space="preserve"> de</w:t>
      </w:r>
      <w:r w:rsidR="000210C9">
        <w:rPr>
          <w:rFonts w:ascii="Arial" w:hAnsi="Arial" w:cs="Arial"/>
          <w:b/>
        </w:rPr>
        <w:t>l</w:t>
      </w:r>
      <w:r w:rsidR="00AA11C6">
        <w:rPr>
          <w:rFonts w:ascii="Arial" w:hAnsi="Arial" w:cs="Arial"/>
          <w:b/>
        </w:rPr>
        <w:t xml:space="preserve"> 20</w:t>
      </w:r>
      <w:r w:rsidR="00C2599D">
        <w:rPr>
          <w:rFonts w:ascii="Arial" w:hAnsi="Arial" w:cs="Arial"/>
          <w:b/>
        </w:rPr>
        <w:t>2</w:t>
      </w:r>
      <w:r w:rsidR="000210C9">
        <w:rPr>
          <w:rFonts w:ascii="Arial" w:hAnsi="Arial" w:cs="Arial"/>
          <w:b/>
        </w:rPr>
        <w:t>5</w:t>
      </w:r>
      <w:r w:rsidR="00AA11C6">
        <w:rPr>
          <w:rFonts w:ascii="Arial" w:hAnsi="Arial" w:cs="Arial"/>
          <w:b/>
        </w:rPr>
        <w:t>.</w:t>
      </w:r>
    </w:p>
    <w:p w:rsidR="00CC76DB" w:rsidRDefault="00CC76DB"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rsidR="00CC76DB" w:rsidRPr="00CC76DB" w:rsidRDefault="00CC76DB" w:rsidP="009F42E1">
      <w:pPr>
        <w:pBdr>
          <w:top w:val="single" w:sz="18" w:space="1" w:color="auto"/>
          <w:left w:val="single" w:sz="18" w:space="4" w:color="auto"/>
          <w:bottom w:val="single" w:sz="18" w:space="1" w:color="auto"/>
          <w:right w:val="single" w:sz="18" w:space="4" w:color="auto"/>
        </w:pBdr>
        <w:jc w:val="center"/>
        <w:rPr>
          <w:rFonts w:ascii="Arial" w:hAnsi="Arial" w:cs="Arial"/>
          <w:i/>
        </w:rPr>
      </w:pPr>
      <w:r w:rsidRPr="00CC76DB">
        <w:rPr>
          <w:rFonts w:ascii="Arial" w:hAnsi="Arial" w:cs="Arial"/>
          <w:i/>
        </w:rPr>
        <w:t>Declaratoria de invalidez de diversas disposiciones por Sentencia de la SCJN en la Acción de Inconstitucionalidad notificada al Congreso del Estado para efectos legales el 3 de marzo de 2023</w:t>
      </w:r>
      <w:r w:rsidR="00D82AA4">
        <w:rPr>
          <w:rFonts w:ascii="Arial" w:hAnsi="Arial" w:cs="Arial"/>
          <w:i/>
        </w:rPr>
        <w:t>.</w:t>
      </w:r>
    </w:p>
    <w:p w:rsidR="00CC76DB" w:rsidRPr="00CC76DB" w:rsidRDefault="00CC76DB" w:rsidP="009F42E1">
      <w:pPr>
        <w:pBdr>
          <w:top w:val="single" w:sz="18" w:space="1" w:color="auto"/>
          <w:left w:val="single" w:sz="18" w:space="4" w:color="auto"/>
          <w:bottom w:val="single" w:sz="18" w:space="1" w:color="auto"/>
          <w:right w:val="single" w:sz="18" w:space="4" w:color="auto"/>
        </w:pBdr>
        <w:jc w:val="center"/>
        <w:rPr>
          <w:rFonts w:ascii="Arial" w:hAnsi="Arial" w:cs="Arial"/>
          <w:i/>
        </w:rPr>
      </w:pPr>
    </w:p>
    <w:p w:rsidR="00CC76DB" w:rsidRDefault="00CC76DB"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rsidR="00BF3931" w:rsidRDefault="00BF3931"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rsidR="005B2024" w:rsidRDefault="005B2024" w:rsidP="00184B60">
      <w:pPr>
        <w:pStyle w:val="Ttulo"/>
        <w:spacing w:before="0"/>
        <w:ind w:right="49" w:firstLine="0"/>
        <w:jc w:val="both"/>
        <w:rPr>
          <w:rFonts w:ascii="Arial" w:hAnsi="Arial"/>
          <w:b w:val="0"/>
          <w:smallCaps w:val="0"/>
          <w:sz w:val="20"/>
        </w:rPr>
      </w:pPr>
      <w:r>
        <w:rPr>
          <w:rFonts w:ascii="Arial" w:hAnsi="Arial"/>
          <w:smallCaps w:val="0"/>
          <w:sz w:val="20"/>
        </w:rPr>
        <w:lastRenderedPageBreak/>
        <w:t>EUGENIO HERNÁNDEZ FLORES,</w:t>
      </w:r>
      <w:r>
        <w:rPr>
          <w:rFonts w:ascii="Arial" w:hAnsi="Arial"/>
          <w:b w:val="0"/>
          <w:smallCaps w:val="0"/>
          <w:sz w:val="20"/>
        </w:rPr>
        <w:t xml:space="preserve"> Gobernador Constitucional del Estado Libre y Soberano de Tamaulipas, a sus habitantes hace saber:</w:t>
      </w:r>
    </w:p>
    <w:p w:rsidR="005B2024" w:rsidRDefault="005B2024" w:rsidP="00184B60">
      <w:pPr>
        <w:pStyle w:val="Ttulo"/>
        <w:spacing w:before="0"/>
        <w:ind w:left="567" w:right="49"/>
        <w:jc w:val="both"/>
        <w:rPr>
          <w:rFonts w:ascii="Arial" w:hAnsi="Arial"/>
          <w:b w:val="0"/>
          <w:smallCaps w:val="0"/>
          <w:sz w:val="20"/>
        </w:rPr>
      </w:pPr>
    </w:p>
    <w:p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Que el Honorable Congreso del Estado, ha tenido a bien expedir el siguiente Decreto:</w:t>
      </w:r>
    </w:p>
    <w:p w:rsidR="005B2024" w:rsidRDefault="005B2024" w:rsidP="00184B60">
      <w:pPr>
        <w:pStyle w:val="Ttulo"/>
        <w:spacing w:before="0"/>
        <w:ind w:left="567" w:right="49"/>
        <w:jc w:val="both"/>
        <w:rPr>
          <w:rFonts w:ascii="Arial" w:hAnsi="Arial"/>
          <w:b w:val="0"/>
          <w:smallCaps w:val="0"/>
          <w:sz w:val="20"/>
        </w:rPr>
      </w:pPr>
    </w:p>
    <w:p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Al margen un sello que dice:- “Estados Unidos Mexicanos.- Gobierno de Tamaulipas.- Poder Legislativo.</w:t>
      </w:r>
    </w:p>
    <w:p w:rsidR="001427AF" w:rsidRDefault="001427AF" w:rsidP="00184B60">
      <w:pPr>
        <w:pStyle w:val="Ttulo"/>
        <w:spacing w:before="0"/>
        <w:ind w:right="49" w:firstLine="0"/>
        <w:jc w:val="both"/>
        <w:rPr>
          <w:rFonts w:ascii="Arial" w:hAnsi="Arial"/>
          <w:b w:val="0"/>
          <w:smallCaps w:val="0"/>
          <w:sz w:val="20"/>
        </w:rPr>
      </w:pPr>
    </w:p>
    <w:p w:rsidR="005B2024" w:rsidRPr="001427AF" w:rsidRDefault="00D832A1" w:rsidP="00184B60">
      <w:pPr>
        <w:pStyle w:val="Ttulo"/>
        <w:spacing w:before="0"/>
        <w:ind w:right="49" w:firstLine="0"/>
        <w:jc w:val="both"/>
        <w:rPr>
          <w:rFonts w:ascii="Arial" w:hAnsi="Arial"/>
          <w:smallCaps w:val="0"/>
          <w:sz w:val="20"/>
        </w:rPr>
      </w:pPr>
      <w:r>
        <w:rPr>
          <w:rFonts w:ascii="Arial" w:hAnsi="Arial"/>
          <w:smallCaps w:val="0"/>
          <w:sz w:val="20"/>
        </w:rPr>
        <w:t>LA SEXAGÉ</w:t>
      </w:r>
      <w:r w:rsidR="005B2024" w:rsidRPr="001427AF">
        <w:rPr>
          <w:rFonts w:ascii="Arial" w:hAnsi="Arial"/>
          <w:smallCaps w:val="0"/>
          <w:sz w:val="20"/>
        </w:rPr>
        <w:t>SIMA LEGISLATURA DEL CONGRESO CONSTITUCIONAL DEL ESTADO LIBRE Y SOBERANO DE TAMAULIPAS, EN USO DE LAS FACU</w:t>
      </w:r>
      <w:r>
        <w:rPr>
          <w:rFonts w:ascii="Arial" w:hAnsi="Arial"/>
          <w:smallCaps w:val="0"/>
          <w:sz w:val="20"/>
        </w:rPr>
        <w:t>LTADES QUE LE CONFIEREN LOS ARTÍCULOS 58 FRACCIÓN I DE LA CONSTITUCIÓN POLÍ</w:t>
      </w:r>
      <w:r w:rsidR="005B2024" w:rsidRPr="001427AF">
        <w:rPr>
          <w:rFonts w:ascii="Arial" w:hAnsi="Arial"/>
          <w:smallCaps w:val="0"/>
          <w:sz w:val="20"/>
        </w:rPr>
        <w:t>TICA LOCAL; Y 11</w:t>
      </w:r>
      <w:r>
        <w:rPr>
          <w:rFonts w:ascii="Arial" w:hAnsi="Arial"/>
          <w:smallCaps w:val="0"/>
          <w:sz w:val="20"/>
        </w:rPr>
        <w:t>9 DE LA LEY SOBRE LA ORGANIZACIÓ</w:t>
      </w:r>
      <w:r w:rsidR="005B2024" w:rsidRPr="001427AF">
        <w:rPr>
          <w:rFonts w:ascii="Arial" w:hAnsi="Arial"/>
          <w:smallCaps w:val="0"/>
          <w:sz w:val="20"/>
        </w:rPr>
        <w:t>N Y FUNCIONAMIENTO INTERNOS DEL CONGRESO DEL ESTADO DE TAMAULIPAS, TIENE A BIEN EXPEDIR EL SIGUIENTE:</w:t>
      </w:r>
    </w:p>
    <w:p w:rsidR="005B2024" w:rsidRDefault="005B2024" w:rsidP="00184B60">
      <w:pPr>
        <w:pStyle w:val="Ttulo"/>
        <w:spacing w:before="0"/>
        <w:ind w:left="567" w:right="49"/>
        <w:jc w:val="both"/>
        <w:rPr>
          <w:rFonts w:ascii="Arial" w:hAnsi="Arial"/>
          <w:b w:val="0"/>
          <w:smallCaps w:val="0"/>
          <w:sz w:val="20"/>
        </w:rPr>
      </w:pPr>
    </w:p>
    <w:p w:rsidR="005B2024" w:rsidRDefault="005B2024" w:rsidP="00184B60">
      <w:pPr>
        <w:pStyle w:val="Ttulo"/>
        <w:spacing w:before="0"/>
        <w:ind w:right="49" w:firstLine="0"/>
        <w:rPr>
          <w:rFonts w:ascii="Arial" w:hAnsi="Arial"/>
          <w:smallCaps w:val="0"/>
          <w:spacing w:val="20"/>
          <w:sz w:val="20"/>
        </w:rPr>
      </w:pPr>
      <w:r>
        <w:rPr>
          <w:rFonts w:ascii="Arial" w:hAnsi="Arial"/>
          <w:smallCaps w:val="0"/>
          <w:spacing w:val="20"/>
          <w:sz w:val="20"/>
        </w:rPr>
        <w:t>DECRETO No. LX-710</w:t>
      </w:r>
    </w:p>
    <w:p w:rsidR="005B2024" w:rsidRDefault="005B2024" w:rsidP="00184B60">
      <w:pPr>
        <w:pStyle w:val="Ttulo"/>
        <w:spacing w:before="0"/>
        <w:ind w:left="567" w:right="49"/>
        <w:jc w:val="both"/>
        <w:rPr>
          <w:rFonts w:ascii="Arial" w:hAnsi="Arial"/>
          <w:b w:val="0"/>
          <w:smallCaps w:val="0"/>
          <w:sz w:val="20"/>
        </w:rPr>
      </w:pPr>
    </w:p>
    <w:p w:rsidR="005B2024" w:rsidRPr="001427AF" w:rsidRDefault="005B2024" w:rsidP="00184B60">
      <w:pPr>
        <w:pStyle w:val="Ttulo"/>
        <w:spacing w:before="0"/>
        <w:ind w:right="49" w:firstLine="0"/>
        <w:jc w:val="both"/>
        <w:rPr>
          <w:rFonts w:ascii="Arial" w:hAnsi="Arial"/>
          <w:smallCaps w:val="0"/>
          <w:sz w:val="20"/>
        </w:rPr>
      </w:pPr>
      <w:r w:rsidRPr="001427AF">
        <w:rPr>
          <w:rFonts w:ascii="Arial" w:hAnsi="Arial"/>
          <w:smallCaps w:val="0"/>
          <w:sz w:val="20"/>
        </w:rPr>
        <w:t>MEDIANTE EL CUAL SE EXPIDE LA LEY DE</w:t>
      </w:r>
      <w:r w:rsidR="00D832A1">
        <w:rPr>
          <w:rFonts w:ascii="Arial" w:hAnsi="Arial"/>
          <w:smallCaps w:val="0"/>
          <w:sz w:val="20"/>
        </w:rPr>
        <w:t xml:space="preserve"> COORDINACIÓN DEL SISTEMA DE SEGURIDAD PÚ</w:t>
      </w:r>
      <w:r w:rsidRPr="001427AF">
        <w:rPr>
          <w:rFonts w:ascii="Arial" w:hAnsi="Arial"/>
          <w:smallCaps w:val="0"/>
          <w:sz w:val="20"/>
        </w:rPr>
        <w:t>BLICA DEL ESTADO DE TAMAULIPAS.</w:t>
      </w:r>
    </w:p>
    <w:p w:rsidR="005B2024" w:rsidRDefault="005B2024"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UNICO.- </w:t>
      </w:r>
      <w:r w:rsidR="005B2024">
        <w:rPr>
          <w:rFonts w:ascii="Arial" w:hAnsi="Arial"/>
          <w:b w:val="0"/>
          <w:smallCaps w:val="0"/>
          <w:sz w:val="20"/>
        </w:rPr>
        <w:t xml:space="preserve">Se expide </w:t>
      </w:r>
      <w:smartTag w:uri="urn:schemas-microsoft-com:office:smarttags" w:element="PersonName">
        <w:smartTagPr>
          <w:attr w:name="ProductID" w:val="la LEY"/>
        </w:smartTagPr>
        <w:r w:rsidR="005B2024">
          <w:rPr>
            <w:rFonts w:ascii="Arial" w:hAnsi="Arial"/>
            <w:b w:val="0"/>
            <w:smallCaps w:val="0"/>
            <w:sz w:val="20"/>
          </w:rPr>
          <w:t>la Ley</w:t>
        </w:r>
      </w:smartTag>
      <w:r w:rsidR="005B2024">
        <w:rPr>
          <w:rFonts w:ascii="Arial" w:hAnsi="Arial"/>
          <w:b w:val="0"/>
          <w:smallCaps w:val="0"/>
          <w:sz w:val="20"/>
        </w:rPr>
        <w:t xml:space="preserve"> de Coordinación del Sistema de Seguridad Pública del Estado de Tamaulipas, para quedar como sigue:</w:t>
      </w:r>
    </w:p>
    <w:p w:rsidR="00F45A03" w:rsidRDefault="00F45A03" w:rsidP="00184B60">
      <w:pPr>
        <w:pStyle w:val="Ttulo"/>
        <w:spacing w:before="0"/>
        <w:ind w:right="49" w:firstLine="0"/>
        <w:jc w:val="both"/>
        <w:rPr>
          <w:rFonts w:ascii="Arial" w:hAnsi="Arial"/>
          <w:b w:val="0"/>
          <w:smallCaps w:val="0"/>
          <w:sz w:val="20"/>
        </w:rPr>
      </w:pPr>
    </w:p>
    <w:p w:rsidR="001427AF" w:rsidRDefault="001427AF" w:rsidP="00184B60">
      <w:pPr>
        <w:pStyle w:val="Ttulo"/>
        <w:spacing w:before="0"/>
        <w:ind w:right="49" w:firstLine="0"/>
        <w:jc w:val="left"/>
        <w:rPr>
          <w:rFonts w:ascii="Arial" w:hAnsi="Arial"/>
          <w:b w:val="0"/>
          <w:smallCaps w:val="0"/>
          <w:sz w:val="20"/>
        </w:rPr>
      </w:pPr>
    </w:p>
    <w:p w:rsidR="001427AF" w:rsidRDefault="00C055B1" w:rsidP="00184B60">
      <w:pPr>
        <w:pStyle w:val="Ttulo"/>
        <w:spacing w:before="0"/>
        <w:ind w:right="49" w:firstLine="0"/>
        <w:rPr>
          <w:rFonts w:ascii="Arial" w:hAnsi="Arial"/>
          <w:smallCaps w:val="0"/>
          <w:sz w:val="20"/>
        </w:rPr>
      </w:pPr>
      <w:r>
        <w:rPr>
          <w:rFonts w:ascii="Arial" w:hAnsi="Arial"/>
          <w:smallCaps w:val="0"/>
          <w:sz w:val="20"/>
        </w:rPr>
        <w:t>LEY DE COORDINACIÓN DEL SISTEMA DE SEGURIDAD PÚ</w:t>
      </w:r>
      <w:r w:rsidR="005B2024">
        <w:rPr>
          <w:rFonts w:ascii="Arial" w:hAnsi="Arial"/>
          <w:smallCaps w:val="0"/>
          <w:sz w:val="20"/>
        </w:rPr>
        <w:t>BLICA DEL ESTADO DE</w:t>
      </w:r>
    </w:p>
    <w:p w:rsidR="005B2024" w:rsidRDefault="005B2024" w:rsidP="00184B60">
      <w:pPr>
        <w:pStyle w:val="Ttulo"/>
        <w:spacing w:before="0"/>
        <w:ind w:right="49" w:firstLine="0"/>
        <w:rPr>
          <w:rFonts w:ascii="Arial" w:hAnsi="Arial"/>
          <w:smallCaps w:val="0"/>
          <w:sz w:val="20"/>
        </w:rPr>
      </w:pPr>
      <w:r>
        <w:rPr>
          <w:rFonts w:ascii="Arial" w:hAnsi="Arial"/>
          <w:smallCaps w:val="0"/>
          <w:sz w:val="20"/>
        </w:rPr>
        <w:t>TAMAULIPAS.</w:t>
      </w:r>
    </w:p>
    <w:p w:rsidR="005B2024" w:rsidRDefault="005B2024"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TÍTULO</w:t>
      </w:r>
      <w:r w:rsidR="005B2024">
        <w:rPr>
          <w:rFonts w:ascii="Arial" w:hAnsi="Arial"/>
          <w:smallCaps w:val="0"/>
          <w:sz w:val="20"/>
        </w:rPr>
        <w:t xml:space="preserve"> PRIMERO</w:t>
      </w:r>
    </w:p>
    <w:p w:rsidR="005B2024" w:rsidRDefault="00C055B1" w:rsidP="00184B60">
      <w:pPr>
        <w:pStyle w:val="Ttulo"/>
        <w:spacing w:before="0"/>
        <w:ind w:left="567" w:right="49" w:firstLine="0"/>
        <w:rPr>
          <w:rFonts w:ascii="Arial" w:hAnsi="Arial"/>
          <w:smallCaps w:val="0"/>
          <w:sz w:val="20"/>
        </w:rPr>
      </w:pPr>
      <w:r>
        <w:rPr>
          <w:rFonts w:ascii="Arial" w:hAnsi="Arial"/>
          <w:smallCaps w:val="0"/>
          <w:sz w:val="20"/>
        </w:rPr>
        <w:t>DE LA SEGURIDAD PÚ</w:t>
      </w:r>
      <w:r w:rsidR="005B2024">
        <w:rPr>
          <w:rFonts w:ascii="Arial" w:hAnsi="Arial"/>
          <w:smallCaps w:val="0"/>
          <w:sz w:val="20"/>
        </w:rPr>
        <w:t>BLICA</w:t>
      </w:r>
    </w:p>
    <w:p w:rsidR="005B2024" w:rsidRDefault="005B2024"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w:t>
      </w:r>
    </w:p>
    <w:p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DISPOSICIONES GENERALES</w:t>
      </w:r>
    </w:p>
    <w:p w:rsidR="005B2024" w:rsidRDefault="005B2024"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1.</w:t>
      </w:r>
      <w:r w:rsidR="001427AF">
        <w:rPr>
          <w:rFonts w:ascii="Arial" w:hAnsi="Arial"/>
          <w:smallCaps w:val="0"/>
          <w:sz w:val="20"/>
        </w:rPr>
        <w:t xml:space="preserve"> </w:t>
      </w:r>
      <w:r w:rsidR="005B2024">
        <w:rPr>
          <w:rFonts w:ascii="Arial" w:hAnsi="Arial"/>
          <w:b w:val="0"/>
          <w:smallCaps w:val="0"/>
          <w:sz w:val="20"/>
        </w:rPr>
        <w:t xml:space="preserve">La presente ley es de orden público, e interés social y de observancia general en el territorio de Tamaulipas, y tiene por objeto regular la coordinación entre las autoridades del Estado, de sus municipios y, en lo conducente, de </w:t>
      </w:r>
      <w:smartTag w:uri="urn:schemas-microsoft-com:office:smarttags" w:element="PersonName">
        <w:smartTagPr>
          <w:attr w:name="ProductID" w:val="la Federaci￳n"/>
        </w:smartTagPr>
        <w:r w:rsidR="005B2024">
          <w:rPr>
            <w:rFonts w:ascii="Arial" w:hAnsi="Arial"/>
            <w:b w:val="0"/>
            <w:smallCaps w:val="0"/>
            <w:sz w:val="20"/>
          </w:rPr>
          <w:t>la Federación</w:t>
        </w:r>
      </w:smartTag>
      <w:r w:rsidR="005B2024">
        <w:rPr>
          <w:rFonts w:ascii="Arial" w:hAnsi="Arial"/>
          <w:b w:val="0"/>
          <w:smallCaps w:val="0"/>
          <w:sz w:val="20"/>
        </w:rPr>
        <w:t xml:space="preserve"> que actúan en la entidad, mediante la integración, la organización, y el funcionamiento del Sistema Estatal de Seguridad Pública, en el ámbito de la distribución de competencias establecidas en </w:t>
      </w:r>
      <w:smartTag w:uri="urn:schemas-microsoft-com:office:smarttags" w:element="PersonName">
        <w:smartTagPr>
          <w:attr w:name="ProductID" w:val="la Constituci￳n Pol￭tica"/>
        </w:smartTagPr>
        <w:r w:rsidR="005B2024">
          <w:rPr>
            <w:rFonts w:ascii="Arial" w:hAnsi="Arial"/>
            <w:b w:val="0"/>
            <w:smallCaps w:val="0"/>
            <w:sz w:val="20"/>
          </w:rPr>
          <w:t>la Constitución Política</w:t>
        </w:r>
      </w:smartTag>
      <w:r w:rsidR="005B2024">
        <w:rPr>
          <w:rFonts w:ascii="Arial" w:hAnsi="Arial"/>
          <w:b w:val="0"/>
          <w:smallCaps w:val="0"/>
          <w:sz w:val="20"/>
        </w:rPr>
        <w:t xml:space="preserve"> de los Estados Unidos Mexicanos y </w:t>
      </w:r>
      <w:smartTag w:uri="urn:schemas-microsoft-com:office:smarttags" w:element="PersonName">
        <w:smartTagPr>
          <w:attr w:name="ProductID" w:val="la Ley General"/>
        </w:smartTagPr>
        <w:r w:rsidR="005B2024">
          <w:rPr>
            <w:rFonts w:ascii="Arial" w:hAnsi="Arial"/>
            <w:b w:val="0"/>
            <w:smallCaps w:val="0"/>
            <w:sz w:val="20"/>
          </w:rPr>
          <w:t>la Ley General</w:t>
        </w:r>
      </w:smartTag>
      <w:r w:rsidR="005B2024">
        <w:rPr>
          <w:rFonts w:ascii="Arial" w:hAnsi="Arial"/>
          <w:b w:val="0"/>
          <w:smallCaps w:val="0"/>
          <w:sz w:val="20"/>
        </w:rPr>
        <w:t xml:space="preserve"> del Sistema Nacional de Seguridad Pública.</w:t>
      </w:r>
    </w:p>
    <w:p w:rsidR="005B2024" w:rsidRDefault="005B2024"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2.</w:t>
      </w:r>
      <w:r w:rsidR="001427AF">
        <w:rPr>
          <w:rFonts w:ascii="Arial" w:hAnsi="Arial"/>
          <w:smallCaps w:val="0"/>
          <w:sz w:val="20"/>
        </w:rPr>
        <w:t xml:space="preserve"> </w:t>
      </w:r>
      <w:r w:rsidR="005B2024">
        <w:rPr>
          <w:rFonts w:ascii="Arial" w:hAnsi="Arial"/>
          <w:b w:val="0"/>
          <w:smallCaps w:val="0"/>
          <w:sz w:val="20"/>
        </w:rPr>
        <w:t>La seguridad pública es la función a cargo del Estado y de los municipios, que tiene como fines salvaguardar la integridad y los derechos de las personas, así como preservar las libertades, el orden y la paz públicos.</w:t>
      </w:r>
    </w:p>
    <w:p w:rsidR="00F076EE" w:rsidRDefault="00F076EE" w:rsidP="00F076EE">
      <w:pPr>
        <w:pStyle w:val="Textoindependiente"/>
        <w:rPr>
          <w:i w:val="0"/>
          <w:highlight w:val="green"/>
        </w:rPr>
      </w:pPr>
    </w:p>
    <w:p w:rsidR="00F076EE" w:rsidRPr="00F076EE" w:rsidRDefault="00F076EE" w:rsidP="00F076EE">
      <w:pPr>
        <w:pStyle w:val="Textoindependiente"/>
        <w:rPr>
          <w:i w:val="0"/>
        </w:rPr>
      </w:pPr>
      <w:r w:rsidRPr="00F076EE">
        <w:rPr>
          <w:i w:val="0"/>
        </w:rPr>
        <w:t>Los fines de la seguridad pública se deberán alcanzar mediante la prevención integral, la investigación, la persecución, la evaluación y seguimiento de las medidas cautelares, la sanción de las infracciones y de los delitos, así como mediante la reinserción social del sentenciado y la reintegración social y familiar del adolescente.</w:t>
      </w:r>
    </w:p>
    <w:p w:rsidR="005B2024" w:rsidRPr="00F076EE" w:rsidRDefault="005B2024" w:rsidP="00184B60">
      <w:pPr>
        <w:pStyle w:val="Ttulo"/>
        <w:spacing w:before="120"/>
        <w:ind w:right="49" w:firstLine="0"/>
        <w:jc w:val="both"/>
        <w:rPr>
          <w:rFonts w:ascii="Arial" w:hAnsi="Arial"/>
          <w:b w:val="0"/>
          <w:smallCaps w:val="0"/>
          <w:sz w:val="20"/>
          <w:lang w:val="es-ES_tradnl"/>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3.</w:t>
      </w:r>
      <w:r w:rsidR="001427AF">
        <w:rPr>
          <w:rFonts w:ascii="Arial" w:hAnsi="Arial"/>
          <w:smallCaps w:val="0"/>
          <w:sz w:val="20"/>
        </w:rPr>
        <w:t xml:space="preserve"> </w:t>
      </w:r>
      <w:r w:rsidR="005B2024">
        <w:rPr>
          <w:rFonts w:ascii="Arial" w:hAnsi="Arial"/>
          <w:b w:val="0"/>
          <w:smallCaps w:val="0"/>
          <w:sz w:val="20"/>
        </w:rPr>
        <w:t>La función de seguridad pública se realizará por conducto de las instituciones policiales, y de procuración de justicia, de los tribunales administrativos y los judiciales, de las instancias responsables de la prisión preventiva, la ejecución de penas y de la justicia para adolescentes, y de todos aquellos entes públicos que cuenten con atribuciones para contribuir directa o indirectamente a consolidar los fines de la seguridad pública.</w:t>
      </w:r>
    </w:p>
    <w:p w:rsidR="005B2024" w:rsidRDefault="005B2024"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4.</w:t>
      </w:r>
      <w:r w:rsidR="001427AF">
        <w:rPr>
          <w:rFonts w:ascii="Arial" w:hAnsi="Arial"/>
          <w:smallCaps w:val="0"/>
          <w:sz w:val="20"/>
        </w:rPr>
        <w:t xml:space="preserve"> </w:t>
      </w:r>
      <w:r w:rsidR="005B2024">
        <w:rPr>
          <w:rFonts w:ascii="Arial" w:hAnsi="Arial"/>
          <w:b w:val="0"/>
          <w:smallCaps w:val="0"/>
          <w:sz w:val="20"/>
        </w:rPr>
        <w:t>Para efectos de esta ley se entenderá por:</w:t>
      </w:r>
    </w:p>
    <w:p w:rsidR="005B2024" w:rsidRDefault="005B2024" w:rsidP="00184B60">
      <w:pPr>
        <w:pStyle w:val="Ttulo"/>
        <w:spacing w:before="0"/>
        <w:ind w:left="567" w:right="49"/>
        <w:jc w:val="both"/>
        <w:rPr>
          <w:rFonts w:ascii="Arial" w:hAnsi="Arial"/>
          <w:b w:val="0"/>
          <w:smallCaps w:val="0"/>
          <w:sz w:val="20"/>
        </w:rPr>
      </w:pPr>
    </w:p>
    <w:p w:rsidR="005B2024" w:rsidRDefault="005B2024" w:rsidP="000C6288">
      <w:pPr>
        <w:pStyle w:val="Ttulo"/>
        <w:spacing w:before="0"/>
        <w:ind w:left="426" w:right="49" w:hanging="426"/>
        <w:jc w:val="both"/>
        <w:rPr>
          <w:rFonts w:ascii="Arial" w:hAnsi="Arial"/>
          <w:b w:val="0"/>
          <w:smallCaps w:val="0"/>
          <w:sz w:val="20"/>
        </w:rPr>
      </w:pPr>
      <w:r>
        <w:rPr>
          <w:rFonts w:ascii="Arial" w:hAnsi="Arial"/>
          <w:smallCaps w:val="0"/>
          <w:sz w:val="20"/>
        </w:rPr>
        <w:t>I.</w:t>
      </w:r>
      <w:r w:rsidR="000C6288">
        <w:rPr>
          <w:rFonts w:ascii="Arial" w:hAnsi="Arial"/>
          <w:smallCaps w:val="0"/>
          <w:sz w:val="20"/>
        </w:rPr>
        <w:tab/>
      </w:r>
      <w:r>
        <w:rPr>
          <w:rFonts w:ascii="Arial" w:hAnsi="Arial"/>
          <w:b w:val="0"/>
          <w:smallCaps w:val="0"/>
          <w:sz w:val="20"/>
        </w:rPr>
        <w:t>Consejo: El Consejo Estatal de Seguridad Pública;</w:t>
      </w:r>
    </w:p>
    <w:p w:rsidR="001427AF" w:rsidRDefault="001427AF" w:rsidP="00184B60">
      <w:pPr>
        <w:pStyle w:val="Ttulo"/>
        <w:spacing w:before="0"/>
        <w:ind w:left="709" w:right="49" w:hanging="709"/>
        <w:jc w:val="both"/>
        <w:rPr>
          <w:rFonts w:ascii="Arial" w:hAnsi="Arial"/>
          <w:b w:val="0"/>
          <w:smallCaps w:val="0"/>
          <w:sz w:val="20"/>
        </w:rPr>
      </w:pPr>
    </w:p>
    <w:p w:rsidR="00BC2535" w:rsidRDefault="001427AF" w:rsidP="000C6288">
      <w:pPr>
        <w:pStyle w:val="Ttulo"/>
        <w:spacing w:before="0"/>
        <w:ind w:left="426" w:right="49" w:hanging="426"/>
        <w:jc w:val="both"/>
        <w:rPr>
          <w:rFonts w:ascii="Arial" w:hAnsi="Arial"/>
          <w:b w:val="0"/>
          <w:smallCaps w:val="0"/>
          <w:sz w:val="20"/>
        </w:rPr>
      </w:pPr>
      <w:r>
        <w:rPr>
          <w:rFonts w:ascii="Arial" w:hAnsi="Arial"/>
          <w:smallCaps w:val="0"/>
          <w:sz w:val="20"/>
        </w:rPr>
        <w:t>II.</w:t>
      </w:r>
      <w:r w:rsidR="000C6288">
        <w:rPr>
          <w:rFonts w:ascii="Arial" w:hAnsi="Arial"/>
          <w:smallCaps w:val="0"/>
          <w:sz w:val="20"/>
        </w:rPr>
        <w:tab/>
      </w:r>
      <w:r w:rsidR="005B2024">
        <w:rPr>
          <w:rFonts w:ascii="Arial" w:hAnsi="Arial"/>
          <w:b w:val="0"/>
          <w:smallCaps w:val="0"/>
          <w:sz w:val="20"/>
        </w:rPr>
        <w:t>Consejo Nacional: El Consejo Nacional de Seguridad Pública;</w:t>
      </w:r>
    </w:p>
    <w:p w:rsidR="00531849" w:rsidRPr="00531849" w:rsidRDefault="00503B08" w:rsidP="00503B08">
      <w:pPr>
        <w:pStyle w:val="Prrafodelista"/>
        <w:widowControl w:val="0"/>
        <w:numPr>
          <w:ilvl w:val="0"/>
          <w:numId w:val="39"/>
        </w:numPr>
        <w:tabs>
          <w:tab w:val="left" w:pos="426"/>
        </w:tabs>
        <w:autoSpaceDE w:val="0"/>
        <w:autoSpaceDN w:val="0"/>
        <w:spacing w:before="200" w:after="0" w:line="240" w:lineRule="auto"/>
        <w:ind w:left="426" w:hanging="426"/>
        <w:contextualSpacing w:val="0"/>
        <w:rPr>
          <w:rFonts w:ascii="Arial" w:hAnsi="Arial" w:cs="Arial"/>
          <w:sz w:val="20"/>
          <w:szCs w:val="20"/>
        </w:rPr>
      </w:pPr>
      <w:r w:rsidRPr="00503B08">
        <w:rPr>
          <w:rFonts w:ascii="Arial" w:hAnsi="Arial" w:cs="Arial"/>
          <w:spacing w:val="-4"/>
          <w:sz w:val="20"/>
          <w:szCs w:val="20"/>
          <w:lang w:val="es-ES"/>
        </w:rPr>
        <w:t>Consejo de Participación Ciudadana: El órgano de consulta independiente y externa de rendición de cuentas y evaluación política de seguridad en el Estado;</w:t>
      </w:r>
    </w:p>
    <w:p w:rsidR="00531849" w:rsidRPr="00531849" w:rsidRDefault="00EF0774" w:rsidP="00531849">
      <w:pPr>
        <w:pStyle w:val="Prrafodelista"/>
        <w:widowControl w:val="0"/>
        <w:numPr>
          <w:ilvl w:val="0"/>
          <w:numId w:val="39"/>
        </w:numPr>
        <w:tabs>
          <w:tab w:val="left" w:pos="426"/>
        </w:tabs>
        <w:autoSpaceDE w:val="0"/>
        <w:autoSpaceDN w:val="0"/>
        <w:spacing w:before="200" w:after="0" w:line="240" w:lineRule="auto"/>
        <w:ind w:left="776" w:hanging="752"/>
        <w:contextualSpacing w:val="0"/>
        <w:rPr>
          <w:rFonts w:ascii="Arial" w:hAnsi="Arial" w:cs="Arial"/>
          <w:sz w:val="20"/>
          <w:szCs w:val="20"/>
        </w:rPr>
      </w:pPr>
      <w:r w:rsidRPr="00EF0774">
        <w:rPr>
          <w:rFonts w:ascii="Arial" w:hAnsi="Arial" w:cs="Arial"/>
          <w:spacing w:val="-4"/>
          <w:sz w:val="20"/>
          <w:szCs w:val="20"/>
          <w:lang w:val="es-ES"/>
        </w:rPr>
        <w:t>Fiscal General: El Fiscal General de Justicia del Estado;</w:t>
      </w:r>
    </w:p>
    <w:p w:rsidR="00531849" w:rsidRPr="00531849" w:rsidRDefault="0078138A" w:rsidP="00531849">
      <w:pPr>
        <w:pStyle w:val="Prrafodelista"/>
        <w:widowControl w:val="0"/>
        <w:numPr>
          <w:ilvl w:val="0"/>
          <w:numId w:val="39"/>
        </w:numPr>
        <w:tabs>
          <w:tab w:val="left" w:pos="426"/>
        </w:tabs>
        <w:autoSpaceDE w:val="0"/>
        <w:autoSpaceDN w:val="0"/>
        <w:spacing w:before="200" w:after="0" w:line="240" w:lineRule="auto"/>
        <w:ind w:left="730" w:hanging="752"/>
        <w:contextualSpacing w:val="0"/>
        <w:rPr>
          <w:rFonts w:ascii="Arial" w:hAnsi="Arial" w:cs="Arial"/>
          <w:sz w:val="20"/>
          <w:szCs w:val="20"/>
        </w:rPr>
      </w:pPr>
      <w:r w:rsidRPr="0078138A">
        <w:rPr>
          <w:rFonts w:ascii="Arial" w:hAnsi="Arial" w:cs="Arial"/>
          <w:sz w:val="20"/>
          <w:szCs w:val="20"/>
          <w:lang w:val="es-ES"/>
        </w:rPr>
        <w:t>Fiscalía General: La Fiscalía General de Justicia del Estado;</w:t>
      </w:r>
    </w:p>
    <w:p w:rsidR="000A26E2" w:rsidRPr="000A26E2" w:rsidRDefault="0078138A" w:rsidP="000A26E2">
      <w:pPr>
        <w:pStyle w:val="Prrafodelista"/>
        <w:widowControl w:val="0"/>
        <w:numPr>
          <w:ilvl w:val="0"/>
          <w:numId w:val="39"/>
        </w:numPr>
        <w:tabs>
          <w:tab w:val="left" w:pos="426"/>
        </w:tabs>
        <w:autoSpaceDE w:val="0"/>
        <w:autoSpaceDN w:val="0"/>
        <w:spacing w:before="200" w:after="0" w:line="240" w:lineRule="auto"/>
        <w:ind w:left="521" w:right="931" w:hanging="521"/>
        <w:contextualSpacing w:val="0"/>
        <w:jc w:val="both"/>
        <w:rPr>
          <w:rFonts w:ascii="Arial" w:hAnsi="Arial" w:cs="Arial"/>
          <w:sz w:val="20"/>
          <w:szCs w:val="20"/>
        </w:rPr>
      </w:pPr>
      <w:r w:rsidRPr="0078138A">
        <w:rPr>
          <w:rFonts w:ascii="Arial" w:hAnsi="Arial" w:cs="Arial"/>
          <w:sz w:val="20"/>
          <w:szCs w:val="20"/>
          <w:lang w:val="es-ES"/>
        </w:rPr>
        <w:t>Haber: La cantidad base de dinero con que se retribuye a los Integrantes, los servicios prestados;</w:t>
      </w:r>
    </w:p>
    <w:p w:rsidR="00121A3C" w:rsidRPr="00121A3C" w:rsidRDefault="00121A3C" w:rsidP="000A26E2">
      <w:pPr>
        <w:pStyle w:val="Prrafodelista"/>
        <w:widowControl w:val="0"/>
        <w:numPr>
          <w:ilvl w:val="0"/>
          <w:numId w:val="39"/>
        </w:numPr>
        <w:autoSpaceDE w:val="0"/>
        <w:autoSpaceDN w:val="0"/>
        <w:spacing w:before="240" w:after="0" w:line="240" w:lineRule="auto"/>
        <w:ind w:left="426" w:right="-2" w:hanging="426"/>
        <w:contextualSpacing w:val="0"/>
        <w:jc w:val="both"/>
        <w:rPr>
          <w:rFonts w:ascii="Arial" w:hAnsi="Arial" w:cs="Arial"/>
          <w:sz w:val="20"/>
          <w:szCs w:val="20"/>
        </w:rPr>
      </w:pPr>
      <w:r w:rsidRPr="00121A3C">
        <w:rPr>
          <w:rFonts w:ascii="Arial" w:hAnsi="Arial" w:cs="Arial"/>
          <w:sz w:val="20"/>
          <w:szCs w:val="20"/>
          <w:lang w:val="es-ES_tradnl"/>
        </w:rPr>
        <w:t xml:space="preserve">Instituciones policiales: Las corporaciones que cumplen funciones de prevención, de investigación, de reacción, de inspección, de vigilancia, de custodia, tránsito y de vialidad; los cuerpos de policía, de vigilancia y custodia de los establecimientos penitenciarios, de detención preventiva, o de centros de arraigos; y en general, todas las dependencias encargadas de la seguridad pública a nivel federal, local o municipal, que realicen funciones similares; </w:t>
      </w:r>
    </w:p>
    <w:p w:rsidR="00121A3C" w:rsidRPr="00AD2C23" w:rsidRDefault="00121A3C" w:rsidP="00121A3C">
      <w:pPr>
        <w:pStyle w:val="Prrafodelista"/>
        <w:ind w:left="752"/>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Reformad</w:t>
      </w:r>
      <w:r>
        <w:rPr>
          <w:rFonts w:ascii="Arial" w:hAnsi="Arial" w:cs="Arial"/>
          <w:b/>
          <w:i/>
          <w:sz w:val="16"/>
          <w:szCs w:val="16"/>
        </w:rPr>
        <w:t>a</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 xml:space="preserve"> de</w:t>
      </w:r>
      <w:r>
        <w:rPr>
          <w:rFonts w:ascii="Arial" w:hAnsi="Arial" w:cs="Arial"/>
          <w:b/>
          <w:i/>
          <w:sz w:val="16"/>
          <w:szCs w:val="16"/>
        </w:rPr>
        <w:t xml:space="preserve"> mayo </w:t>
      </w:r>
      <w:r w:rsidRPr="00AD2C23">
        <w:rPr>
          <w:rFonts w:ascii="Arial" w:hAnsi="Arial" w:cs="Arial"/>
          <w:b/>
          <w:i/>
          <w:sz w:val="16"/>
          <w:szCs w:val="16"/>
        </w:rPr>
        <w:t xml:space="preserve"> de 202</w:t>
      </w:r>
      <w:r>
        <w:rPr>
          <w:rFonts w:ascii="Arial" w:hAnsi="Arial" w:cs="Arial"/>
          <w:b/>
          <w:i/>
          <w:sz w:val="16"/>
          <w:szCs w:val="16"/>
        </w:rPr>
        <w:t>4</w:t>
      </w:r>
    </w:p>
    <w:p w:rsidR="00121A3C" w:rsidRPr="00121A3C" w:rsidRDefault="00D007EC" w:rsidP="00121A3C">
      <w:pPr>
        <w:pStyle w:val="Prrafodelista"/>
        <w:autoSpaceDE w:val="0"/>
        <w:autoSpaceDN w:val="0"/>
        <w:adjustRightInd w:val="0"/>
        <w:ind w:left="752"/>
        <w:jc w:val="right"/>
        <w:rPr>
          <w:rFonts w:ascii="Arial" w:hAnsi="Arial" w:cs="Arial"/>
          <w:b/>
          <w:i/>
          <w:color w:val="0000FF" w:themeColor="hyperlink"/>
          <w:sz w:val="16"/>
          <w:szCs w:val="16"/>
          <w:u w:val="single"/>
        </w:rPr>
      </w:pPr>
      <w:hyperlink r:id="rId9" w:history="1">
        <w:r w:rsidR="00121A3C" w:rsidRPr="005F3A48">
          <w:rPr>
            <w:rStyle w:val="Hipervnculo"/>
            <w:rFonts w:ascii="Arial" w:hAnsi="Arial" w:cs="Arial"/>
            <w:b/>
            <w:i/>
            <w:sz w:val="16"/>
            <w:szCs w:val="16"/>
          </w:rPr>
          <w:t>https://po.tamaulipas.gob.mx/wp-content/uploads/2024/05/cxlix-64-280524.pdf</w:t>
        </w:r>
      </w:hyperlink>
    </w:p>
    <w:p w:rsidR="00121A3C" w:rsidRPr="00121A3C" w:rsidRDefault="00121A3C" w:rsidP="00121A3C">
      <w:pPr>
        <w:pStyle w:val="Prrafodelista"/>
        <w:widowControl w:val="0"/>
        <w:autoSpaceDE w:val="0"/>
        <w:autoSpaceDN w:val="0"/>
        <w:spacing w:after="0" w:line="240" w:lineRule="auto"/>
        <w:ind w:left="426" w:right="-2"/>
        <w:contextualSpacing w:val="0"/>
        <w:jc w:val="both"/>
        <w:rPr>
          <w:rFonts w:ascii="Arial" w:hAnsi="Arial" w:cs="Arial"/>
          <w:sz w:val="20"/>
          <w:szCs w:val="20"/>
        </w:rPr>
      </w:pPr>
    </w:p>
    <w:p w:rsidR="00531849" w:rsidRPr="00531849" w:rsidRDefault="00B712E7" w:rsidP="00121A3C">
      <w:pPr>
        <w:pStyle w:val="Prrafodelista"/>
        <w:widowControl w:val="0"/>
        <w:numPr>
          <w:ilvl w:val="0"/>
          <w:numId w:val="39"/>
        </w:numPr>
        <w:autoSpaceDE w:val="0"/>
        <w:autoSpaceDN w:val="0"/>
        <w:spacing w:after="0" w:line="240" w:lineRule="auto"/>
        <w:ind w:left="426" w:right="924" w:hanging="426"/>
        <w:contextualSpacing w:val="0"/>
        <w:jc w:val="both"/>
        <w:rPr>
          <w:rFonts w:ascii="Arial" w:hAnsi="Arial" w:cs="Arial"/>
          <w:sz w:val="20"/>
          <w:szCs w:val="20"/>
        </w:rPr>
      </w:pPr>
      <w:r w:rsidRPr="00B712E7">
        <w:rPr>
          <w:rFonts w:ascii="Arial" w:hAnsi="Arial" w:cs="Arial"/>
          <w:sz w:val="20"/>
          <w:szCs w:val="20"/>
          <w:lang w:val="es-ES"/>
        </w:rPr>
        <w:t>Instituciones de Procuración de Justicia: El Ministerio Público, los servicios periciales y demás auxiliares de aquél;</w:t>
      </w:r>
    </w:p>
    <w:p w:rsidR="00531849" w:rsidRPr="00531849" w:rsidRDefault="00B51ED7" w:rsidP="00B51ED7">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B51ED7">
        <w:rPr>
          <w:rFonts w:ascii="Arial" w:hAnsi="Arial" w:cs="Arial"/>
          <w:sz w:val="20"/>
          <w:szCs w:val="20"/>
          <w:lang w:val="es-ES"/>
        </w:rPr>
        <w:t>Instituciones de seguridad pública: Las instituciones policiales y de procuración de justicia, así como los tribunales e instancias responsables de la reinserción social del sentenciado, al igual que la reintegración social y familiar del adolescente, estatales y municipales;</w:t>
      </w:r>
    </w:p>
    <w:p w:rsidR="00531849" w:rsidRPr="00531849" w:rsidRDefault="00C17B87" w:rsidP="000C432F">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C17B87">
        <w:rPr>
          <w:rFonts w:ascii="Arial" w:hAnsi="Arial" w:cs="Arial"/>
          <w:sz w:val="20"/>
          <w:szCs w:val="20"/>
          <w:lang w:val="es-ES"/>
        </w:rPr>
        <w:t>Ley: La Ley de Coordinación del Sistema de Seguridad Pública para el Estado de Tamaulipas;</w:t>
      </w:r>
    </w:p>
    <w:p w:rsidR="00531849" w:rsidRPr="00531849" w:rsidRDefault="00436B52" w:rsidP="000C432F">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436B52">
        <w:rPr>
          <w:rFonts w:ascii="Arial" w:hAnsi="Arial" w:cs="Arial"/>
          <w:sz w:val="20"/>
          <w:szCs w:val="20"/>
          <w:lang w:val="es-ES"/>
        </w:rPr>
        <w:t>Ley General: La Ley General del Sistema Nacional de Seguridad Pública;</w:t>
      </w:r>
    </w:p>
    <w:p w:rsidR="00531849" w:rsidRPr="00531849" w:rsidRDefault="00B90995" w:rsidP="000C432F">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B90995">
        <w:rPr>
          <w:rFonts w:ascii="Arial" w:hAnsi="Arial" w:cs="Arial"/>
          <w:sz w:val="20"/>
          <w:szCs w:val="20"/>
          <w:lang w:val="es-ES"/>
        </w:rPr>
        <w:t>Programa: El Programa del Sistema Estatal de Seguridad Pública;</w:t>
      </w:r>
    </w:p>
    <w:p w:rsidR="00531849" w:rsidRPr="00531849" w:rsidRDefault="00343B73" w:rsidP="000C432F">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343B73">
        <w:rPr>
          <w:rFonts w:ascii="Arial" w:hAnsi="Arial" w:cs="Arial"/>
          <w:sz w:val="20"/>
          <w:szCs w:val="20"/>
          <w:lang w:val="es-ES"/>
        </w:rPr>
        <w:t>Programa Integral: El Programa Integral de Prevención del Delito del Estado;</w:t>
      </w:r>
    </w:p>
    <w:p w:rsidR="00531849" w:rsidRPr="00531849" w:rsidRDefault="00AF6C97" w:rsidP="000C432F">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AF6C97">
        <w:rPr>
          <w:rFonts w:ascii="Arial" w:hAnsi="Arial" w:cs="Arial"/>
          <w:sz w:val="20"/>
          <w:szCs w:val="20"/>
          <w:lang w:val="es-ES"/>
        </w:rPr>
        <w:t>Secretaría: La Secretaría de Seguridad Pública;</w:t>
      </w:r>
    </w:p>
    <w:p w:rsidR="00531849" w:rsidRPr="00531849" w:rsidRDefault="00FE1677" w:rsidP="000C432F">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FE1677">
        <w:rPr>
          <w:rFonts w:ascii="Arial" w:hAnsi="Arial" w:cs="Arial"/>
          <w:sz w:val="20"/>
          <w:szCs w:val="20"/>
          <w:lang w:val="es-ES"/>
        </w:rPr>
        <w:t>Secretario: El Secretario de Seguridad Pública;</w:t>
      </w:r>
    </w:p>
    <w:p w:rsidR="00531849" w:rsidRPr="00531849" w:rsidRDefault="00A37640" w:rsidP="000C432F">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A37640">
        <w:rPr>
          <w:rFonts w:ascii="Arial" w:hAnsi="Arial" w:cs="Arial"/>
          <w:sz w:val="20"/>
          <w:szCs w:val="20"/>
          <w:lang w:val="es-ES"/>
        </w:rPr>
        <w:t>Secretario Ejecutivo: El titular del Secretariado Ejecutivo del Sistema Estatal de Seguridad Pública;</w:t>
      </w:r>
    </w:p>
    <w:p w:rsidR="005B2024" w:rsidRPr="00E62B7E" w:rsidRDefault="00E62B7E" w:rsidP="000C432F">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E62B7E">
        <w:rPr>
          <w:rFonts w:ascii="Arial" w:hAnsi="Arial" w:cs="Arial"/>
          <w:sz w:val="20"/>
          <w:szCs w:val="20"/>
          <w:lang w:val="es-ES"/>
        </w:rPr>
        <w:t>Sistema: El Sistema Estatal de Seguridad Pública; y</w:t>
      </w:r>
    </w:p>
    <w:p w:rsidR="00E62B7E" w:rsidRPr="000C432F" w:rsidRDefault="000114E9" w:rsidP="000C432F">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0114E9">
        <w:rPr>
          <w:rFonts w:ascii="Arial" w:hAnsi="Arial" w:cs="Arial"/>
          <w:sz w:val="20"/>
          <w:szCs w:val="20"/>
          <w:lang w:val="es-ES"/>
        </w:rPr>
        <w:t>Sistema Nacional: El Sistema Nacional de Seguridad Pública.</w:t>
      </w:r>
    </w:p>
    <w:p w:rsidR="005C6F7A" w:rsidRDefault="005C6F7A" w:rsidP="00184B60">
      <w:pPr>
        <w:pStyle w:val="Ttulo"/>
        <w:spacing w:before="0"/>
        <w:ind w:left="709" w:right="49" w:hanging="70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5.</w:t>
      </w:r>
      <w:r w:rsidR="001427AF">
        <w:rPr>
          <w:rFonts w:ascii="Arial" w:hAnsi="Arial"/>
          <w:b w:val="0"/>
          <w:smallCaps w:val="0"/>
          <w:sz w:val="20"/>
        </w:rPr>
        <w:t xml:space="preserve"> </w:t>
      </w:r>
      <w:r w:rsidR="005B2024">
        <w:rPr>
          <w:rFonts w:ascii="Arial" w:hAnsi="Arial"/>
          <w:b w:val="0"/>
          <w:smallCaps w:val="0"/>
          <w:sz w:val="20"/>
        </w:rPr>
        <w:t>El Sistema se integrará con las autoridades, conferencia, los instrumentos, políticas, estrategias, acciones y servicios previstos en la presente Ley, dirigidos a cumplir los fines de la seguridad pública.</w:t>
      </w:r>
    </w:p>
    <w:p w:rsidR="00F45A03" w:rsidRPr="00BC2535" w:rsidRDefault="00F45A03" w:rsidP="00184B60">
      <w:pPr>
        <w:pStyle w:val="Ttulo"/>
        <w:spacing w:before="0"/>
        <w:ind w:left="567" w:right="49"/>
        <w:jc w:val="both"/>
        <w:rPr>
          <w:rFonts w:ascii="Arial" w:hAnsi="Arial"/>
          <w:b w:val="0"/>
          <w:smallCaps w:val="0"/>
          <w:sz w:val="12"/>
          <w:szCs w:val="12"/>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6.</w:t>
      </w:r>
      <w:r w:rsidR="001427AF">
        <w:rPr>
          <w:rFonts w:ascii="Arial" w:hAnsi="Arial"/>
          <w:smallCaps w:val="0"/>
          <w:sz w:val="20"/>
        </w:rPr>
        <w:t xml:space="preserve"> </w:t>
      </w:r>
      <w:r w:rsidR="005B2024">
        <w:rPr>
          <w:rFonts w:ascii="Arial" w:hAnsi="Arial"/>
          <w:b w:val="0"/>
          <w:smallCaps w:val="0"/>
          <w:sz w:val="20"/>
        </w:rPr>
        <w:t>El Sistema tendrá como base la coordinación y los objetivos siguientes, que observarán las autoridades e instancias correspondientes:</w:t>
      </w:r>
    </w:p>
    <w:p w:rsidR="001427AF" w:rsidRPr="00BC2535" w:rsidRDefault="001427AF" w:rsidP="00184B60">
      <w:pPr>
        <w:pStyle w:val="Ttulo"/>
        <w:spacing w:before="0"/>
        <w:ind w:right="49" w:firstLine="0"/>
        <w:jc w:val="both"/>
        <w:rPr>
          <w:rFonts w:ascii="Arial" w:hAnsi="Arial"/>
          <w:b w:val="0"/>
          <w:smallCaps w:val="0"/>
          <w:sz w:val="12"/>
          <w:szCs w:val="12"/>
        </w:rPr>
      </w:pPr>
    </w:p>
    <w:p w:rsidR="005B2024" w:rsidRDefault="005B2024" w:rsidP="00184B60">
      <w:pPr>
        <w:pStyle w:val="Ttulo"/>
        <w:spacing w:before="0"/>
        <w:ind w:right="49" w:firstLine="0"/>
        <w:jc w:val="both"/>
        <w:rPr>
          <w:rFonts w:ascii="Arial" w:hAnsi="Arial"/>
          <w:b w:val="0"/>
          <w:smallCaps w:val="0"/>
          <w:sz w:val="20"/>
        </w:rPr>
      </w:pPr>
      <w:r>
        <w:rPr>
          <w:rFonts w:ascii="Arial" w:hAnsi="Arial"/>
          <w:smallCaps w:val="0"/>
          <w:sz w:val="20"/>
        </w:rPr>
        <w:t>I.</w:t>
      </w:r>
      <w:r w:rsidR="001427AF">
        <w:rPr>
          <w:rFonts w:ascii="Arial" w:hAnsi="Arial"/>
          <w:smallCaps w:val="0"/>
          <w:sz w:val="20"/>
        </w:rPr>
        <w:t xml:space="preserve">  </w:t>
      </w:r>
      <w:r>
        <w:rPr>
          <w:rFonts w:ascii="Arial" w:hAnsi="Arial"/>
          <w:b w:val="0"/>
          <w:smallCaps w:val="0"/>
          <w:sz w:val="20"/>
        </w:rPr>
        <w:t>Integrar el Sistema y los subsistemas de:</w:t>
      </w:r>
    </w:p>
    <w:p w:rsidR="001427AF" w:rsidRDefault="001427AF" w:rsidP="00184B60">
      <w:pPr>
        <w:pStyle w:val="Ttulo"/>
        <w:spacing w:before="0"/>
        <w:ind w:left="567" w:right="49"/>
        <w:jc w:val="both"/>
        <w:rPr>
          <w:rFonts w:ascii="Arial" w:hAnsi="Arial"/>
          <w:b w:val="0"/>
          <w:smallCaps w:val="0"/>
          <w:sz w:val="20"/>
        </w:rPr>
      </w:pPr>
    </w:p>
    <w:p w:rsidR="005B2024" w:rsidRDefault="005B2024" w:rsidP="00197815">
      <w:pPr>
        <w:pStyle w:val="Ttulo"/>
        <w:spacing w:before="0" w:after="200"/>
        <w:ind w:left="568" w:right="51" w:hanging="284"/>
        <w:jc w:val="both"/>
        <w:rPr>
          <w:rFonts w:ascii="Arial" w:hAnsi="Arial"/>
          <w:b w:val="0"/>
          <w:smallCaps w:val="0"/>
          <w:sz w:val="20"/>
        </w:rPr>
      </w:pPr>
      <w:r>
        <w:rPr>
          <w:rFonts w:ascii="Arial" w:hAnsi="Arial"/>
          <w:b w:val="0"/>
          <w:smallCaps w:val="0"/>
          <w:sz w:val="20"/>
        </w:rPr>
        <w:t>a.-</w:t>
      </w:r>
      <w:r>
        <w:rPr>
          <w:rFonts w:ascii="Arial" w:hAnsi="Arial"/>
          <w:b w:val="0"/>
          <w:smallCaps w:val="0"/>
          <w:sz w:val="20"/>
        </w:rPr>
        <w:tab/>
        <w:t>Prevención integral;</w:t>
      </w:r>
    </w:p>
    <w:p w:rsidR="005B2024" w:rsidRDefault="005B2024" w:rsidP="00197815">
      <w:pPr>
        <w:pStyle w:val="Ttulo"/>
        <w:spacing w:before="0" w:after="200"/>
        <w:ind w:left="568" w:right="51" w:hanging="284"/>
        <w:jc w:val="both"/>
        <w:rPr>
          <w:rFonts w:ascii="Arial" w:hAnsi="Arial"/>
          <w:b w:val="0"/>
          <w:smallCaps w:val="0"/>
          <w:sz w:val="20"/>
        </w:rPr>
      </w:pPr>
      <w:r>
        <w:rPr>
          <w:rFonts w:ascii="Arial" w:hAnsi="Arial"/>
          <w:b w:val="0"/>
          <w:smallCaps w:val="0"/>
          <w:sz w:val="20"/>
        </w:rPr>
        <w:t>b.-</w:t>
      </w:r>
      <w:r>
        <w:rPr>
          <w:rFonts w:ascii="Arial" w:hAnsi="Arial"/>
          <w:b w:val="0"/>
          <w:smallCaps w:val="0"/>
          <w:sz w:val="20"/>
        </w:rPr>
        <w:tab/>
        <w:t>Investigación y persecución de infracciones y delitos;</w:t>
      </w:r>
    </w:p>
    <w:p w:rsidR="005B2024" w:rsidRDefault="005B2024" w:rsidP="00197815">
      <w:pPr>
        <w:pStyle w:val="Ttulo"/>
        <w:spacing w:before="0" w:after="200"/>
        <w:ind w:left="568" w:right="51" w:hanging="284"/>
        <w:jc w:val="both"/>
        <w:rPr>
          <w:rFonts w:ascii="Arial" w:hAnsi="Arial"/>
          <w:b w:val="0"/>
          <w:smallCaps w:val="0"/>
          <w:sz w:val="20"/>
        </w:rPr>
      </w:pPr>
      <w:r>
        <w:rPr>
          <w:rFonts w:ascii="Arial" w:hAnsi="Arial"/>
          <w:b w:val="0"/>
          <w:smallCaps w:val="0"/>
          <w:sz w:val="20"/>
        </w:rPr>
        <w:t>c.-</w:t>
      </w:r>
      <w:r>
        <w:rPr>
          <w:rFonts w:ascii="Arial" w:hAnsi="Arial"/>
          <w:b w:val="0"/>
          <w:smallCaps w:val="0"/>
          <w:sz w:val="20"/>
        </w:rPr>
        <w:tab/>
        <w:t>Administración de justicia;</w:t>
      </w:r>
    </w:p>
    <w:p w:rsidR="005B2024" w:rsidRDefault="005B2024" w:rsidP="00197815">
      <w:pPr>
        <w:pStyle w:val="Ttulo"/>
        <w:spacing w:before="0" w:after="200"/>
        <w:ind w:left="568" w:right="51" w:hanging="284"/>
        <w:jc w:val="both"/>
        <w:rPr>
          <w:rFonts w:ascii="Arial" w:hAnsi="Arial"/>
          <w:b w:val="0"/>
          <w:smallCaps w:val="0"/>
          <w:sz w:val="20"/>
        </w:rPr>
      </w:pPr>
      <w:r>
        <w:rPr>
          <w:rFonts w:ascii="Arial" w:hAnsi="Arial"/>
          <w:b w:val="0"/>
          <w:smallCaps w:val="0"/>
          <w:sz w:val="20"/>
        </w:rPr>
        <w:lastRenderedPageBreak/>
        <w:t>d.-</w:t>
      </w:r>
      <w:r>
        <w:rPr>
          <w:rFonts w:ascii="Arial" w:hAnsi="Arial"/>
          <w:b w:val="0"/>
          <w:smallCaps w:val="0"/>
          <w:sz w:val="20"/>
        </w:rPr>
        <w:tab/>
        <w:t>Reinserción social;</w:t>
      </w:r>
    </w:p>
    <w:p w:rsidR="005B2024" w:rsidRDefault="005B2024" w:rsidP="00197815">
      <w:pPr>
        <w:pStyle w:val="Ttulo"/>
        <w:spacing w:before="0" w:after="200"/>
        <w:ind w:left="568" w:right="51" w:hanging="284"/>
        <w:jc w:val="both"/>
        <w:rPr>
          <w:rFonts w:ascii="Arial" w:hAnsi="Arial"/>
          <w:b w:val="0"/>
          <w:smallCaps w:val="0"/>
          <w:sz w:val="20"/>
        </w:rPr>
      </w:pPr>
      <w:proofErr w:type="spellStart"/>
      <w:r>
        <w:rPr>
          <w:rFonts w:ascii="Arial" w:hAnsi="Arial"/>
          <w:b w:val="0"/>
          <w:smallCaps w:val="0"/>
          <w:sz w:val="20"/>
        </w:rPr>
        <w:t>e</w:t>
      </w:r>
      <w:proofErr w:type="spellEnd"/>
      <w:r>
        <w:rPr>
          <w:rFonts w:ascii="Arial" w:hAnsi="Arial"/>
          <w:b w:val="0"/>
          <w:smallCaps w:val="0"/>
          <w:sz w:val="20"/>
        </w:rPr>
        <w:t>.-</w:t>
      </w:r>
      <w:r>
        <w:rPr>
          <w:rFonts w:ascii="Arial" w:hAnsi="Arial"/>
          <w:b w:val="0"/>
          <w:smallCaps w:val="0"/>
          <w:sz w:val="20"/>
        </w:rPr>
        <w:tab/>
        <w:t>Los demás que sean necesarios para cumplir los fines de la seguridad pública;</w:t>
      </w:r>
    </w:p>
    <w:p w:rsidR="005B2024" w:rsidRDefault="005B2024" w:rsidP="00184B60">
      <w:pPr>
        <w:pStyle w:val="Ttulo"/>
        <w:spacing w:before="0"/>
        <w:ind w:left="284" w:right="49" w:hanging="284"/>
        <w:jc w:val="both"/>
        <w:rPr>
          <w:rFonts w:ascii="Arial" w:hAnsi="Arial"/>
          <w:b w:val="0"/>
          <w:smallCaps w:val="0"/>
          <w:sz w:val="20"/>
        </w:rPr>
      </w:pPr>
      <w:r>
        <w:rPr>
          <w:rFonts w:ascii="Arial" w:hAnsi="Arial"/>
          <w:smallCaps w:val="0"/>
          <w:sz w:val="20"/>
        </w:rPr>
        <w:t>II.</w:t>
      </w:r>
      <w:r w:rsidR="001427AF">
        <w:rPr>
          <w:rFonts w:ascii="Arial" w:hAnsi="Arial"/>
          <w:smallCaps w:val="0"/>
          <w:sz w:val="20"/>
        </w:rPr>
        <w:t xml:space="preserve">  </w:t>
      </w:r>
      <w:r>
        <w:rPr>
          <w:rFonts w:ascii="Arial" w:hAnsi="Arial"/>
          <w:b w:val="0"/>
          <w:smallCaps w:val="0"/>
          <w:sz w:val="20"/>
        </w:rPr>
        <w:t xml:space="preserve">Establecer las bases de colaboración entre las autoridades del Estado y los municipios y, en su caso, con </w:t>
      </w:r>
      <w:smartTag w:uri="urn:schemas-microsoft-com:office:smarttags" w:element="PersonName">
        <w:smartTagPr>
          <w:attr w:name="ProductID" w:val="la Federaci￳n"/>
        </w:smartTagPr>
        <w:r>
          <w:rPr>
            <w:rFonts w:ascii="Arial" w:hAnsi="Arial"/>
            <w:b w:val="0"/>
            <w:smallCaps w:val="0"/>
            <w:sz w:val="20"/>
          </w:rPr>
          <w:t>la Federación</w:t>
        </w:r>
      </w:smartTag>
      <w:r>
        <w:rPr>
          <w:rFonts w:ascii="Arial" w:hAnsi="Arial"/>
          <w:b w:val="0"/>
          <w:smallCaps w:val="0"/>
          <w:sz w:val="20"/>
        </w:rPr>
        <w:t>;</w:t>
      </w:r>
    </w:p>
    <w:p w:rsidR="001427AF" w:rsidRDefault="001427AF" w:rsidP="00184B60">
      <w:pPr>
        <w:pStyle w:val="Ttulo"/>
        <w:spacing w:before="0"/>
        <w:ind w:right="49" w:firstLine="0"/>
        <w:jc w:val="both"/>
        <w:rPr>
          <w:rFonts w:ascii="Arial" w:hAnsi="Arial"/>
          <w:b w:val="0"/>
          <w:smallCaps w:val="0"/>
          <w:sz w:val="20"/>
        </w:rPr>
      </w:pPr>
    </w:p>
    <w:p w:rsidR="005B2024" w:rsidRDefault="005B2024" w:rsidP="00184B60">
      <w:pPr>
        <w:pStyle w:val="Ttulo"/>
        <w:spacing w:before="0"/>
        <w:ind w:left="284" w:right="49" w:hanging="284"/>
        <w:jc w:val="both"/>
        <w:rPr>
          <w:rFonts w:ascii="Arial" w:hAnsi="Arial"/>
          <w:b w:val="0"/>
          <w:smallCaps w:val="0"/>
          <w:sz w:val="20"/>
        </w:rPr>
      </w:pPr>
      <w:r>
        <w:rPr>
          <w:rFonts w:ascii="Arial" w:hAnsi="Arial"/>
          <w:smallCaps w:val="0"/>
          <w:sz w:val="20"/>
        </w:rPr>
        <w:t>III.</w:t>
      </w:r>
      <w:r w:rsidR="001427AF">
        <w:rPr>
          <w:rFonts w:ascii="Arial" w:hAnsi="Arial"/>
          <w:smallCaps w:val="0"/>
          <w:sz w:val="20"/>
        </w:rPr>
        <w:t xml:space="preserve"> </w:t>
      </w:r>
      <w:r>
        <w:rPr>
          <w:rFonts w:ascii="Arial" w:hAnsi="Arial"/>
          <w:b w:val="0"/>
          <w:smallCaps w:val="0"/>
          <w:sz w:val="20"/>
        </w:rPr>
        <w:t xml:space="preserve">Promover la vigencia de las garantías individuales y sociales, y el respeto de los derechos </w:t>
      </w:r>
      <w:r w:rsidR="001427AF">
        <w:rPr>
          <w:rFonts w:ascii="Arial" w:hAnsi="Arial"/>
          <w:b w:val="0"/>
          <w:smallCaps w:val="0"/>
          <w:sz w:val="20"/>
        </w:rPr>
        <w:t xml:space="preserve">  </w:t>
      </w:r>
      <w:r>
        <w:rPr>
          <w:rFonts w:ascii="Arial" w:hAnsi="Arial"/>
          <w:b w:val="0"/>
          <w:smallCaps w:val="0"/>
          <w:sz w:val="20"/>
        </w:rPr>
        <w:t>humanos;</w:t>
      </w:r>
    </w:p>
    <w:p w:rsidR="006A444B" w:rsidRDefault="006A444B" w:rsidP="00184B60">
      <w:pPr>
        <w:pStyle w:val="Ttulo"/>
        <w:spacing w:before="0"/>
        <w:ind w:right="49" w:firstLine="0"/>
        <w:jc w:val="both"/>
        <w:rPr>
          <w:rFonts w:ascii="Arial" w:hAnsi="Arial"/>
          <w:smallCaps w:val="0"/>
          <w:sz w:val="20"/>
        </w:rPr>
      </w:pPr>
    </w:p>
    <w:p w:rsidR="005B2024" w:rsidRDefault="005B2024" w:rsidP="00184B60">
      <w:pPr>
        <w:pStyle w:val="Ttulo"/>
        <w:spacing w:before="0"/>
        <w:ind w:right="49" w:firstLine="0"/>
        <w:jc w:val="both"/>
        <w:rPr>
          <w:rFonts w:ascii="Arial" w:hAnsi="Arial"/>
          <w:b w:val="0"/>
          <w:smallCaps w:val="0"/>
          <w:sz w:val="20"/>
        </w:rPr>
      </w:pPr>
      <w:r>
        <w:rPr>
          <w:rFonts w:ascii="Arial" w:hAnsi="Arial"/>
          <w:smallCaps w:val="0"/>
          <w:sz w:val="20"/>
        </w:rPr>
        <w:t>IV.</w:t>
      </w:r>
      <w:r w:rsidR="006A444B">
        <w:rPr>
          <w:rFonts w:ascii="Arial" w:hAnsi="Arial"/>
          <w:smallCaps w:val="0"/>
          <w:sz w:val="20"/>
        </w:rPr>
        <w:t xml:space="preserve">  </w:t>
      </w:r>
      <w:r>
        <w:rPr>
          <w:rFonts w:ascii="Arial" w:hAnsi="Arial"/>
          <w:b w:val="0"/>
          <w:smallCaps w:val="0"/>
          <w:sz w:val="20"/>
        </w:rPr>
        <w:t>Definir políticas y programas, y propulsar su ejecución, seguimiento y evaluación;</w:t>
      </w:r>
    </w:p>
    <w:p w:rsidR="006A444B" w:rsidRDefault="006A444B" w:rsidP="00184B60">
      <w:pPr>
        <w:pStyle w:val="Ttulo"/>
        <w:spacing w:before="0"/>
        <w:ind w:right="49" w:firstLine="0"/>
        <w:jc w:val="both"/>
        <w:rPr>
          <w:rFonts w:ascii="Arial" w:hAnsi="Arial"/>
          <w:b w:val="0"/>
          <w:smallCaps w:val="0"/>
          <w:sz w:val="20"/>
        </w:rPr>
      </w:pPr>
    </w:p>
    <w:p w:rsidR="005B2024" w:rsidRDefault="005B2024" w:rsidP="00184B60">
      <w:pPr>
        <w:pStyle w:val="Ttulo"/>
        <w:spacing w:before="0"/>
        <w:ind w:left="426" w:right="49" w:hanging="426"/>
        <w:jc w:val="both"/>
        <w:rPr>
          <w:rFonts w:ascii="Arial" w:hAnsi="Arial"/>
          <w:b w:val="0"/>
          <w:smallCaps w:val="0"/>
          <w:sz w:val="20"/>
        </w:rPr>
      </w:pPr>
      <w:r>
        <w:rPr>
          <w:rFonts w:ascii="Arial" w:hAnsi="Arial"/>
          <w:smallCaps w:val="0"/>
          <w:sz w:val="20"/>
        </w:rPr>
        <w:t>V.</w:t>
      </w:r>
      <w:r w:rsidR="006A444B">
        <w:rPr>
          <w:rFonts w:ascii="Arial" w:hAnsi="Arial"/>
          <w:smallCaps w:val="0"/>
          <w:sz w:val="20"/>
        </w:rPr>
        <w:t xml:space="preserve">  </w:t>
      </w:r>
      <w:r>
        <w:rPr>
          <w:rFonts w:ascii="Arial" w:hAnsi="Arial"/>
          <w:b w:val="0"/>
          <w:smallCaps w:val="0"/>
          <w:sz w:val="20"/>
        </w:rPr>
        <w:t>Desarrollar lineamientos, mecanismos e instrumentos para fortalecer la operatividad de las instituciones de seguridad pública;</w:t>
      </w:r>
    </w:p>
    <w:p w:rsidR="006A444B" w:rsidRDefault="006A444B" w:rsidP="00184B60">
      <w:pPr>
        <w:pStyle w:val="Ttulo"/>
        <w:spacing w:before="0"/>
        <w:ind w:left="567" w:right="49"/>
        <w:jc w:val="both"/>
        <w:rPr>
          <w:rFonts w:ascii="Arial" w:hAnsi="Arial"/>
          <w:b w:val="0"/>
          <w:smallCaps w:val="0"/>
          <w:sz w:val="20"/>
        </w:rPr>
      </w:pPr>
    </w:p>
    <w:p w:rsidR="005B2024" w:rsidRDefault="005B2024" w:rsidP="00184B60">
      <w:pPr>
        <w:pStyle w:val="Ttulo"/>
        <w:spacing w:before="0"/>
        <w:ind w:left="426" w:right="49" w:hanging="426"/>
        <w:jc w:val="both"/>
        <w:rPr>
          <w:rFonts w:ascii="Arial" w:hAnsi="Arial"/>
          <w:b w:val="0"/>
          <w:smallCaps w:val="0"/>
          <w:sz w:val="20"/>
        </w:rPr>
      </w:pPr>
      <w:r>
        <w:rPr>
          <w:rFonts w:ascii="Arial" w:hAnsi="Arial"/>
          <w:smallCaps w:val="0"/>
          <w:sz w:val="20"/>
        </w:rPr>
        <w:t>VI.</w:t>
      </w:r>
      <w:r w:rsidR="006A444B">
        <w:rPr>
          <w:rFonts w:ascii="Arial" w:hAnsi="Arial"/>
          <w:smallCaps w:val="0"/>
          <w:sz w:val="20"/>
        </w:rPr>
        <w:t xml:space="preserve"> </w:t>
      </w:r>
      <w:r>
        <w:rPr>
          <w:rFonts w:ascii="Arial" w:hAnsi="Arial"/>
          <w:b w:val="0"/>
          <w:smallCaps w:val="0"/>
          <w:sz w:val="20"/>
        </w:rPr>
        <w:t xml:space="preserve">Regular los procedimientos de ingreso, certificación, profesionalización y evaluación de los </w:t>
      </w:r>
      <w:r w:rsidR="006A444B">
        <w:rPr>
          <w:rFonts w:ascii="Arial" w:hAnsi="Arial"/>
          <w:b w:val="0"/>
          <w:smallCaps w:val="0"/>
          <w:sz w:val="20"/>
        </w:rPr>
        <w:t xml:space="preserve">   </w:t>
      </w:r>
      <w:r>
        <w:rPr>
          <w:rFonts w:ascii="Arial" w:hAnsi="Arial"/>
          <w:b w:val="0"/>
          <w:smallCaps w:val="0"/>
          <w:sz w:val="20"/>
        </w:rPr>
        <w:t>integrantes de las instituciones de seguridad pública estatales y las municipales;</w:t>
      </w:r>
    </w:p>
    <w:p w:rsidR="006A444B" w:rsidRDefault="006A444B" w:rsidP="00184B60">
      <w:pPr>
        <w:pStyle w:val="Ttulo"/>
        <w:spacing w:before="0"/>
        <w:ind w:left="567" w:right="49"/>
        <w:jc w:val="both"/>
        <w:rPr>
          <w:rFonts w:ascii="Arial" w:hAnsi="Arial"/>
          <w:b w:val="0"/>
          <w:smallCaps w:val="0"/>
          <w:sz w:val="20"/>
        </w:rPr>
      </w:pPr>
    </w:p>
    <w:p w:rsidR="005B2024" w:rsidRDefault="005B2024" w:rsidP="00184B60">
      <w:pPr>
        <w:pStyle w:val="Ttulo"/>
        <w:spacing w:before="0"/>
        <w:ind w:left="426" w:right="49" w:hanging="426"/>
        <w:jc w:val="both"/>
        <w:rPr>
          <w:rFonts w:ascii="Arial" w:hAnsi="Arial"/>
          <w:b w:val="0"/>
          <w:smallCaps w:val="0"/>
          <w:sz w:val="20"/>
        </w:rPr>
      </w:pPr>
      <w:r>
        <w:rPr>
          <w:rFonts w:ascii="Arial" w:hAnsi="Arial"/>
          <w:smallCaps w:val="0"/>
          <w:sz w:val="20"/>
        </w:rPr>
        <w:t>VII.</w:t>
      </w:r>
      <w:r w:rsidR="00DB2D67">
        <w:rPr>
          <w:rFonts w:ascii="Arial" w:hAnsi="Arial"/>
          <w:smallCaps w:val="0"/>
          <w:sz w:val="20"/>
        </w:rPr>
        <w:t xml:space="preserve"> </w:t>
      </w:r>
      <w:r>
        <w:rPr>
          <w:rFonts w:ascii="Arial" w:hAnsi="Arial"/>
          <w:b w:val="0"/>
          <w:smallCaps w:val="0"/>
          <w:sz w:val="20"/>
        </w:rPr>
        <w:t xml:space="preserve">Instituir bases de datos y metodología para el suministro, el intercambio y la explotación </w:t>
      </w:r>
      <w:r w:rsidR="00DB2D67">
        <w:rPr>
          <w:rFonts w:ascii="Arial" w:hAnsi="Arial"/>
          <w:b w:val="0"/>
          <w:smallCaps w:val="0"/>
          <w:sz w:val="20"/>
        </w:rPr>
        <w:t xml:space="preserve"> </w:t>
      </w:r>
      <w:r>
        <w:rPr>
          <w:rFonts w:ascii="Arial" w:hAnsi="Arial"/>
          <w:b w:val="0"/>
          <w:smallCaps w:val="0"/>
          <w:sz w:val="20"/>
        </w:rPr>
        <w:t>de todo tipo de información sobre el personal, así como aquella de naturaleza administrativa y criminológica relativa a la seguridad pública;</w:t>
      </w:r>
    </w:p>
    <w:p w:rsidR="006A444B" w:rsidRDefault="006A444B" w:rsidP="00184B60">
      <w:pPr>
        <w:pStyle w:val="Ttulo"/>
        <w:spacing w:before="0"/>
        <w:ind w:left="567" w:right="49"/>
        <w:jc w:val="both"/>
        <w:rPr>
          <w:rFonts w:ascii="Arial" w:hAnsi="Arial"/>
          <w:b w:val="0"/>
          <w:smallCaps w:val="0"/>
          <w:sz w:val="20"/>
        </w:rPr>
      </w:pPr>
    </w:p>
    <w:p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Determinar criterios para la organización, administración, operación y modernización del equipamiento y la infraestructura física y tecnológica de las instituciones de seguridad pública;</w:t>
      </w:r>
    </w:p>
    <w:p w:rsidR="006A444B" w:rsidRDefault="006A444B" w:rsidP="00184B60">
      <w:pPr>
        <w:pStyle w:val="Ttulo"/>
        <w:spacing w:before="0"/>
        <w:ind w:left="426" w:right="49" w:hanging="426"/>
        <w:jc w:val="both"/>
        <w:rPr>
          <w:rFonts w:ascii="Arial" w:hAnsi="Arial"/>
          <w:b w:val="0"/>
          <w:smallCaps w:val="0"/>
          <w:sz w:val="20"/>
        </w:rPr>
      </w:pPr>
    </w:p>
    <w:p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Promover operativos tácticos y acciones conjuntas entre las instituciones policiales estatales, municipales y, en lo procedente, las federales;</w:t>
      </w:r>
    </w:p>
    <w:p w:rsidR="006A444B" w:rsidRDefault="006A444B" w:rsidP="00184B60">
      <w:pPr>
        <w:pStyle w:val="Ttulo"/>
        <w:spacing w:before="0"/>
        <w:ind w:left="426" w:right="49" w:hanging="426"/>
        <w:jc w:val="both"/>
        <w:rPr>
          <w:rFonts w:ascii="Arial" w:hAnsi="Arial"/>
          <w:b w:val="0"/>
          <w:smallCaps w:val="0"/>
          <w:sz w:val="20"/>
        </w:rPr>
      </w:pPr>
    </w:p>
    <w:p w:rsidR="005B2024" w:rsidRDefault="005B2024" w:rsidP="00184B60">
      <w:pPr>
        <w:pStyle w:val="Ttulo"/>
        <w:spacing w:before="0"/>
        <w:ind w:left="426" w:right="49" w:hanging="426"/>
        <w:jc w:val="both"/>
        <w:rPr>
          <w:rFonts w:ascii="Arial" w:hAnsi="Arial"/>
          <w:b w:val="0"/>
          <w:smallCaps w:val="0"/>
          <w:sz w:val="20"/>
        </w:rPr>
      </w:pPr>
      <w:r>
        <w:rPr>
          <w:rFonts w:ascii="Arial" w:hAnsi="Arial"/>
          <w:smallCaps w:val="0"/>
          <w:sz w:val="20"/>
        </w:rPr>
        <w:t>X.</w:t>
      </w:r>
      <w:r w:rsidR="00813277">
        <w:rPr>
          <w:rFonts w:ascii="Arial" w:hAnsi="Arial"/>
          <w:smallCaps w:val="0"/>
          <w:sz w:val="20"/>
        </w:rPr>
        <w:tab/>
      </w:r>
      <w:r>
        <w:rPr>
          <w:rFonts w:ascii="Arial" w:hAnsi="Arial"/>
          <w:b w:val="0"/>
          <w:smallCaps w:val="0"/>
          <w:sz w:val="20"/>
        </w:rPr>
        <w:t>Propulsar medidas para optimizar e incrementar el aprovechamie</w:t>
      </w:r>
      <w:r w:rsidR="00DE062E">
        <w:rPr>
          <w:rFonts w:ascii="Arial" w:hAnsi="Arial"/>
          <w:b w:val="0"/>
          <w:smallCaps w:val="0"/>
          <w:sz w:val="20"/>
        </w:rPr>
        <w:t xml:space="preserve">nto de los recursos financieros </w:t>
      </w:r>
      <w:r>
        <w:rPr>
          <w:rFonts w:ascii="Arial" w:hAnsi="Arial"/>
          <w:b w:val="0"/>
          <w:smallCaps w:val="0"/>
          <w:sz w:val="20"/>
        </w:rPr>
        <w:t>para la seguridad pública;</w:t>
      </w:r>
    </w:p>
    <w:p w:rsidR="006A444B" w:rsidRDefault="006A444B" w:rsidP="00184B60">
      <w:pPr>
        <w:pStyle w:val="Ttulo"/>
        <w:spacing w:before="0"/>
        <w:ind w:left="426" w:right="49" w:hanging="426"/>
        <w:jc w:val="both"/>
        <w:rPr>
          <w:rFonts w:ascii="Arial" w:hAnsi="Arial"/>
          <w:b w:val="0"/>
          <w:smallCaps w:val="0"/>
          <w:sz w:val="20"/>
        </w:rPr>
      </w:pPr>
    </w:p>
    <w:p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Construir procedimientos eficaces de vigilancia y rendición de cuentas, sustentados en indicadores de medición del desempeño;</w:t>
      </w:r>
    </w:p>
    <w:p w:rsidR="006A444B" w:rsidRDefault="006A444B" w:rsidP="00184B60">
      <w:pPr>
        <w:pStyle w:val="Ttulo"/>
        <w:spacing w:before="0"/>
        <w:ind w:left="426" w:right="49" w:hanging="426"/>
        <w:jc w:val="both"/>
        <w:rPr>
          <w:rFonts w:ascii="Arial" w:hAnsi="Arial"/>
          <w:b w:val="0"/>
          <w:smallCaps w:val="0"/>
          <w:sz w:val="20"/>
        </w:rPr>
      </w:pPr>
    </w:p>
    <w:p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XII.</w:t>
      </w:r>
      <w:r w:rsidR="005B2024">
        <w:rPr>
          <w:rFonts w:ascii="Arial" w:hAnsi="Arial"/>
          <w:smallCaps w:val="0"/>
          <w:sz w:val="20"/>
        </w:rPr>
        <w:tab/>
      </w:r>
      <w:r w:rsidR="005B2024">
        <w:rPr>
          <w:rFonts w:ascii="Arial" w:hAnsi="Arial"/>
          <w:b w:val="0"/>
          <w:smallCaps w:val="0"/>
          <w:sz w:val="20"/>
        </w:rPr>
        <w:t>Fomentar la participación de la sociedad en la prevención y denuncia de infracciones y delitos, así como en la planeación, la ejecución, el seguimiento y la evaluación de programas y acciones;</w:t>
      </w:r>
    </w:p>
    <w:p w:rsidR="006A444B" w:rsidRDefault="006A444B" w:rsidP="00184B60">
      <w:pPr>
        <w:pStyle w:val="Ttulo"/>
        <w:spacing w:before="0"/>
        <w:ind w:left="567" w:right="49"/>
        <w:jc w:val="both"/>
        <w:rPr>
          <w:rFonts w:ascii="Arial" w:hAnsi="Arial"/>
          <w:b w:val="0"/>
          <w:smallCaps w:val="0"/>
          <w:sz w:val="20"/>
        </w:rPr>
      </w:pPr>
    </w:p>
    <w:p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5B2024">
        <w:rPr>
          <w:rFonts w:ascii="Arial" w:hAnsi="Arial"/>
          <w:b w:val="0"/>
          <w:smallCaps w:val="0"/>
          <w:sz w:val="20"/>
        </w:rPr>
        <w:t>Impulsar la prevención integral de conductas antisociales;</w:t>
      </w:r>
    </w:p>
    <w:p w:rsidR="006A444B" w:rsidRDefault="006A444B" w:rsidP="00184B60">
      <w:pPr>
        <w:pStyle w:val="Ttulo"/>
        <w:spacing w:before="0"/>
        <w:ind w:left="426" w:right="49" w:hanging="426"/>
        <w:jc w:val="both"/>
        <w:rPr>
          <w:rFonts w:ascii="Arial" w:hAnsi="Arial"/>
          <w:b w:val="0"/>
          <w:smallCaps w:val="0"/>
          <w:sz w:val="20"/>
        </w:rPr>
      </w:pPr>
    </w:p>
    <w:p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XIV.</w:t>
      </w:r>
      <w:r w:rsidR="005B2024">
        <w:rPr>
          <w:rFonts w:ascii="Arial" w:hAnsi="Arial"/>
          <w:smallCaps w:val="0"/>
          <w:sz w:val="20"/>
        </w:rPr>
        <w:tab/>
      </w:r>
      <w:r w:rsidR="005B2024">
        <w:rPr>
          <w:rFonts w:ascii="Arial" w:hAnsi="Arial"/>
          <w:b w:val="0"/>
          <w:smallCaps w:val="0"/>
          <w:sz w:val="20"/>
        </w:rPr>
        <w:t>Fomentar en el individuo, la familia y la sociedad valores cívicos, éticos y culturales, que promuevan la vigencia del Estado de Derecho e induzcan el respeto a la legalidad;</w:t>
      </w:r>
    </w:p>
    <w:p w:rsidR="006A444B" w:rsidRDefault="006A444B" w:rsidP="00184B60">
      <w:pPr>
        <w:pStyle w:val="Ttulo"/>
        <w:spacing w:before="0"/>
        <w:ind w:left="426" w:right="49" w:hanging="426"/>
        <w:jc w:val="both"/>
        <w:rPr>
          <w:rFonts w:ascii="Arial" w:hAnsi="Arial"/>
          <w:b w:val="0"/>
          <w:smallCaps w:val="0"/>
          <w:sz w:val="20"/>
        </w:rPr>
      </w:pPr>
    </w:p>
    <w:p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XV.</w:t>
      </w:r>
      <w:r w:rsidR="005B2024">
        <w:rPr>
          <w:rFonts w:ascii="Arial" w:hAnsi="Arial"/>
          <w:smallCaps w:val="0"/>
          <w:sz w:val="20"/>
        </w:rPr>
        <w:tab/>
      </w:r>
      <w:r w:rsidR="005B2024">
        <w:rPr>
          <w:rFonts w:ascii="Arial" w:hAnsi="Arial"/>
          <w:b w:val="0"/>
          <w:smallCaps w:val="0"/>
          <w:sz w:val="20"/>
        </w:rPr>
        <w:t>Diseñar estrategias tácticas y operativas en las instituciones policiales bajo su mando, a partir del análisis de información delictiva;</w:t>
      </w:r>
    </w:p>
    <w:p w:rsidR="006A444B" w:rsidRDefault="006A444B" w:rsidP="00184B60">
      <w:pPr>
        <w:pStyle w:val="Ttulo"/>
        <w:spacing w:before="0"/>
        <w:ind w:left="426" w:right="49" w:hanging="426"/>
        <w:jc w:val="both"/>
        <w:rPr>
          <w:rFonts w:ascii="Arial" w:hAnsi="Arial"/>
          <w:b w:val="0"/>
          <w:smallCaps w:val="0"/>
          <w:sz w:val="20"/>
        </w:rPr>
      </w:pPr>
    </w:p>
    <w:p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XVI.</w:t>
      </w:r>
      <w:r w:rsidR="005B2024">
        <w:rPr>
          <w:rFonts w:ascii="Arial" w:hAnsi="Arial"/>
          <w:smallCaps w:val="0"/>
          <w:sz w:val="20"/>
        </w:rPr>
        <w:tab/>
      </w:r>
      <w:r w:rsidR="005B2024">
        <w:rPr>
          <w:rFonts w:ascii="Arial" w:hAnsi="Arial"/>
          <w:b w:val="0"/>
          <w:smallCaps w:val="0"/>
          <w:sz w:val="20"/>
        </w:rPr>
        <w:t>Proponer la incorporación de acciones en los programas de desarrollo social que se instrumenten en el Estado, susceptibles de fortalecer la prevención integral;</w:t>
      </w:r>
    </w:p>
    <w:p w:rsidR="006A444B" w:rsidRDefault="006A444B" w:rsidP="00184B60">
      <w:pPr>
        <w:pStyle w:val="Ttulo"/>
        <w:spacing w:before="0"/>
        <w:ind w:left="426" w:right="49" w:hanging="426"/>
        <w:jc w:val="both"/>
        <w:rPr>
          <w:rFonts w:ascii="Arial" w:hAnsi="Arial"/>
          <w:b w:val="0"/>
          <w:smallCaps w:val="0"/>
          <w:sz w:val="20"/>
        </w:rPr>
      </w:pPr>
    </w:p>
    <w:p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 xml:space="preserve">XVII. </w:t>
      </w:r>
      <w:r w:rsidR="005B2024">
        <w:rPr>
          <w:rFonts w:ascii="Arial" w:hAnsi="Arial"/>
          <w:b w:val="0"/>
          <w:smallCaps w:val="0"/>
          <w:sz w:val="20"/>
        </w:rPr>
        <w:t>Analizar el marco jurídico en materia de seguridad pública y, en su caso, proponer su actualización;</w:t>
      </w:r>
    </w:p>
    <w:p w:rsidR="006A444B" w:rsidRDefault="006A444B" w:rsidP="00184B60">
      <w:pPr>
        <w:pStyle w:val="Ttulo"/>
        <w:spacing w:before="0"/>
        <w:ind w:left="426" w:right="49" w:hanging="426"/>
        <w:jc w:val="both"/>
        <w:rPr>
          <w:rFonts w:ascii="Arial" w:hAnsi="Arial"/>
          <w:b w:val="0"/>
          <w:smallCaps w:val="0"/>
          <w:sz w:val="20"/>
        </w:rPr>
      </w:pPr>
    </w:p>
    <w:p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 xml:space="preserve">XVIII. </w:t>
      </w:r>
      <w:r w:rsidR="005B2024">
        <w:rPr>
          <w:rFonts w:ascii="Arial" w:hAnsi="Arial"/>
          <w:b w:val="0"/>
          <w:smallCaps w:val="0"/>
          <w:sz w:val="20"/>
        </w:rPr>
        <w:t>Los demás que acuerden las instancias respectivas tendientes a superar la cobertura y capacidad de respuesta institucional y realizar los fines de la seguridad pública.</w:t>
      </w:r>
    </w:p>
    <w:p w:rsidR="005B2024" w:rsidRDefault="005B2024"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656BE">
        <w:rPr>
          <w:rFonts w:ascii="Arial" w:hAnsi="Arial"/>
          <w:smallCaps w:val="0"/>
          <w:sz w:val="20"/>
        </w:rPr>
        <w:t xml:space="preserve"> 7. </w:t>
      </w:r>
      <w:r w:rsidR="005B2024">
        <w:rPr>
          <w:rFonts w:ascii="Arial" w:hAnsi="Arial"/>
          <w:b w:val="0"/>
          <w:smallCaps w:val="0"/>
          <w:sz w:val="20"/>
        </w:rPr>
        <w:t>En la definición de políticas, programas, estrategias, objetivos y acciones, las autoridades e instancias de coordinación ceñirán sus acciones con base en las disposiciones de los siguientes ordenamientos legales y administrativos:</w:t>
      </w:r>
    </w:p>
    <w:p w:rsidR="005B2024" w:rsidRDefault="005B2024" w:rsidP="00184B60">
      <w:pPr>
        <w:pStyle w:val="Ttulo"/>
        <w:numPr>
          <w:ilvl w:val="0"/>
          <w:numId w:val="30"/>
        </w:numPr>
        <w:spacing w:before="0"/>
        <w:ind w:left="284" w:right="49" w:hanging="284"/>
        <w:jc w:val="both"/>
        <w:rPr>
          <w:rFonts w:ascii="Arial" w:hAnsi="Arial"/>
          <w:b w:val="0"/>
          <w:smallCaps w:val="0"/>
          <w:sz w:val="20"/>
        </w:rPr>
      </w:pPr>
      <w:r>
        <w:rPr>
          <w:rFonts w:ascii="Arial" w:hAnsi="Arial"/>
          <w:b w:val="0"/>
          <w:smallCaps w:val="0"/>
          <w:sz w:val="20"/>
        </w:rPr>
        <w:t>Constitución Política de los Estados Unidos Mexicanos;</w:t>
      </w:r>
    </w:p>
    <w:p w:rsidR="00DE062E" w:rsidRDefault="00DE062E" w:rsidP="00184B60">
      <w:pPr>
        <w:pStyle w:val="Ttulo"/>
        <w:spacing w:before="0"/>
        <w:ind w:left="567" w:right="49" w:hanging="567"/>
        <w:jc w:val="both"/>
        <w:rPr>
          <w:rFonts w:ascii="Arial" w:hAnsi="Arial"/>
          <w:b w:val="0"/>
          <w:smallCaps w:val="0"/>
          <w:sz w:val="20"/>
        </w:rPr>
      </w:pPr>
    </w:p>
    <w:p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lastRenderedPageBreak/>
        <w:t>II.</w:t>
      </w:r>
      <w:r w:rsidR="005B2024">
        <w:rPr>
          <w:rFonts w:ascii="Arial" w:hAnsi="Arial"/>
          <w:smallCaps w:val="0"/>
          <w:sz w:val="20"/>
        </w:rPr>
        <w:tab/>
      </w:r>
      <w:r w:rsidR="005B2024">
        <w:rPr>
          <w:rFonts w:ascii="Arial" w:hAnsi="Arial"/>
          <w:b w:val="0"/>
          <w:smallCaps w:val="0"/>
          <w:sz w:val="20"/>
        </w:rPr>
        <w:t xml:space="preserve">Constitución Política del Estado de Tamaulipas; </w:t>
      </w:r>
    </w:p>
    <w:p w:rsidR="00D832A1" w:rsidRDefault="00D832A1" w:rsidP="00184B60">
      <w:pPr>
        <w:pStyle w:val="Ttulo"/>
        <w:spacing w:before="0"/>
        <w:ind w:left="284" w:right="49" w:hanging="284"/>
        <w:jc w:val="both"/>
        <w:rPr>
          <w:rFonts w:ascii="Arial" w:hAnsi="Arial"/>
          <w:smallCaps w:val="0"/>
          <w:sz w:val="20"/>
        </w:rPr>
      </w:pPr>
    </w:p>
    <w:p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Ley General del Sistema Nacional de Seguridad Pública;</w:t>
      </w:r>
    </w:p>
    <w:p w:rsidR="00DE062E" w:rsidRDefault="00DE062E" w:rsidP="00184B60">
      <w:pPr>
        <w:pStyle w:val="Ttulo"/>
        <w:spacing w:before="0"/>
        <w:ind w:left="284" w:right="49" w:hanging="284"/>
        <w:jc w:val="both"/>
        <w:rPr>
          <w:rFonts w:ascii="Arial" w:hAnsi="Arial"/>
          <w:b w:val="0"/>
          <w:smallCaps w:val="0"/>
          <w:sz w:val="20"/>
        </w:rPr>
      </w:pPr>
    </w:p>
    <w:p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Código Municipal para el Estado de Tamaulipas;</w:t>
      </w:r>
    </w:p>
    <w:p w:rsidR="00DE062E" w:rsidRDefault="00DE062E" w:rsidP="00184B60">
      <w:pPr>
        <w:pStyle w:val="Ttulo"/>
        <w:spacing w:before="0"/>
        <w:ind w:left="284" w:right="49" w:hanging="284"/>
        <w:jc w:val="both"/>
        <w:rPr>
          <w:rFonts w:ascii="Arial" w:hAnsi="Arial"/>
          <w:b w:val="0"/>
          <w:smallCaps w:val="0"/>
          <w:sz w:val="20"/>
        </w:rPr>
      </w:pPr>
    </w:p>
    <w:p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 xml:space="preserve">Convenios suscritos entre </w:t>
      </w:r>
      <w:smartTag w:uri="urn:schemas-microsoft-com:office:smarttags" w:element="PersonName">
        <w:smartTagPr>
          <w:attr w:name="ProductID" w:val="la Federaci￳n"/>
        </w:smartTagPr>
        <w:r w:rsidR="005B2024">
          <w:rPr>
            <w:rFonts w:ascii="Arial" w:hAnsi="Arial"/>
            <w:b w:val="0"/>
            <w:smallCaps w:val="0"/>
            <w:sz w:val="20"/>
          </w:rPr>
          <w:t>la Federación</w:t>
        </w:r>
      </w:smartTag>
      <w:r w:rsidR="005B2024">
        <w:rPr>
          <w:rFonts w:ascii="Arial" w:hAnsi="Arial"/>
          <w:b w:val="0"/>
          <w:smallCaps w:val="0"/>
          <w:sz w:val="20"/>
        </w:rPr>
        <w:t>, los estados y municipios;</w:t>
      </w:r>
    </w:p>
    <w:p w:rsidR="00DE062E" w:rsidRDefault="00DE062E" w:rsidP="00184B60">
      <w:pPr>
        <w:pStyle w:val="Ttulo"/>
        <w:spacing w:before="0"/>
        <w:ind w:left="284" w:right="49" w:hanging="284"/>
        <w:jc w:val="both"/>
        <w:rPr>
          <w:rFonts w:ascii="Arial" w:hAnsi="Arial"/>
          <w:b w:val="0"/>
          <w:smallCaps w:val="0"/>
          <w:sz w:val="20"/>
        </w:rPr>
      </w:pPr>
    </w:p>
    <w:p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Acuerdos del Consejo Nacional;</w:t>
      </w:r>
    </w:p>
    <w:p w:rsidR="00DE062E" w:rsidRDefault="00DE062E" w:rsidP="00184B60">
      <w:pPr>
        <w:pStyle w:val="Ttulo"/>
        <w:spacing w:before="0"/>
        <w:ind w:left="284" w:right="49" w:hanging="284"/>
        <w:jc w:val="both"/>
        <w:rPr>
          <w:rFonts w:ascii="Arial" w:hAnsi="Arial"/>
          <w:b w:val="0"/>
          <w:smallCaps w:val="0"/>
          <w:sz w:val="20"/>
        </w:rPr>
      </w:pPr>
    </w:p>
    <w:p w:rsidR="005B2024" w:rsidRDefault="00DE062E" w:rsidP="00184B60">
      <w:pPr>
        <w:pStyle w:val="Ttulo"/>
        <w:spacing w:before="0"/>
        <w:ind w:left="284" w:right="49" w:hanging="284"/>
        <w:jc w:val="both"/>
        <w:rPr>
          <w:rFonts w:ascii="Arial" w:hAnsi="Arial"/>
          <w:b w:val="0"/>
          <w:smallCaps w:val="0"/>
          <w:spacing w:val="-2"/>
          <w:sz w:val="20"/>
        </w:rPr>
      </w:pPr>
      <w:r>
        <w:rPr>
          <w:rFonts w:ascii="Arial" w:hAnsi="Arial"/>
          <w:smallCaps w:val="0"/>
          <w:sz w:val="20"/>
        </w:rPr>
        <w:t xml:space="preserve">VII. </w:t>
      </w:r>
      <w:r w:rsidR="005B2024">
        <w:rPr>
          <w:rFonts w:ascii="Arial" w:hAnsi="Arial"/>
          <w:b w:val="0"/>
          <w:smallCaps w:val="0"/>
          <w:spacing w:val="-2"/>
          <w:sz w:val="20"/>
        </w:rPr>
        <w:t>Acuerdos del Consejo y de los consejos municipales y regionales de seguridad pública;</w:t>
      </w:r>
    </w:p>
    <w:p w:rsidR="00DE062E" w:rsidRDefault="00DE062E" w:rsidP="00184B60">
      <w:pPr>
        <w:pStyle w:val="Ttulo"/>
        <w:spacing w:before="0"/>
        <w:ind w:right="49" w:firstLine="0"/>
        <w:jc w:val="both"/>
        <w:rPr>
          <w:rFonts w:ascii="Arial" w:hAnsi="Arial"/>
          <w:b w:val="0"/>
          <w:smallCaps w:val="0"/>
          <w:sz w:val="20"/>
        </w:rPr>
      </w:pPr>
    </w:p>
    <w:p w:rsidR="005B2024" w:rsidRPr="00F01E2C" w:rsidRDefault="00DE062E" w:rsidP="00184B60">
      <w:pPr>
        <w:pStyle w:val="Ttulo"/>
        <w:spacing w:before="0"/>
        <w:ind w:left="284" w:right="49" w:hanging="284"/>
        <w:jc w:val="both"/>
        <w:rPr>
          <w:rFonts w:ascii="Arial" w:hAnsi="Arial"/>
          <w:b w:val="0"/>
          <w:smallCaps w:val="0"/>
          <w:spacing w:val="-2"/>
          <w:sz w:val="20"/>
        </w:rPr>
      </w:pPr>
      <w:r>
        <w:rPr>
          <w:rFonts w:ascii="Arial" w:hAnsi="Arial"/>
          <w:smallCaps w:val="0"/>
          <w:sz w:val="20"/>
        </w:rPr>
        <w:t xml:space="preserve">VIII. </w:t>
      </w:r>
      <w:r w:rsidR="00F01E2C" w:rsidRPr="00F01E2C">
        <w:rPr>
          <w:rFonts w:ascii="Arial" w:hAnsi="Arial"/>
          <w:b w:val="0"/>
          <w:smallCaps w:val="0"/>
          <w:spacing w:val="-2"/>
          <w:sz w:val="20"/>
        </w:rPr>
        <w:t>Ley de Seguridad Pública para el Estado de Tamaulipas;</w:t>
      </w:r>
    </w:p>
    <w:p w:rsidR="00DE062E" w:rsidRDefault="00DE062E" w:rsidP="00184B60">
      <w:pPr>
        <w:pStyle w:val="Ttulo"/>
        <w:spacing w:before="0"/>
        <w:ind w:left="284" w:right="49" w:hanging="284"/>
        <w:jc w:val="both"/>
        <w:rPr>
          <w:rFonts w:ascii="Arial" w:hAnsi="Arial"/>
          <w:b w:val="0"/>
          <w:smallCaps w:val="0"/>
          <w:sz w:val="20"/>
        </w:rPr>
      </w:pPr>
    </w:p>
    <w:p w:rsidR="005B2024" w:rsidRPr="00F01E2C" w:rsidRDefault="00DE062E" w:rsidP="00184B60">
      <w:pPr>
        <w:pStyle w:val="Ttulo"/>
        <w:spacing w:before="0"/>
        <w:ind w:left="284" w:right="49" w:hanging="284"/>
        <w:jc w:val="both"/>
        <w:rPr>
          <w:rFonts w:ascii="Arial" w:hAnsi="Arial"/>
          <w:b w:val="0"/>
          <w:smallCaps w:val="0"/>
          <w:spacing w:val="-2"/>
          <w:sz w:val="20"/>
        </w:rPr>
      </w:pPr>
      <w:r w:rsidRPr="00F01E2C">
        <w:rPr>
          <w:rFonts w:ascii="Arial" w:hAnsi="Arial"/>
          <w:smallCaps w:val="0"/>
          <w:spacing w:val="-2"/>
          <w:sz w:val="20"/>
        </w:rPr>
        <w:t>IX.</w:t>
      </w:r>
      <w:r w:rsidR="005B2024" w:rsidRPr="00F01E2C">
        <w:rPr>
          <w:rFonts w:ascii="Arial" w:hAnsi="Arial"/>
          <w:smallCaps w:val="0"/>
          <w:spacing w:val="-2"/>
          <w:sz w:val="20"/>
        </w:rPr>
        <w:tab/>
      </w:r>
      <w:r w:rsidR="00F01E2C" w:rsidRPr="00F01E2C">
        <w:rPr>
          <w:rFonts w:ascii="Arial" w:hAnsi="Arial"/>
          <w:b w:val="0"/>
          <w:smallCaps w:val="0"/>
          <w:spacing w:val="-2"/>
          <w:sz w:val="20"/>
        </w:rPr>
        <w:t>Ley Orgánica de la Fiscalía General de Justicia del Estado de Tamaulipas;</w:t>
      </w:r>
    </w:p>
    <w:p w:rsidR="00DE062E" w:rsidRDefault="00DE062E" w:rsidP="00184B60">
      <w:pPr>
        <w:pStyle w:val="Ttulo"/>
        <w:spacing w:before="0"/>
        <w:ind w:left="284" w:right="49" w:hanging="284"/>
        <w:jc w:val="both"/>
        <w:rPr>
          <w:rFonts w:ascii="Arial" w:hAnsi="Arial"/>
          <w:b w:val="0"/>
          <w:smallCaps w:val="0"/>
          <w:sz w:val="20"/>
        </w:rPr>
      </w:pPr>
    </w:p>
    <w:p w:rsidR="005B2024" w:rsidRPr="00F01E2C" w:rsidRDefault="00DE062E" w:rsidP="00184B60">
      <w:pPr>
        <w:pStyle w:val="Ttulo"/>
        <w:spacing w:before="0"/>
        <w:ind w:left="284" w:right="49" w:hanging="284"/>
        <w:jc w:val="both"/>
        <w:rPr>
          <w:rFonts w:ascii="Arial" w:hAnsi="Arial"/>
          <w:b w:val="0"/>
          <w:smallCaps w:val="0"/>
          <w:spacing w:val="-2"/>
          <w:sz w:val="20"/>
        </w:rPr>
      </w:pPr>
      <w:r w:rsidRPr="00F01E2C">
        <w:rPr>
          <w:rFonts w:ascii="Arial" w:hAnsi="Arial"/>
          <w:smallCaps w:val="0"/>
          <w:spacing w:val="-2"/>
          <w:sz w:val="20"/>
        </w:rPr>
        <w:t>X</w:t>
      </w:r>
      <w:r w:rsidRPr="00F01E2C">
        <w:rPr>
          <w:rFonts w:ascii="Arial" w:hAnsi="Arial"/>
          <w:b w:val="0"/>
          <w:smallCaps w:val="0"/>
          <w:spacing w:val="-2"/>
          <w:sz w:val="20"/>
        </w:rPr>
        <w:t>.</w:t>
      </w:r>
      <w:r w:rsidR="005B2024" w:rsidRPr="00F01E2C">
        <w:rPr>
          <w:rFonts w:ascii="Arial" w:hAnsi="Arial"/>
          <w:b w:val="0"/>
          <w:smallCaps w:val="0"/>
          <w:spacing w:val="-2"/>
          <w:sz w:val="20"/>
        </w:rPr>
        <w:tab/>
      </w:r>
      <w:r w:rsidR="00F01E2C" w:rsidRPr="00F01E2C">
        <w:rPr>
          <w:rFonts w:ascii="Arial" w:hAnsi="Arial"/>
          <w:b w:val="0"/>
          <w:smallCaps w:val="0"/>
          <w:spacing w:val="-2"/>
          <w:sz w:val="20"/>
        </w:rPr>
        <w:t>Ley Orgánica de la Administración Pública del Estado de Tamaulipas;</w:t>
      </w:r>
    </w:p>
    <w:p w:rsidR="00DE062E" w:rsidRDefault="00DE062E" w:rsidP="00184B60">
      <w:pPr>
        <w:pStyle w:val="Ttulo"/>
        <w:spacing w:before="0"/>
        <w:ind w:left="284" w:right="49" w:hanging="284"/>
        <w:jc w:val="both"/>
        <w:rPr>
          <w:rFonts w:ascii="Arial" w:hAnsi="Arial"/>
          <w:b w:val="0"/>
          <w:smallCaps w:val="0"/>
          <w:sz w:val="20"/>
        </w:rPr>
      </w:pPr>
    </w:p>
    <w:p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Ley Federal de Armas de Fuego y Explosivos;</w:t>
      </w:r>
    </w:p>
    <w:p w:rsidR="00DE062E" w:rsidRDefault="00DE062E" w:rsidP="00184B60">
      <w:pPr>
        <w:pStyle w:val="Ttulo"/>
        <w:spacing w:before="0"/>
        <w:ind w:left="284" w:right="49" w:hanging="284"/>
        <w:jc w:val="both"/>
        <w:rPr>
          <w:rFonts w:ascii="Arial" w:hAnsi="Arial"/>
          <w:b w:val="0"/>
          <w:smallCaps w:val="0"/>
          <w:sz w:val="20"/>
        </w:rPr>
      </w:pPr>
    </w:p>
    <w:p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XII. </w:t>
      </w:r>
      <w:r w:rsidR="005B2024">
        <w:rPr>
          <w:rFonts w:ascii="Arial" w:hAnsi="Arial"/>
          <w:b w:val="0"/>
          <w:smallCaps w:val="0"/>
          <w:sz w:val="20"/>
        </w:rPr>
        <w:t>Ley para regular los Servicios Privados de Seguridad en el Estado de Tamaulipas;</w:t>
      </w:r>
    </w:p>
    <w:p w:rsidR="00DE062E" w:rsidRDefault="00DE062E" w:rsidP="00184B60">
      <w:pPr>
        <w:pStyle w:val="Ttulo"/>
        <w:spacing w:before="0"/>
        <w:ind w:left="284" w:right="49" w:hanging="284"/>
        <w:jc w:val="both"/>
        <w:rPr>
          <w:rFonts w:ascii="Arial" w:hAnsi="Arial"/>
          <w:b w:val="0"/>
          <w:smallCaps w:val="0"/>
          <w:sz w:val="20"/>
        </w:rPr>
      </w:pPr>
    </w:p>
    <w:p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XIII. </w:t>
      </w:r>
      <w:r w:rsidR="005B2024">
        <w:rPr>
          <w:rFonts w:ascii="Arial" w:hAnsi="Arial"/>
          <w:b w:val="0"/>
          <w:smallCaps w:val="0"/>
          <w:sz w:val="20"/>
        </w:rPr>
        <w:t>Ley del Registro Público Vehicular;</w:t>
      </w:r>
    </w:p>
    <w:p w:rsidR="00DE062E" w:rsidRDefault="00DE062E" w:rsidP="00184B60">
      <w:pPr>
        <w:pStyle w:val="Ttulo"/>
        <w:spacing w:before="0"/>
        <w:ind w:left="284" w:right="49" w:hanging="284"/>
        <w:jc w:val="both"/>
        <w:rPr>
          <w:rFonts w:ascii="Arial" w:hAnsi="Arial"/>
          <w:b w:val="0"/>
          <w:smallCaps w:val="0"/>
          <w:sz w:val="20"/>
        </w:rPr>
      </w:pPr>
    </w:p>
    <w:p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XIV. </w:t>
      </w:r>
      <w:r w:rsidR="005B2024">
        <w:rPr>
          <w:rFonts w:ascii="Arial" w:hAnsi="Arial"/>
          <w:b w:val="0"/>
          <w:smallCaps w:val="0"/>
          <w:sz w:val="20"/>
        </w:rPr>
        <w:t>Ley de Seguridad Escolar para el Estado de Tamaulipas;</w:t>
      </w:r>
    </w:p>
    <w:p w:rsidR="00DE062E" w:rsidRDefault="00DE062E" w:rsidP="00184B60">
      <w:pPr>
        <w:pStyle w:val="Ttulo"/>
        <w:spacing w:before="0"/>
        <w:ind w:left="284" w:right="49" w:hanging="284"/>
        <w:jc w:val="both"/>
        <w:rPr>
          <w:rFonts w:ascii="Arial" w:hAnsi="Arial"/>
          <w:b w:val="0"/>
          <w:smallCaps w:val="0"/>
          <w:sz w:val="20"/>
        </w:rPr>
      </w:pPr>
    </w:p>
    <w:p w:rsidR="005B2024" w:rsidRPr="00F01E2C"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XV. </w:t>
      </w:r>
      <w:r w:rsidR="00F01E2C" w:rsidRPr="00F01E2C">
        <w:rPr>
          <w:rFonts w:ascii="Arial" w:hAnsi="Arial"/>
          <w:b w:val="0"/>
          <w:smallCaps w:val="0"/>
          <w:sz w:val="20"/>
        </w:rPr>
        <w:t>Ley de Tránsito;</w:t>
      </w:r>
    </w:p>
    <w:p w:rsidR="00DE062E" w:rsidRDefault="00DE062E" w:rsidP="00184B60">
      <w:pPr>
        <w:pStyle w:val="Ttulo"/>
        <w:spacing w:before="0"/>
        <w:ind w:left="284" w:right="49" w:hanging="284"/>
        <w:jc w:val="both"/>
        <w:rPr>
          <w:rFonts w:ascii="Arial" w:hAnsi="Arial"/>
          <w:b w:val="0"/>
          <w:smallCaps w:val="0"/>
          <w:sz w:val="20"/>
        </w:rPr>
      </w:pPr>
    </w:p>
    <w:p w:rsidR="005B2024" w:rsidRPr="00F01E2C"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XVI. </w:t>
      </w:r>
      <w:r w:rsidR="00F01E2C" w:rsidRPr="00F01E2C">
        <w:rPr>
          <w:rFonts w:ascii="Arial" w:hAnsi="Arial"/>
          <w:b w:val="0"/>
          <w:smallCaps w:val="0"/>
          <w:sz w:val="20"/>
        </w:rPr>
        <w:t>Ley de Atención a Víctimas para el Estado de Tamaulipas;</w:t>
      </w:r>
    </w:p>
    <w:p w:rsidR="00DE062E" w:rsidRDefault="00DE062E" w:rsidP="00184B60">
      <w:pPr>
        <w:pStyle w:val="Ttulo"/>
        <w:spacing w:before="0"/>
        <w:ind w:left="284" w:right="49" w:hanging="284"/>
        <w:jc w:val="both"/>
        <w:rPr>
          <w:rFonts w:ascii="Arial" w:hAnsi="Arial"/>
          <w:b w:val="0"/>
          <w:smallCaps w:val="0"/>
          <w:sz w:val="20"/>
        </w:rPr>
      </w:pPr>
    </w:p>
    <w:p w:rsidR="005B2024" w:rsidRPr="00F01E2C"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XVII. </w:t>
      </w:r>
      <w:r w:rsidR="00F01E2C" w:rsidRPr="00F01E2C">
        <w:rPr>
          <w:rFonts w:ascii="Arial" w:hAnsi="Arial"/>
          <w:b w:val="0"/>
          <w:smallCaps w:val="0"/>
          <w:sz w:val="20"/>
        </w:rPr>
        <w:t>Ley de Protección Civil para el Estado de Tamaulipas;</w:t>
      </w:r>
    </w:p>
    <w:p w:rsidR="00DE062E" w:rsidRDefault="00DE062E" w:rsidP="00184B60">
      <w:pPr>
        <w:pStyle w:val="Ttulo"/>
        <w:spacing w:before="0"/>
        <w:ind w:left="284" w:right="49" w:hanging="284"/>
        <w:jc w:val="both"/>
        <w:rPr>
          <w:rFonts w:ascii="Arial" w:hAnsi="Arial"/>
          <w:b w:val="0"/>
          <w:smallCaps w:val="0"/>
          <w:sz w:val="20"/>
        </w:rPr>
      </w:pPr>
    </w:p>
    <w:p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XVIII. </w:t>
      </w:r>
      <w:r w:rsidR="005B2024">
        <w:rPr>
          <w:rFonts w:ascii="Arial" w:hAnsi="Arial"/>
          <w:b w:val="0"/>
          <w:smallCaps w:val="0"/>
          <w:sz w:val="20"/>
        </w:rPr>
        <w:t>Ley de Mediación para el Estado de Tamaulipas;</w:t>
      </w:r>
    </w:p>
    <w:p w:rsidR="00DE062E" w:rsidRDefault="00DE062E" w:rsidP="00184B60">
      <w:pPr>
        <w:pStyle w:val="Ttulo"/>
        <w:spacing w:before="0"/>
        <w:ind w:left="284" w:right="49" w:hanging="284"/>
        <w:jc w:val="both"/>
        <w:rPr>
          <w:rFonts w:ascii="Arial" w:hAnsi="Arial"/>
          <w:b w:val="0"/>
          <w:smallCaps w:val="0"/>
          <w:sz w:val="20"/>
        </w:rPr>
      </w:pPr>
    </w:p>
    <w:p w:rsidR="005B2024" w:rsidRPr="00F01E2C"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XIX. </w:t>
      </w:r>
      <w:r w:rsidR="00F01E2C" w:rsidRPr="00F01E2C">
        <w:rPr>
          <w:rFonts w:ascii="Arial" w:hAnsi="Arial"/>
          <w:b w:val="0"/>
          <w:smallCaps w:val="0"/>
          <w:sz w:val="20"/>
        </w:rPr>
        <w:t>Ley Nacional del Sistema Integral de Justicia Penal para Adolescentes;</w:t>
      </w:r>
    </w:p>
    <w:p w:rsidR="00DE062E" w:rsidRDefault="00DE062E" w:rsidP="00184B60">
      <w:pPr>
        <w:pStyle w:val="Ttulo"/>
        <w:spacing w:before="0"/>
        <w:ind w:left="284" w:right="49" w:hanging="284"/>
        <w:jc w:val="both"/>
        <w:rPr>
          <w:rFonts w:ascii="Arial" w:hAnsi="Arial"/>
          <w:b w:val="0"/>
          <w:smallCaps w:val="0"/>
          <w:sz w:val="20"/>
        </w:rPr>
      </w:pPr>
    </w:p>
    <w:p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XX. </w:t>
      </w:r>
      <w:r w:rsidR="005B2024">
        <w:rPr>
          <w:rFonts w:ascii="Arial" w:hAnsi="Arial"/>
          <w:b w:val="0"/>
          <w:smallCaps w:val="0"/>
          <w:sz w:val="20"/>
        </w:rPr>
        <w:t>Ley Orgánica del Poder Judicial del Estado;</w:t>
      </w:r>
    </w:p>
    <w:p w:rsidR="00DE062E" w:rsidRDefault="00DE062E" w:rsidP="00184B60">
      <w:pPr>
        <w:pStyle w:val="Ttulo"/>
        <w:spacing w:before="0"/>
        <w:ind w:left="284" w:right="49" w:hanging="284"/>
        <w:jc w:val="both"/>
        <w:rPr>
          <w:rFonts w:ascii="Arial" w:hAnsi="Arial"/>
          <w:b w:val="0"/>
          <w:smallCaps w:val="0"/>
          <w:sz w:val="20"/>
        </w:rPr>
      </w:pPr>
    </w:p>
    <w:p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XXI. </w:t>
      </w:r>
      <w:r w:rsidR="005B2024">
        <w:rPr>
          <w:rFonts w:ascii="Arial" w:hAnsi="Arial"/>
          <w:b w:val="0"/>
          <w:smallCaps w:val="0"/>
          <w:sz w:val="20"/>
        </w:rPr>
        <w:t>Bandos de Policía y Buen Gobierno;</w:t>
      </w:r>
    </w:p>
    <w:p w:rsidR="00DE062E" w:rsidRDefault="00DE062E" w:rsidP="00184B60">
      <w:pPr>
        <w:pStyle w:val="Ttulo"/>
        <w:spacing w:before="0"/>
        <w:ind w:left="284" w:right="49" w:hanging="284"/>
        <w:jc w:val="both"/>
        <w:rPr>
          <w:rFonts w:ascii="Arial" w:hAnsi="Arial"/>
          <w:b w:val="0"/>
          <w:smallCaps w:val="0"/>
          <w:sz w:val="20"/>
        </w:rPr>
      </w:pPr>
    </w:p>
    <w:p w:rsidR="005B2024" w:rsidRPr="00F01E2C" w:rsidRDefault="005B2024" w:rsidP="00184B60">
      <w:pPr>
        <w:pStyle w:val="Ttulo"/>
        <w:spacing w:before="0"/>
        <w:ind w:left="284" w:right="49" w:hanging="284"/>
        <w:jc w:val="both"/>
        <w:rPr>
          <w:rFonts w:ascii="Arial" w:hAnsi="Arial"/>
          <w:b w:val="0"/>
          <w:smallCaps w:val="0"/>
          <w:sz w:val="20"/>
        </w:rPr>
      </w:pPr>
      <w:r>
        <w:rPr>
          <w:rFonts w:ascii="Arial" w:hAnsi="Arial"/>
          <w:smallCaps w:val="0"/>
          <w:sz w:val="20"/>
        </w:rPr>
        <w:t>XXII.</w:t>
      </w:r>
      <w:r w:rsidR="00DE062E">
        <w:rPr>
          <w:rFonts w:ascii="Arial" w:hAnsi="Arial"/>
          <w:smallCaps w:val="0"/>
          <w:sz w:val="20"/>
        </w:rPr>
        <w:t xml:space="preserve"> </w:t>
      </w:r>
      <w:r w:rsidR="00F01E2C" w:rsidRPr="00F01E2C">
        <w:rPr>
          <w:rFonts w:ascii="Arial" w:hAnsi="Arial"/>
          <w:b w:val="0"/>
          <w:smallCaps w:val="0"/>
          <w:sz w:val="20"/>
        </w:rPr>
        <w:t>Ley de la Defensoría Pública para el Estado de Tamaulipas;</w:t>
      </w:r>
    </w:p>
    <w:p w:rsidR="00DE062E" w:rsidRDefault="00DE062E" w:rsidP="00184B60">
      <w:pPr>
        <w:pStyle w:val="Ttulo"/>
        <w:spacing w:before="0"/>
        <w:ind w:left="284" w:right="49" w:hanging="284"/>
        <w:jc w:val="both"/>
        <w:rPr>
          <w:rFonts w:ascii="Arial" w:hAnsi="Arial"/>
          <w:b w:val="0"/>
          <w:smallCaps w:val="0"/>
          <w:sz w:val="20"/>
        </w:rPr>
      </w:pPr>
    </w:p>
    <w:p w:rsidR="005B2024" w:rsidRPr="00F01E2C" w:rsidRDefault="005B2024" w:rsidP="00F01E2C">
      <w:pPr>
        <w:pStyle w:val="Ttulo"/>
        <w:spacing w:before="0"/>
        <w:ind w:left="284" w:right="49" w:hanging="284"/>
        <w:jc w:val="both"/>
        <w:rPr>
          <w:rFonts w:ascii="Arial" w:hAnsi="Arial"/>
          <w:b w:val="0"/>
          <w:smallCaps w:val="0"/>
          <w:sz w:val="20"/>
        </w:rPr>
      </w:pPr>
      <w:r>
        <w:rPr>
          <w:rFonts w:ascii="Arial" w:hAnsi="Arial"/>
          <w:smallCaps w:val="0"/>
          <w:sz w:val="20"/>
        </w:rPr>
        <w:t>XXIII.</w:t>
      </w:r>
      <w:r w:rsidR="00DE062E">
        <w:rPr>
          <w:rFonts w:ascii="Arial" w:hAnsi="Arial"/>
          <w:smallCaps w:val="0"/>
          <w:sz w:val="20"/>
        </w:rPr>
        <w:t xml:space="preserve"> </w:t>
      </w:r>
      <w:r w:rsidR="00F01E2C" w:rsidRPr="00F01E2C">
        <w:rPr>
          <w:rFonts w:ascii="Arial" w:hAnsi="Arial"/>
          <w:b w:val="0"/>
          <w:smallCaps w:val="0"/>
          <w:sz w:val="20"/>
        </w:rPr>
        <w:t>Ley Nacional de Ejecución Penal;</w:t>
      </w:r>
    </w:p>
    <w:p w:rsidR="00DE062E" w:rsidRPr="00F01E2C" w:rsidRDefault="00DE062E" w:rsidP="00184B60">
      <w:pPr>
        <w:pStyle w:val="Ttulo"/>
        <w:spacing w:before="0"/>
        <w:ind w:left="284" w:right="49" w:hanging="284"/>
        <w:jc w:val="both"/>
        <w:rPr>
          <w:rFonts w:ascii="Arial" w:hAnsi="Arial"/>
          <w:b w:val="0"/>
          <w:smallCaps w:val="0"/>
          <w:sz w:val="20"/>
        </w:rPr>
      </w:pPr>
    </w:p>
    <w:p w:rsidR="005B2024" w:rsidRDefault="00DE062E" w:rsidP="00184B60">
      <w:pPr>
        <w:pStyle w:val="Ttulo"/>
        <w:tabs>
          <w:tab w:val="left" w:pos="1814"/>
        </w:tabs>
        <w:spacing w:before="0"/>
        <w:ind w:left="284" w:right="49" w:hanging="284"/>
        <w:jc w:val="both"/>
        <w:rPr>
          <w:rFonts w:ascii="Arial" w:hAnsi="Arial"/>
          <w:b w:val="0"/>
          <w:smallCaps w:val="0"/>
          <w:sz w:val="20"/>
        </w:rPr>
      </w:pPr>
      <w:r>
        <w:rPr>
          <w:rFonts w:ascii="Arial" w:hAnsi="Arial"/>
          <w:smallCaps w:val="0"/>
          <w:sz w:val="20"/>
        </w:rPr>
        <w:t xml:space="preserve">XXIV. </w:t>
      </w:r>
      <w:r w:rsidR="005B2024">
        <w:rPr>
          <w:rFonts w:ascii="Arial" w:hAnsi="Arial"/>
          <w:b w:val="0"/>
          <w:smallCaps w:val="0"/>
          <w:sz w:val="20"/>
        </w:rPr>
        <w:t>Ley de Coordinación Fiscal del Estado de Tamaulipas;</w:t>
      </w:r>
    </w:p>
    <w:p w:rsidR="00DE062E" w:rsidRDefault="00DE062E" w:rsidP="00184B60">
      <w:pPr>
        <w:pStyle w:val="Ttulo"/>
        <w:tabs>
          <w:tab w:val="left" w:pos="1814"/>
        </w:tabs>
        <w:spacing w:before="0"/>
        <w:ind w:left="284" w:right="49" w:hanging="284"/>
        <w:jc w:val="both"/>
        <w:rPr>
          <w:rFonts w:ascii="Arial" w:hAnsi="Arial"/>
          <w:b w:val="0"/>
          <w:smallCaps w:val="0"/>
          <w:sz w:val="20"/>
        </w:rPr>
      </w:pPr>
    </w:p>
    <w:p w:rsidR="005B2024" w:rsidRDefault="00DE062E" w:rsidP="00184B60">
      <w:pPr>
        <w:pStyle w:val="Ttulo"/>
        <w:tabs>
          <w:tab w:val="left" w:pos="1814"/>
        </w:tabs>
        <w:spacing w:before="0"/>
        <w:ind w:left="284" w:right="49" w:hanging="284"/>
        <w:jc w:val="both"/>
        <w:rPr>
          <w:rFonts w:ascii="Arial" w:hAnsi="Arial"/>
          <w:b w:val="0"/>
          <w:smallCaps w:val="0"/>
          <w:sz w:val="20"/>
        </w:rPr>
      </w:pPr>
      <w:r>
        <w:rPr>
          <w:rFonts w:ascii="Arial" w:hAnsi="Arial"/>
          <w:smallCaps w:val="0"/>
          <w:sz w:val="20"/>
        </w:rPr>
        <w:t xml:space="preserve">XXV. </w:t>
      </w:r>
      <w:r w:rsidR="005B2024">
        <w:rPr>
          <w:rFonts w:ascii="Arial" w:hAnsi="Arial"/>
          <w:b w:val="0"/>
          <w:smallCaps w:val="0"/>
          <w:sz w:val="20"/>
        </w:rPr>
        <w:t xml:space="preserve">Presupuesto de Egresos de </w:t>
      </w:r>
      <w:smartTag w:uri="urn:schemas-microsoft-com:office:smarttags" w:element="PersonName">
        <w:smartTagPr>
          <w:attr w:name="ProductID" w:val="la Federaci￳n"/>
        </w:smartTagPr>
        <w:r w:rsidR="005B2024">
          <w:rPr>
            <w:rFonts w:ascii="Arial" w:hAnsi="Arial"/>
            <w:b w:val="0"/>
            <w:smallCaps w:val="0"/>
            <w:sz w:val="20"/>
          </w:rPr>
          <w:t>la Federación</w:t>
        </w:r>
      </w:smartTag>
      <w:r w:rsidR="005B2024">
        <w:rPr>
          <w:rFonts w:ascii="Arial" w:hAnsi="Arial"/>
          <w:b w:val="0"/>
          <w:smallCaps w:val="0"/>
          <w:sz w:val="20"/>
        </w:rPr>
        <w:t>;</w:t>
      </w:r>
    </w:p>
    <w:p w:rsidR="00DE062E" w:rsidRDefault="00DE062E" w:rsidP="00184B60">
      <w:pPr>
        <w:pStyle w:val="Ttulo"/>
        <w:tabs>
          <w:tab w:val="left" w:pos="1814"/>
        </w:tabs>
        <w:spacing w:before="0"/>
        <w:ind w:left="284" w:right="49" w:hanging="284"/>
        <w:jc w:val="both"/>
        <w:rPr>
          <w:rFonts w:ascii="Arial" w:hAnsi="Arial"/>
          <w:b w:val="0"/>
          <w:smallCaps w:val="0"/>
          <w:sz w:val="20"/>
        </w:rPr>
      </w:pPr>
    </w:p>
    <w:p w:rsidR="005B2024" w:rsidRDefault="00DE062E" w:rsidP="00184B60">
      <w:pPr>
        <w:pStyle w:val="Ttulo"/>
        <w:tabs>
          <w:tab w:val="left" w:pos="1814"/>
        </w:tabs>
        <w:spacing w:before="0"/>
        <w:ind w:left="284" w:right="49" w:hanging="284"/>
        <w:jc w:val="both"/>
        <w:rPr>
          <w:rFonts w:ascii="Arial" w:hAnsi="Arial"/>
          <w:b w:val="0"/>
          <w:smallCaps w:val="0"/>
          <w:sz w:val="20"/>
        </w:rPr>
      </w:pPr>
      <w:r>
        <w:rPr>
          <w:rFonts w:ascii="Arial" w:hAnsi="Arial"/>
          <w:smallCaps w:val="0"/>
          <w:sz w:val="20"/>
        </w:rPr>
        <w:t xml:space="preserve">XXVI. </w:t>
      </w:r>
      <w:r w:rsidR="005B2024">
        <w:rPr>
          <w:rFonts w:ascii="Arial" w:hAnsi="Arial"/>
          <w:b w:val="0"/>
          <w:smallCaps w:val="0"/>
          <w:sz w:val="20"/>
        </w:rPr>
        <w:t>Presupuesto de Egresos del Estado;</w:t>
      </w:r>
    </w:p>
    <w:p w:rsidR="00DE062E" w:rsidRDefault="00DE062E" w:rsidP="00184B60">
      <w:pPr>
        <w:pStyle w:val="Ttulo"/>
        <w:tabs>
          <w:tab w:val="left" w:pos="1814"/>
        </w:tabs>
        <w:spacing w:before="0"/>
        <w:ind w:left="284" w:right="49" w:hanging="284"/>
        <w:jc w:val="both"/>
        <w:rPr>
          <w:rFonts w:ascii="Arial" w:hAnsi="Arial"/>
          <w:b w:val="0"/>
          <w:smallCaps w:val="0"/>
          <w:sz w:val="20"/>
        </w:rPr>
      </w:pPr>
    </w:p>
    <w:p w:rsidR="005B2024" w:rsidRPr="00F01E2C" w:rsidRDefault="00DE062E" w:rsidP="00184B60">
      <w:pPr>
        <w:pStyle w:val="Ttulo"/>
        <w:tabs>
          <w:tab w:val="left" w:pos="1814"/>
        </w:tabs>
        <w:spacing w:before="0"/>
        <w:ind w:left="284" w:right="49" w:hanging="284"/>
        <w:jc w:val="both"/>
        <w:rPr>
          <w:rFonts w:ascii="Arial" w:hAnsi="Arial"/>
          <w:b w:val="0"/>
          <w:smallCaps w:val="0"/>
          <w:sz w:val="20"/>
        </w:rPr>
      </w:pPr>
      <w:r>
        <w:rPr>
          <w:rFonts w:ascii="Arial" w:hAnsi="Arial"/>
          <w:smallCaps w:val="0"/>
          <w:sz w:val="20"/>
        </w:rPr>
        <w:t xml:space="preserve">XXVII. </w:t>
      </w:r>
      <w:r w:rsidR="00F01E2C" w:rsidRPr="00F01E2C">
        <w:rPr>
          <w:rFonts w:ascii="Arial" w:hAnsi="Arial"/>
          <w:b w:val="0"/>
          <w:smallCaps w:val="0"/>
          <w:sz w:val="20"/>
        </w:rPr>
        <w:t>Ley de Transporte del Estado de Tamaulipas;</w:t>
      </w:r>
    </w:p>
    <w:p w:rsidR="00F01E2C" w:rsidRDefault="00F01E2C" w:rsidP="00F01E2C">
      <w:pPr>
        <w:pStyle w:val="Ttulo"/>
        <w:tabs>
          <w:tab w:val="left" w:pos="1814"/>
        </w:tabs>
        <w:spacing w:before="0"/>
        <w:ind w:left="284" w:right="49" w:hanging="284"/>
        <w:jc w:val="both"/>
        <w:rPr>
          <w:rFonts w:ascii="Arial" w:hAnsi="Arial"/>
          <w:smallCaps w:val="0"/>
          <w:sz w:val="20"/>
        </w:rPr>
      </w:pPr>
    </w:p>
    <w:p w:rsidR="005B2024" w:rsidRPr="00F01E2C" w:rsidRDefault="00F01E2C" w:rsidP="00F01E2C">
      <w:pPr>
        <w:pStyle w:val="Ttulo"/>
        <w:tabs>
          <w:tab w:val="left" w:pos="1814"/>
        </w:tabs>
        <w:spacing w:before="0"/>
        <w:ind w:left="284" w:right="49" w:hanging="284"/>
        <w:jc w:val="both"/>
        <w:rPr>
          <w:rFonts w:ascii="Arial" w:hAnsi="Arial"/>
          <w:b w:val="0"/>
          <w:smallCaps w:val="0"/>
          <w:sz w:val="20"/>
        </w:rPr>
      </w:pPr>
      <w:r>
        <w:rPr>
          <w:rFonts w:ascii="Arial" w:hAnsi="Arial"/>
          <w:smallCaps w:val="0"/>
          <w:sz w:val="20"/>
        </w:rPr>
        <w:t xml:space="preserve">XXVIII. </w:t>
      </w:r>
      <w:r w:rsidRPr="00F01E2C">
        <w:rPr>
          <w:rFonts w:ascii="Arial" w:hAnsi="Arial"/>
          <w:b w:val="0"/>
          <w:smallCaps w:val="0"/>
          <w:sz w:val="20"/>
        </w:rPr>
        <w:t>Código Nacional de Procedimientos Penales;</w:t>
      </w:r>
    </w:p>
    <w:p w:rsidR="00F01E2C" w:rsidRDefault="00F01E2C" w:rsidP="00184B60">
      <w:pPr>
        <w:pStyle w:val="Ttulo"/>
        <w:spacing w:before="0"/>
        <w:ind w:right="49" w:firstLine="0"/>
        <w:jc w:val="both"/>
        <w:rPr>
          <w:rFonts w:ascii="Arial" w:hAnsi="Arial"/>
          <w:b w:val="0"/>
          <w:smallCaps w:val="0"/>
          <w:sz w:val="20"/>
        </w:rPr>
      </w:pPr>
    </w:p>
    <w:p w:rsidR="00F01E2C" w:rsidRPr="00D346C7" w:rsidRDefault="00D346C7" w:rsidP="00D346C7">
      <w:pPr>
        <w:pStyle w:val="Ttulo"/>
        <w:tabs>
          <w:tab w:val="left" w:pos="1814"/>
        </w:tabs>
        <w:spacing w:before="0"/>
        <w:ind w:left="567" w:right="49" w:hanging="567"/>
        <w:jc w:val="both"/>
        <w:rPr>
          <w:rFonts w:ascii="Arial" w:hAnsi="Arial"/>
          <w:b w:val="0"/>
          <w:smallCaps w:val="0"/>
          <w:sz w:val="20"/>
        </w:rPr>
      </w:pPr>
      <w:r>
        <w:rPr>
          <w:rFonts w:ascii="Arial" w:hAnsi="Arial"/>
          <w:smallCaps w:val="0"/>
          <w:sz w:val="20"/>
        </w:rPr>
        <w:t xml:space="preserve">XXIX. </w:t>
      </w:r>
      <w:r w:rsidRPr="00D346C7">
        <w:rPr>
          <w:rFonts w:ascii="Arial" w:hAnsi="Arial"/>
          <w:b w:val="0"/>
          <w:smallCaps w:val="0"/>
          <w:sz w:val="20"/>
        </w:rPr>
        <w:t>Ley General para Prevenir, Investigar y Sancionar la Tortura y otros Tratos o Penas Crueles, Inhumanos o Degradantes;</w:t>
      </w:r>
    </w:p>
    <w:p w:rsidR="00F01E2C" w:rsidRDefault="00F01E2C" w:rsidP="00184B60">
      <w:pPr>
        <w:pStyle w:val="Ttulo"/>
        <w:spacing w:before="0"/>
        <w:ind w:right="49" w:firstLine="0"/>
        <w:jc w:val="both"/>
        <w:rPr>
          <w:rFonts w:ascii="Arial" w:hAnsi="Arial"/>
          <w:b w:val="0"/>
          <w:smallCaps w:val="0"/>
          <w:sz w:val="20"/>
        </w:rPr>
      </w:pPr>
    </w:p>
    <w:p w:rsidR="00F01E2C" w:rsidRPr="00D346C7" w:rsidRDefault="00D346C7" w:rsidP="00D346C7">
      <w:pPr>
        <w:pStyle w:val="Ttulo"/>
        <w:spacing w:before="0"/>
        <w:ind w:left="567" w:right="49" w:hanging="567"/>
        <w:jc w:val="both"/>
        <w:rPr>
          <w:rFonts w:ascii="Arial" w:hAnsi="Arial"/>
          <w:b w:val="0"/>
          <w:smallCaps w:val="0"/>
          <w:sz w:val="20"/>
        </w:rPr>
      </w:pPr>
      <w:r w:rsidRPr="00D346C7">
        <w:rPr>
          <w:rFonts w:ascii="Arial" w:hAnsi="Arial"/>
          <w:smallCaps w:val="0"/>
          <w:sz w:val="20"/>
        </w:rPr>
        <w:lastRenderedPageBreak/>
        <w:t>XXX.</w:t>
      </w:r>
      <w:r>
        <w:rPr>
          <w:rFonts w:ascii="Arial" w:hAnsi="Arial"/>
          <w:b w:val="0"/>
          <w:smallCaps w:val="0"/>
          <w:sz w:val="20"/>
        </w:rPr>
        <w:t xml:space="preserve"> </w:t>
      </w:r>
      <w:r w:rsidRPr="00D346C7">
        <w:rPr>
          <w:rFonts w:ascii="Arial" w:hAnsi="Arial"/>
          <w:b w:val="0"/>
          <w:smallCaps w:val="0"/>
          <w:sz w:val="20"/>
        </w:rPr>
        <w:t>Ley General en Materia de Desaparición Forzada de Personas, Desaparición Cometida por Particulares y del Sistema Nacional de Búsqueda de Personas;</w:t>
      </w:r>
    </w:p>
    <w:p w:rsidR="00D346C7" w:rsidRDefault="00D346C7" w:rsidP="00184B60">
      <w:pPr>
        <w:pStyle w:val="Ttulo"/>
        <w:spacing w:before="0"/>
        <w:ind w:right="49" w:firstLine="0"/>
        <w:jc w:val="both"/>
        <w:rPr>
          <w:spacing w:val="-5"/>
          <w:sz w:val="18"/>
        </w:rPr>
      </w:pPr>
    </w:p>
    <w:p w:rsidR="00D346C7" w:rsidRDefault="00D346C7" w:rsidP="00D346C7">
      <w:pPr>
        <w:pStyle w:val="Ttulo"/>
        <w:spacing w:before="0"/>
        <w:ind w:left="567" w:right="49" w:hanging="567"/>
        <w:jc w:val="both"/>
        <w:rPr>
          <w:rFonts w:ascii="Arial" w:hAnsi="Arial"/>
          <w:b w:val="0"/>
          <w:smallCaps w:val="0"/>
          <w:sz w:val="20"/>
        </w:rPr>
      </w:pPr>
      <w:r w:rsidRPr="00D346C7">
        <w:rPr>
          <w:rFonts w:ascii="Arial" w:hAnsi="Arial"/>
          <w:smallCaps w:val="0"/>
          <w:sz w:val="20"/>
        </w:rPr>
        <w:t>XXXI</w:t>
      </w:r>
      <w:r w:rsidRPr="00D346C7">
        <w:rPr>
          <w:rFonts w:ascii="Arial" w:hAnsi="Arial"/>
          <w:b w:val="0"/>
          <w:smallCaps w:val="0"/>
          <w:sz w:val="20"/>
        </w:rPr>
        <w:t>. Ley General para Prevenir, Sancionar y Erradicar los Delitos en Materia de Trata de Personas y para la Protección y Asistencia a las Víctimas de estos Delitos;</w:t>
      </w:r>
    </w:p>
    <w:p w:rsidR="00D346C7" w:rsidRDefault="00D346C7" w:rsidP="00184B60">
      <w:pPr>
        <w:pStyle w:val="Ttulo"/>
        <w:spacing w:before="0"/>
        <w:ind w:right="49" w:firstLine="0"/>
        <w:jc w:val="both"/>
        <w:rPr>
          <w:rFonts w:ascii="Arial" w:hAnsi="Arial"/>
          <w:b w:val="0"/>
          <w:smallCaps w:val="0"/>
          <w:sz w:val="20"/>
        </w:rPr>
      </w:pPr>
    </w:p>
    <w:p w:rsidR="00D346C7" w:rsidRDefault="00D346C7" w:rsidP="00184B60">
      <w:pPr>
        <w:pStyle w:val="Ttulo"/>
        <w:spacing w:before="0"/>
        <w:ind w:right="49" w:firstLine="0"/>
        <w:jc w:val="both"/>
        <w:rPr>
          <w:rFonts w:ascii="Arial" w:hAnsi="Arial"/>
          <w:b w:val="0"/>
          <w:smallCaps w:val="0"/>
          <w:sz w:val="20"/>
        </w:rPr>
      </w:pPr>
      <w:r w:rsidRPr="00D346C7">
        <w:rPr>
          <w:rFonts w:ascii="Arial" w:hAnsi="Arial"/>
          <w:smallCaps w:val="0"/>
          <w:sz w:val="20"/>
        </w:rPr>
        <w:t>XXXI</w:t>
      </w:r>
      <w:r>
        <w:rPr>
          <w:rFonts w:ascii="Arial" w:hAnsi="Arial"/>
          <w:smallCaps w:val="0"/>
          <w:sz w:val="20"/>
        </w:rPr>
        <w:t>I</w:t>
      </w:r>
      <w:r w:rsidRPr="00D346C7">
        <w:rPr>
          <w:rFonts w:ascii="Arial" w:hAnsi="Arial"/>
          <w:b w:val="0"/>
          <w:smallCaps w:val="0"/>
          <w:sz w:val="20"/>
        </w:rPr>
        <w:t>.</w:t>
      </w:r>
      <w:r>
        <w:rPr>
          <w:rFonts w:ascii="Arial" w:hAnsi="Arial"/>
          <w:b w:val="0"/>
          <w:smallCaps w:val="0"/>
          <w:sz w:val="20"/>
        </w:rPr>
        <w:t xml:space="preserve"> </w:t>
      </w:r>
      <w:r w:rsidRPr="00D346C7">
        <w:rPr>
          <w:rFonts w:ascii="Arial" w:hAnsi="Arial"/>
          <w:b w:val="0"/>
          <w:smallCaps w:val="0"/>
          <w:sz w:val="20"/>
        </w:rPr>
        <w:t>Ley para Prevenir, Combatir y Sancionar la Trata de Personas en el Estado de Tamaulipas;</w:t>
      </w:r>
    </w:p>
    <w:p w:rsidR="00D346C7" w:rsidRDefault="00D346C7" w:rsidP="00184B60">
      <w:pPr>
        <w:pStyle w:val="Ttulo"/>
        <w:spacing w:before="0"/>
        <w:ind w:right="49" w:firstLine="0"/>
        <w:jc w:val="both"/>
        <w:rPr>
          <w:rFonts w:ascii="Arial" w:hAnsi="Arial"/>
          <w:b w:val="0"/>
          <w:smallCaps w:val="0"/>
          <w:sz w:val="20"/>
        </w:rPr>
      </w:pPr>
    </w:p>
    <w:p w:rsidR="00D346C7" w:rsidRDefault="00D346C7" w:rsidP="00184B60">
      <w:pPr>
        <w:pStyle w:val="Ttulo"/>
        <w:spacing w:before="0"/>
        <w:ind w:right="49" w:firstLine="0"/>
        <w:jc w:val="both"/>
        <w:rPr>
          <w:rFonts w:ascii="Arial" w:hAnsi="Arial"/>
          <w:b w:val="0"/>
          <w:smallCaps w:val="0"/>
          <w:sz w:val="20"/>
        </w:rPr>
      </w:pPr>
      <w:r w:rsidRPr="00D346C7">
        <w:rPr>
          <w:rFonts w:ascii="Arial" w:hAnsi="Arial"/>
          <w:smallCaps w:val="0"/>
          <w:sz w:val="20"/>
        </w:rPr>
        <w:t>XXXI</w:t>
      </w:r>
      <w:r>
        <w:rPr>
          <w:rFonts w:ascii="Arial" w:hAnsi="Arial"/>
          <w:smallCaps w:val="0"/>
          <w:sz w:val="20"/>
        </w:rPr>
        <w:t>II</w:t>
      </w:r>
      <w:r w:rsidRPr="00D346C7">
        <w:rPr>
          <w:rFonts w:ascii="Arial" w:hAnsi="Arial"/>
          <w:b w:val="0"/>
          <w:smallCaps w:val="0"/>
          <w:sz w:val="20"/>
        </w:rPr>
        <w:t>.</w:t>
      </w:r>
      <w:r>
        <w:rPr>
          <w:rFonts w:ascii="Arial" w:hAnsi="Arial"/>
          <w:b w:val="0"/>
          <w:smallCaps w:val="0"/>
          <w:sz w:val="20"/>
        </w:rPr>
        <w:t xml:space="preserve"> </w:t>
      </w:r>
      <w:r w:rsidRPr="00D346C7">
        <w:rPr>
          <w:rFonts w:ascii="Arial" w:hAnsi="Arial"/>
          <w:b w:val="0"/>
          <w:smallCaps w:val="0"/>
          <w:sz w:val="20"/>
        </w:rPr>
        <w:t>Ley Nacional del Registro de Detenciones;</w:t>
      </w:r>
    </w:p>
    <w:p w:rsidR="00D346C7" w:rsidRDefault="00D346C7" w:rsidP="00184B60">
      <w:pPr>
        <w:pStyle w:val="Ttulo"/>
        <w:spacing w:before="0"/>
        <w:ind w:right="49" w:firstLine="0"/>
        <w:jc w:val="both"/>
        <w:rPr>
          <w:rFonts w:ascii="Arial" w:hAnsi="Arial"/>
          <w:b w:val="0"/>
          <w:smallCaps w:val="0"/>
          <w:sz w:val="20"/>
        </w:rPr>
      </w:pPr>
    </w:p>
    <w:p w:rsidR="00D346C7" w:rsidRDefault="00D346C7" w:rsidP="00184B60">
      <w:pPr>
        <w:pStyle w:val="Ttulo"/>
        <w:spacing w:before="0"/>
        <w:ind w:right="49" w:firstLine="0"/>
        <w:jc w:val="both"/>
        <w:rPr>
          <w:rFonts w:ascii="Arial" w:hAnsi="Arial"/>
          <w:b w:val="0"/>
          <w:smallCaps w:val="0"/>
          <w:sz w:val="20"/>
        </w:rPr>
      </w:pPr>
      <w:r w:rsidRPr="00D346C7">
        <w:rPr>
          <w:rFonts w:ascii="Arial" w:hAnsi="Arial"/>
          <w:smallCaps w:val="0"/>
          <w:sz w:val="20"/>
        </w:rPr>
        <w:t>XXX</w:t>
      </w:r>
      <w:r>
        <w:rPr>
          <w:rFonts w:ascii="Arial" w:hAnsi="Arial"/>
          <w:smallCaps w:val="0"/>
          <w:sz w:val="20"/>
        </w:rPr>
        <w:t xml:space="preserve">IV. </w:t>
      </w:r>
      <w:r w:rsidRPr="00D346C7">
        <w:rPr>
          <w:rFonts w:ascii="Arial" w:hAnsi="Arial"/>
          <w:b w:val="0"/>
          <w:smallCaps w:val="0"/>
          <w:sz w:val="20"/>
        </w:rPr>
        <w:t>Ley Nacional sobre el Uso de la Fuerza; y</w:t>
      </w:r>
    </w:p>
    <w:p w:rsidR="00D346C7" w:rsidRDefault="00D346C7" w:rsidP="00184B60">
      <w:pPr>
        <w:pStyle w:val="Ttulo"/>
        <w:spacing w:before="0"/>
        <w:ind w:right="49" w:firstLine="0"/>
        <w:jc w:val="both"/>
        <w:rPr>
          <w:rFonts w:ascii="Arial" w:hAnsi="Arial"/>
          <w:b w:val="0"/>
          <w:smallCaps w:val="0"/>
          <w:sz w:val="20"/>
        </w:rPr>
      </w:pPr>
    </w:p>
    <w:p w:rsidR="00D346C7" w:rsidRDefault="00D346C7" w:rsidP="00184B60">
      <w:pPr>
        <w:pStyle w:val="Ttulo"/>
        <w:spacing w:before="0"/>
        <w:ind w:right="49" w:firstLine="0"/>
        <w:jc w:val="both"/>
        <w:rPr>
          <w:rFonts w:ascii="Arial" w:hAnsi="Arial"/>
          <w:b w:val="0"/>
          <w:smallCaps w:val="0"/>
          <w:sz w:val="20"/>
        </w:rPr>
      </w:pPr>
      <w:r w:rsidRPr="00D346C7">
        <w:rPr>
          <w:rFonts w:ascii="Arial" w:hAnsi="Arial"/>
          <w:smallCaps w:val="0"/>
          <w:sz w:val="20"/>
        </w:rPr>
        <w:t>XXX</w:t>
      </w:r>
      <w:r>
        <w:rPr>
          <w:rFonts w:ascii="Arial" w:hAnsi="Arial"/>
          <w:smallCaps w:val="0"/>
          <w:sz w:val="20"/>
        </w:rPr>
        <w:t xml:space="preserve">V. </w:t>
      </w:r>
      <w:r w:rsidRPr="00D346C7">
        <w:rPr>
          <w:rFonts w:ascii="Arial" w:hAnsi="Arial"/>
          <w:b w:val="0"/>
          <w:smallCaps w:val="0"/>
          <w:sz w:val="20"/>
        </w:rPr>
        <w:t>Las demás que determinen otros ordenamientos aplicables.</w:t>
      </w:r>
    </w:p>
    <w:p w:rsidR="00D346C7" w:rsidRDefault="00D346C7" w:rsidP="00184B60">
      <w:pPr>
        <w:pStyle w:val="Ttulo"/>
        <w:spacing w:before="0"/>
        <w:ind w:right="49" w:firstLine="0"/>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8.</w:t>
      </w:r>
      <w:r w:rsidR="00E656BE">
        <w:rPr>
          <w:rFonts w:ascii="Arial" w:hAnsi="Arial"/>
          <w:smallCaps w:val="0"/>
          <w:sz w:val="20"/>
        </w:rPr>
        <w:t xml:space="preserve"> </w:t>
      </w:r>
      <w:r w:rsidR="005B2024">
        <w:rPr>
          <w:rFonts w:ascii="Arial" w:hAnsi="Arial"/>
          <w:b w:val="0"/>
          <w:smallCaps w:val="0"/>
          <w:sz w:val="20"/>
        </w:rPr>
        <w:t>La aplicación de la presente ley corresponde a las autoridades estatales y municipales, en el ámbito de sus respectivas atribuciones constitucionales y legales.</w:t>
      </w:r>
    </w:p>
    <w:p w:rsidR="00D832A1" w:rsidRDefault="00D832A1" w:rsidP="00D832A1">
      <w:pPr>
        <w:pStyle w:val="Ttulo"/>
        <w:spacing w:before="0"/>
        <w:ind w:right="49" w:firstLine="0"/>
        <w:rPr>
          <w:rFonts w:ascii="Arial" w:hAnsi="Arial"/>
          <w:smallCaps w:val="0"/>
          <w:sz w:val="20"/>
        </w:rPr>
      </w:pPr>
    </w:p>
    <w:p w:rsidR="005B2024" w:rsidRDefault="00D832A1" w:rsidP="00D832A1">
      <w:pPr>
        <w:pStyle w:val="Ttulo"/>
        <w:spacing w:before="0"/>
        <w:ind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II</w:t>
      </w:r>
    </w:p>
    <w:p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w:t>
      </w:r>
      <w:r w:rsidR="00813277">
        <w:rPr>
          <w:rFonts w:ascii="Arial" w:hAnsi="Arial"/>
          <w:smallCaps w:val="0"/>
          <w:sz w:val="20"/>
        </w:rPr>
        <w:t xml:space="preserve"> LAS AUTORIDADES DE SEGURIDAD PÚ</w:t>
      </w:r>
      <w:r>
        <w:rPr>
          <w:rFonts w:ascii="Arial" w:hAnsi="Arial"/>
          <w:smallCaps w:val="0"/>
          <w:sz w:val="20"/>
        </w:rPr>
        <w:t>BLICA</w:t>
      </w:r>
    </w:p>
    <w:p w:rsidR="005B2024" w:rsidRDefault="005B2024" w:rsidP="00184B60">
      <w:pPr>
        <w:pStyle w:val="Ttulo"/>
        <w:spacing w:before="0"/>
        <w:ind w:left="567" w:right="49"/>
        <w:jc w:val="both"/>
        <w:rPr>
          <w:rFonts w:ascii="Arial" w:hAnsi="Arial"/>
          <w:b w:val="0"/>
          <w:smallCaps w:val="0"/>
          <w:sz w:val="18"/>
          <w:szCs w:val="18"/>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656BE">
        <w:rPr>
          <w:rFonts w:ascii="Arial" w:hAnsi="Arial"/>
          <w:smallCaps w:val="0"/>
          <w:sz w:val="20"/>
        </w:rPr>
        <w:t xml:space="preserve"> 9. </w:t>
      </w:r>
      <w:r w:rsidR="005B2024">
        <w:rPr>
          <w:rFonts w:ascii="Arial" w:hAnsi="Arial"/>
          <w:b w:val="0"/>
          <w:smallCaps w:val="0"/>
          <w:sz w:val="20"/>
        </w:rPr>
        <w:t>Las autoridades en materia de seguridad pública serán las siguientes:</w:t>
      </w:r>
    </w:p>
    <w:p w:rsidR="00DE062E" w:rsidRDefault="00DE062E" w:rsidP="00184B60">
      <w:pPr>
        <w:pStyle w:val="Ttulo"/>
        <w:spacing w:before="0"/>
        <w:ind w:right="49" w:firstLine="0"/>
        <w:jc w:val="both"/>
        <w:rPr>
          <w:rFonts w:ascii="Arial" w:hAnsi="Arial"/>
          <w:b w:val="0"/>
          <w:smallCaps w:val="0"/>
          <w:sz w:val="20"/>
        </w:rPr>
      </w:pPr>
    </w:p>
    <w:p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El Gobernador del Estado;</w:t>
      </w:r>
    </w:p>
    <w:p w:rsidR="00DE062E" w:rsidRDefault="00DE062E" w:rsidP="00184B60">
      <w:pPr>
        <w:pStyle w:val="Ttulo"/>
        <w:spacing w:before="0"/>
        <w:ind w:left="426" w:right="49" w:hanging="426"/>
        <w:jc w:val="both"/>
        <w:rPr>
          <w:rFonts w:ascii="Arial" w:hAnsi="Arial"/>
          <w:b w:val="0"/>
          <w:smallCaps w:val="0"/>
          <w:sz w:val="20"/>
        </w:rPr>
      </w:pPr>
    </w:p>
    <w:p w:rsidR="005B2024" w:rsidRPr="00BF2550"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BF2550" w:rsidRPr="00BF2550">
        <w:rPr>
          <w:rFonts w:ascii="Arial" w:hAnsi="Arial"/>
          <w:b w:val="0"/>
          <w:smallCaps w:val="0"/>
          <w:sz w:val="20"/>
        </w:rPr>
        <w:t>Derogada (Decreto No. LXI-450, P.O. No. 37, del 27 de marzo de 2012).</w:t>
      </w:r>
    </w:p>
    <w:p w:rsidR="00DE062E" w:rsidRDefault="00DE062E" w:rsidP="00184B60">
      <w:pPr>
        <w:pStyle w:val="Ttulo"/>
        <w:spacing w:before="0"/>
        <w:ind w:left="426" w:right="49" w:hanging="426"/>
        <w:jc w:val="both"/>
        <w:rPr>
          <w:rFonts w:ascii="Arial" w:hAnsi="Arial"/>
          <w:b w:val="0"/>
          <w:smallCaps w:val="0"/>
          <w:sz w:val="20"/>
        </w:rPr>
      </w:pPr>
    </w:p>
    <w:p w:rsidR="005B2024" w:rsidRDefault="005B2024" w:rsidP="00184B60">
      <w:pPr>
        <w:pStyle w:val="Ttulo"/>
        <w:spacing w:before="0"/>
        <w:ind w:left="426" w:right="49" w:hanging="426"/>
        <w:jc w:val="both"/>
        <w:rPr>
          <w:rFonts w:ascii="Arial" w:hAnsi="Arial"/>
          <w:b w:val="0"/>
          <w:smallCaps w:val="0"/>
          <w:sz w:val="20"/>
        </w:rPr>
      </w:pPr>
      <w:r>
        <w:rPr>
          <w:rFonts w:ascii="Arial" w:hAnsi="Arial"/>
          <w:smallCaps w:val="0"/>
          <w:sz w:val="20"/>
        </w:rPr>
        <w:t>I</w:t>
      </w:r>
      <w:r w:rsidR="00DE062E">
        <w:rPr>
          <w:rFonts w:ascii="Arial" w:hAnsi="Arial"/>
          <w:smallCaps w:val="0"/>
          <w:sz w:val="20"/>
        </w:rPr>
        <w:t>II.</w:t>
      </w:r>
      <w:r>
        <w:rPr>
          <w:rFonts w:ascii="Arial" w:hAnsi="Arial"/>
          <w:smallCaps w:val="0"/>
          <w:sz w:val="20"/>
        </w:rPr>
        <w:tab/>
      </w:r>
      <w:r w:rsidR="00376D0B" w:rsidRPr="00BF2550">
        <w:rPr>
          <w:rFonts w:ascii="Arial" w:hAnsi="Arial"/>
          <w:b w:val="0"/>
          <w:smallCaps w:val="0"/>
          <w:sz w:val="20"/>
        </w:rPr>
        <w:t>Derogada (Decreto No. LXI-450, P.O. No. 37, del 27 de marzo de 2012)</w:t>
      </w:r>
      <w:r w:rsidR="00376D0B">
        <w:rPr>
          <w:rFonts w:ascii="Arial" w:hAnsi="Arial"/>
          <w:b w:val="0"/>
          <w:smallCaps w:val="0"/>
          <w:sz w:val="20"/>
        </w:rPr>
        <w:t>.</w:t>
      </w:r>
      <w:r>
        <w:rPr>
          <w:rFonts w:ascii="Arial" w:hAnsi="Arial"/>
          <w:b w:val="0"/>
          <w:smallCaps w:val="0"/>
          <w:sz w:val="20"/>
        </w:rPr>
        <w:t xml:space="preserve"> </w:t>
      </w:r>
    </w:p>
    <w:p w:rsidR="00DE062E" w:rsidRDefault="00DE062E" w:rsidP="00184B60">
      <w:pPr>
        <w:pStyle w:val="Ttulo"/>
        <w:spacing w:before="0"/>
        <w:ind w:left="426" w:right="49" w:hanging="426"/>
        <w:jc w:val="both"/>
        <w:rPr>
          <w:rFonts w:ascii="Arial" w:hAnsi="Arial"/>
          <w:b w:val="0"/>
          <w:smallCaps w:val="0"/>
          <w:sz w:val="20"/>
        </w:rPr>
      </w:pPr>
    </w:p>
    <w:p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Los Presidentes Municipales;</w:t>
      </w:r>
    </w:p>
    <w:p w:rsidR="00452BE7" w:rsidRDefault="00452BE7" w:rsidP="00184B60">
      <w:pPr>
        <w:pStyle w:val="Ttulo"/>
        <w:spacing w:before="0"/>
        <w:ind w:left="426" w:right="49" w:hanging="426"/>
        <w:jc w:val="both"/>
        <w:rPr>
          <w:rFonts w:ascii="Arial" w:hAnsi="Arial"/>
          <w:b w:val="0"/>
          <w:smallCaps w:val="0"/>
          <w:sz w:val="20"/>
        </w:rPr>
      </w:pPr>
    </w:p>
    <w:p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El Secretario General de Gobierno;</w:t>
      </w:r>
    </w:p>
    <w:p w:rsidR="00452BE7" w:rsidRDefault="00452BE7" w:rsidP="00184B60">
      <w:pPr>
        <w:pStyle w:val="Ttulo"/>
        <w:spacing w:before="0"/>
        <w:ind w:left="426" w:right="49" w:hanging="426"/>
        <w:jc w:val="both"/>
        <w:rPr>
          <w:rFonts w:ascii="Arial" w:hAnsi="Arial"/>
          <w:b w:val="0"/>
          <w:smallCaps w:val="0"/>
          <w:sz w:val="20"/>
        </w:rPr>
      </w:pPr>
    </w:p>
    <w:p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El Secretario, y los titulares de las instituciones policiales bajo su mando;</w:t>
      </w:r>
    </w:p>
    <w:p w:rsidR="00452BE7" w:rsidRDefault="00452BE7" w:rsidP="00184B60">
      <w:pPr>
        <w:pStyle w:val="Ttulo"/>
        <w:spacing w:before="0"/>
        <w:ind w:left="426" w:right="49" w:hanging="426"/>
        <w:jc w:val="both"/>
        <w:rPr>
          <w:rFonts w:ascii="Arial" w:hAnsi="Arial"/>
          <w:b w:val="0"/>
          <w:smallCaps w:val="0"/>
          <w:sz w:val="20"/>
        </w:rPr>
      </w:pPr>
    </w:p>
    <w:p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252A45" w:rsidRPr="00252A45">
        <w:rPr>
          <w:rFonts w:ascii="Arial" w:hAnsi="Arial"/>
          <w:b w:val="0"/>
          <w:smallCaps w:val="0"/>
          <w:sz w:val="20"/>
        </w:rPr>
        <w:t xml:space="preserve">El Fiscal General, </w:t>
      </w:r>
      <w:proofErr w:type="spellStart"/>
      <w:r w:rsidR="00252A45" w:rsidRPr="00252A45">
        <w:rPr>
          <w:rFonts w:ascii="Arial" w:hAnsi="Arial"/>
          <w:b w:val="0"/>
          <w:smallCaps w:val="0"/>
          <w:sz w:val="20"/>
        </w:rPr>
        <w:t>Vicefiscales</w:t>
      </w:r>
      <w:proofErr w:type="spellEnd"/>
      <w:r w:rsidR="00252A45" w:rsidRPr="00252A45">
        <w:rPr>
          <w:rFonts w:ascii="Arial" w:hAnsi="Arial"/>
          <w:b w:val="0"/>
          <w:smallCaps w:val="0"/>
          <w:sz w:val="20"/>
        </w:rPr>
        <w:t xml:space="preserve"> Generales, Fiscales Especializados, Fiscales Especiales, los agentes del Ministerio Público y el Titular de la Policía Ministerial;</w:t>
      </w:r>
    </w:p>
    <w:p w:rsidR="00452BE7" w:rsidRDefault="00452BE7" w:rsidP="00184B60">
      <w:pPr>
        <w:pStyle w:val="Ttulo"/>
        <w:spacing w:before="0"/>
        <w:ind w:left="426" w:right="49" w:hanging="426"/>
        <w:jc w:val="both"/>
        <w:rPr>
          <w:rFonts w:ascii="Arial" w:hAnsi="Arial"/>
          <w:b w:val="0"/>
          <w:smallCaps w:val="0"/>
          <w:sz w:val="20"/>
        </w:rPr>
      </w:pPr>
    </w:p>
    <w:p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 xml:space="preserve">El </w:t>
      </w:r>
      <w:r w:rsidR="00376D0B">
        <w:rPr>
          <w:rFonts w:ascii="Arial" w:hAnsi="Arial"/>
          <w:b w:val="0"/>
          <w:smallCaps w:val="0"/>
          <w:sz w:val="20"/>
        </w:rPr>
        <w:t>Subsecretario de Reinserción Social</w:t>
      </w:r>
      <w:r w:rsidR="005B2024">
        <w:rPr>
          <w:rFonts w:ascii="Arial" w:hAnsi="Arial"/>
          <w:b w:val="0"/>
          <w:smallCaps w:val="0"/>
          <w:sz w:val="20"/>
        </w:rPr>
        <w:t xml:space="preserve"> y los directores de los centros de prisión preventiva y los de ejecución de sanciones;</w:t>
      </w:r>
    </w:p>
    <w:p w:rsidR="00452BE7" w:rsidRDefault="00452BE7" w:rsidP="00184B60">
      <w:pPr>
        <w:pStyle w:val="Ttulo"/>
        <w:spacing w:before="0"/>
        <w:ind w:right="49" w:firstLine="0"/>
        <w:jc w:val="both"/>
        <w:rPr>
          <w:rFonts w:ascii="Arial" w:hAnsi="Arial"/>
          <w:b w:val="0"/>
          <w:smallCaps w:val="0"/>
          <w:sz w:val="20"/>
        </w:rPr>
      </w:pPr>
    </w:p>
    <w:p w:rsidR="005B2024" w:rsidRPr="00252A45"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252A45" w:rsidRPr="00252A45">
        <w:rPr>
          <w:rFonts w:ascii="Arial" w:hAnsi="Arial"/>
          <w:b w:val="0"/>
          <w:smallCaps w:val="0"/>
          <w:sz w:val="20"/>
        </w:rPr>
        <w:t>El Director de Ejecución de Medidas para Adolescentes y los titulares de los Centros Regionales de Ejecución de Medidas para Adolescentes;</w:t>
      </w:r>
    </w:p>
    <w:p w:rsidR="00452BE7" w:rsidRPr="00252A45" w:rsidRDefault="00452BE7" w:rsidP="00184B60">
      <w:pPr>
        <w:pStyle w:val="Ttulo"/>
        <w:spacing w:before="0"/>
        <w:ind w:left="426" w:right="49" w:hanging="426"/>
        <w:jc w:val="both"/>
        <w:rPr>
          <w:rFonts w:ascii="Arial" w:hAnsi="Arial"/>
          <w:b w:val="0"/>
          <w:smallCaps w:val="0"/>
          <w:sz w:val="20"/>
        </w:rPr>
      </w:pPr>
    </w:p>
    <w:p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w:t>
      </w:r>
      <w:r w:rsidR="005B2024">
        <w:rPr>
          <w:rFonts w:ascii="Arial" w:hAnsi="Arial"/>
          <w:smallCaps w:val="0"/>
          <w:sz w:val="20"/>
        </w:rPr>
        <w:tab/>
      </w:r>
      <w:r w:rsidR="00376D0B">
        <w:rPr>
          <w:rFonts w:ascii="Arial" w:hAnsi="Arial"/>
          <w:smallCaps w:val="0"/>
          <w:sz w:val="20"/>
        </w:rPr>
        <w:t xml:space="preserve"> </w:t>
      </w:r>
      <w:r w:rsidR="00376D0B" w:rsidRPr="00BF2550">
        <w:rPr>
          <w:rFonts w:ascii="Arial" w:hAnsi="Arial"/>
          <w:b w:val="0"/>
          <w:smallCaps w:val="0"/>
          <w:sz w:val="20"/>
        </w:rPr>
        <w:t>Derogada (Decreto No. LXI-450, P.O. No. 37, del 27 de marzo de 2012).</w:t>
      </w:r>
    </w:p>
    <w:p w:rsidR="00452BE7" w:rsidRDefault="00452BE7" w:rsidP="00184B60">
      <w:pPr>
        <w:pStyle w:val="Ttulo"/>
        <w:spacing w:before="0"/>
        <w:ind w:left="426" w:right="49" w:hanging="426"/>
        <w:jc w:val="both"/>
        <w:rPr>
          <w:rFonts w:ascii="Arial" w:hAnsi="Arial"/>
          <w:b w:val="0"/>
          <w:smallCaps w:val="0"/>
          <w:sz w:val="20"/>
        </w:rPr>
      </w:pPr>
    </w:p>
    <w:p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376D0B">
        <w:rPr>
          <w:rFonts w:ascii="Arial" w:hAnsi="Arial"/>
          <w:smallCaps w:val="0"/>
          <w:sz w:val="20"/>
        </w:rPr>
        <w:t xml:space="preserve"> </w:t>
      </w:r>
      <w:r w:rsidR="00376D0B" w:rsidRPr="00BF2550">
        <w:rPr>
          <w:rFonts w:ascii="Arial" w:hAnsi="Arial"/>
          <w:b w:val="0"/>
          <w:smallCaps w:val="0"/>
          <w:sz w:val="20"/>
        </w:rPr>
        <w:t>Derogada (Decreto No. LXI-450, P.O. No. 37, del 27 de marzo de 2012).</w:t>
      </w:r>
    </w:p>
    <w:p w:rsidR="00452BE7" w:rsidRDefault="00452BE7" w:rsidP="00184B60">
      <w:pPr>
        <w:pStyle w:val="Ttulo"/>
        <w:spacing w:before="0"/>
        <w:ind w:left="426" w:right="49" w:hanging="426"/>
        <w:jc w:val="both"/>
        <w:rPr>
          <w:rFonts w:ascii="Arial" w:hAnsi="Arial"/>
          <w:b w:val="0"/>
          <w:smallCaps w:val="0"/>
          <w:sz w:val="20"/>
        </w:rPr>
      </w:pPr>
    </w:p>
    <w:p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XII.</w:t>
      </w:r>
      <w:r w:rsidR="005B2024">
        <w:rPr>
          <w:rFonts w:ascii="Arial" w:hAnsi="Arial"/>
          <w:smallCaps w:val="0"/>
          <w:sz w:val="20"/>
        </w:rPr>
        <w:tab/>
      </w:r>
      <w:r w:rsidR="005B2024">
        <w:rPr>
          <w:rFonts w:ascii="Arial" w:hAnsi="Arial"/>
          <w:b w:val="0"/>
          <w:smallCaps w:val="0"/>
          <w:sz w:val="20"/>
        </w:rPr>
        <w:t>Los síndicos en funciones de Ministerio Público;</w:t>
      </w:r>
    </w:p>
    <w:p w:rsidR="00452BE7" w:rsidRDefault="00452BE7" w:rsidP="00184B60">
      <w:pPr>
        <w:pStyle w:val="Ttulo"/>
        <w:spacing w:before="0"/>
        <w:ind w:left="426" w:right="49" w:hanging="426"/>
        <w:jc w:val="both"/>
        <w:rPr>
          <w:rFonts w:ascii="Arial" w:hAnsi="Arial"/>
          <w:b w:val="0"/>
          <w:smallCaps w:val="0"/>
          <w:sz w:val="20"/>
        </w:rPr>
      </w:pPr>
    </w:p>
    <w:p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5B2024">
        <w:rPr>
          <w:rFonts w:ascii="Arial" w:hAnsi="Arial"/>
          <w:b w:val="0"/>
          <w:smallCaps w:val="0"/>
          <w:sz w:val="20"/>
        </w:rPr>
        <w:t>Los titulares de las policías preventivas y de tránsito de los municipios;</w:t>
      </w:r>
    </w:p>
    <w:p w:rsidR="00452BE7" w:rsidRDefault="00452BE7" w:rsidP="00184B60">
      <w:pPr>
        <w:pStyle w:val="Ttulo"/>
        <w:spacing w:before="0"/>
        <w:ind w:left="426" w:right="49" w:hanging="426"/>
        <w:jc w:val="both"/>
        <w:rPr>
          <w:rFonts w:ascii="Arial" w:hAnsi="Arial"/>
          <w:b w:val="0"/>
          <w:smallCaps w:val="0"/>
          <w:sz w:val="20"/>
        </w:rPr>
      </w:pPr>
    </w:p>
    <w:p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XIV.</w:t>
      </w:r>
      <w:r w:rsidR="005B2024">
        <w:rPr>
          <w:rFonts w:ascii="Arial" w:hAnsi="Arial"/>
          <w:smallCaps w:val="0"/>
          <w:sz w:val="20"/>
        </w:rPr>
        <w:tab/>
      </w:r>
      <w:r w:rsidR="005B2024">
        <w:rPr>
          <w:rFonts w:ascii="Arial" w:hAnsi="Arial"/>
          <w:b w:val="0"/>
          <w:smallCaps w:val="0"/>
          <w:sz w:val="20"/>
        </w:rPr>
        <w:t>Los jueces calificadores o similares que las disposiciones jurídicas establezcan como instancias de justicia administrativa municipal;</w:t>
      </w:r>
    </w:p>
    <w:p w:rsidR="00452BE7" w:rsidRDefault="00452BE7" w:rsidP="00184B60">
      <w:pPr>
        <w:pStyle w:val="Ttulo"/>
        <w:spacing w:before="0"/>
        <w:ind w:left="426" w:right="49" w:hanging="426"/>
        <w:jc w:val="both"/>
        <w:rPr>
          <w:rFonts w:ascii="Arial" w:hAnsi="Arial"/>
          <w:b w:val="0"/>
          <w:smallCaps w:val="0"/>
          <w:sz w:val="20"/>
        </w:rPr>
      </w:pPr>
    </w:p>
    <w:p w:rsidR="00376D0B" w:rsidRDefault="00DE062E" w:rsidP="00184B60">
      <w:pPr>
        <w:autoSpaceDE w:val="0"/>
        <w:autoSpaceDN w:val="0"/>
        <w:adjustRightInd w:val="0"/>
        <w:ind w:right="49"/>
        <w:rPr>
          <w:rFonts w:ascii="Arial" w:hAnsi="Arial" w:cs="Arial"/>
        </w:rPr>
      </w:pPr>
      <w:r w:rsidRPr="00376D0B">
        <w:rPr>
          <w:rFonts w:ascii="Arial" w:hAnsi="Arial" w:cs="Arial"/>
          <w:b/>
          <w:smallCaps/>
        </w:rPr>
        <w:t>XV.</w:t>
      </w:r>
      <w:r w:rsidR="005B2024" w:rsidRPr="00376D0B">
        <w:rPr>
          <w:rFonts w:ascii="Arial" w:hAnsi="Arial" w:cs="Arial"/>
          <w:b/>
          <w:smallCaps/>
        </w:rPr>
        <w:t xml:space="preserve"> </w:t>
      </w:r>
      <w:r w:rsidR="00376D0B" w:rsidRPr="00376D0B">
        <w:rPr>
          <w:rFonts w:ascii="Arial" w:hAnsi="Arial" w:cs="Arial"/>
        </w:rPr>
        <w:t>El Subsecretario de Operación</w:t>
      </w:r>
      <w:r w:rsidR="00A27E72">
        <w:rPr>
          <w:rFonts w:ascii="Arial" w:hAnsi="Arial" w:cs="Arial"/>
        </w:rPr>
        <w:t xml:space="preserve"> de la Guardia Estatal</w:t>
      </w:r>
      <w:r w:rsidR="00376D0B" w:rsidRPr="00376D0B">
        <w:rPr>
          <w:rFonts w:ascii="Arial" w:hAnsi="Arial" w:cs="Arial"/>
        </w:rPr>
        <w:t>;</w:t>
      </w:r>
    </w:p>
    <w:p w:rsidR="00A27E72" w:rsidRDefault="00A27E72" w:rsidP="00A27E72">
      <w:pPr>
        <w:pStyle w:val="Prrafodelista"/>
        <w:autoSpaceDE w:val="0"/>
        <w:autoSpaceDN w:val="0"/>
        <w:adjustRightInd w:val="0"/>
        <w:spacing w:after="0"/>
        <w:ind w:left="1004"/>
        <w:jc w:val="right"/>
        <w:rPr>
          <w:rFonts w:ascii="Arial" w:hAnsi="Arial" w:cs="Arial"/>
          <w:b/>
          <w:i/>
          <w:sz w:val="16"/>
          <w:szCs w:val="16"/>
        </w:rPr>
      </w:pPr>
      <w:r>
        <w:rPr>
          <w:rFonts w:ascii="Arial" w:hAnsi="Arial" w:cs="Arial"/>
          <w:b/>
          <w:i/>
          <w:sz w:val="16"/>
          <w:szCs w:val="16"/>
        </w:rPr>
        <w:t>Fracción reformada, P.O. No. 134, del 9</w:t>
      </w:r>
      <w:r w:rsidRPr="00D65024">
        <w:rPr>
          <w:rFonts w:ascii="Arial" w:hAnsi="Arial" w:cs="Arial"/>
          <w:b/>
          <w:i/>
          <w:sz w:val="16"/>
          <w:szCs w:val="16"/>
        </w:rPr>
        <w:t xml:space="preserve"> de</w:t>
      </w:r>
      <w:r>
        <w:rPr>
          <w:rFonts w:ascii="Arial" w:hAnsi="Arial" w:cs="Arial"/>
          <w:b/>
          <w:i/>
          <w:sz w:val="16"/>
          <w:szCs w:val="16"/>
        </w:rPr>
        <w:t xml:space="preserve"> noviembre</w:t>
      </w:r>
      <w:r w:rsidRPr="00D65024">
        <w:rPr>
          <w:rFonts w:ascii="Arial" w:hAnsi="Arial" w:cs="Arial"/>
          <w:b/>
          <w:i/>
          <w:sz w:val="16"/>
          <w:szCs w:val="16"/>
        </w:rPr>
        <w:t xml:space="preserve"> de 2022.</w:t>
      </w:r>
    </w:p>
    <w:p w:rsidR="00A27E72" w:rsidRPr="00A27E72" w:rsidRDefault="00D007EC" w:rsidP="00A27E72">
      <w:pPr>
        <w:pStyle w:val="Prrafodelista"/>
        <w:autoSpaceDE w:val="0"/>
        <w:autoSpaceDN w:val="0"/>
        <w:adjustRightInd w:val="0"/>
        <w:spacing w:after="0"/>
        <w:ind w:left="1004"/>
        <w:jc w:val="right"/>
        <w:rPr>
          <w:rFonts w:ascii="Arial" w:hAnsi="Arial" w:cs="Arial"/>
          <w:b/>
          <w:i/>
          <w:sz w:val="16"/>
          <w:szCs w:val="16"/>
        </w:rPr>
      </w:pPr>
      <w:hyperlink r:id="rId10" w:history="1">
        <w:r w:rsidR="00A27E72" w:rsidRPr="00C4720B">
          <w:rPr>
            <w:rStyle w:val="Hipervnculo"/>
            <w:rFonts w:ascii="Arial" w:hAnsi="Arial" w:cs="Arial"/>
            <w:b/>
            <w:i/>
            <w:sz w:val="16"/>
            <w:szCs w:val="16"/>
          </w:rPr>
          <w:t>https://po.tamaulipas.gob.mx/wp-content/uploads/2022/11/cxlvii-134-091122.pdf</w:t>
        </w:r>
      </w:hyperlink>
    </w:p>
    <w:p w:rsidR="005B2024" w:rsidRDefault="00DE062E" w:rsidP="00A27E72">
      <w:pPr>
        <w:pStyle w:val="Ttulo"/>
        <w:spacing w:before="0"/>
        <w:ind w:left="426" w:right="49" w:hanging="426"/>
        <w:jc w:val="both"/>
        <w:rPr>
          <w:rFonts w:ascii="Arial" w:hAnsi="Arial"/>
          <w:b w:val="0"/>
          <w:smallCaps w:val="0"/>
          <w:sz w:val="20"/>
        </w:rPr>
      </w:pPr>
      <w:r>
        <w:rPr>
          <w:rFonts w:ascii="Arial" w:hAnsi="Arial"/>
          <w:smallCaps w:val="0"/>
          <w:sz w:val="20"/>
        </w:rPr>
        <w:lastRenderedPageBreak/>
        <w:t>XVI.</w:t>
      </w:r>
      <w:r w:rsidR="005B2024">
        <w:rPr>
          <w:rFonts w:ascii="Arial" w:hAnsi="Arial"/>
          <w:smallCaps w:val="0"/>
          <w:sz w:val="20"/>
        </w:rPr>
        <w:tab/>
      </w:r>
      <w:r w:rsidR="005B2024">
        <w:rPr>
          <w:rFonts w:ascii="Arial" w:hAnsi="Arial"/>
          <w:b w:val="0"/>
          <w:smallCaps w:val="0"/>
          <w:sz w:val="20"/>
        </w:rPr>
        <w:t>El Secretario Ejecutivo; y</w:t>
      </w:r>
    </w:p>
    <w:p w:rsidR="00452BE7" w:rsidRDefault="00452BE7" w:rsidP="00184B60">
      <w:pPr>
        <w:pStyle w:val="Ttulo"/>
        <w:spacing w:before="0"/>
        <w:ind w:left="426" w:right="49" w:hanging="426"/>
        <w:jc w:val="both"/>
        <w:rPr>
          <w:rFonts w:ascii="Arial" w:hAnsi="Arial"/>
          <w:b w:val="0"/>
          <w:smallCaps w:val="0"/>
          <w:sz w:val="20"/>
        </w:rPr>
      </w:pPr>
    </w:p>
    <w:p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XVII.</w:t>
      </w:r>
      <w:r w:rsidR="00E656BE">
        <w:rPr>
          <w:rFonts w:ascii="Arial" w:hAnsi="Arial"/>
          <w:smallCaps w:val="0"/>
          <w:sz w:val="20"/>
        </w:rPr>
        <w:t xml:space="preserve"> </w:t>
      </w:r>
      <w:r w:rsidR="005B2024">
        <w:rPr>
          <w:rFonts w:ascii="Arial" w:hAnsi="Arial"/>
          <w:b w:val="0"/>
          <w:smallCaps w:val="0"/>
          <w:sz w:val="20"/>
        </w:rPr>
        <w:t>Los demás que señalen otras disposiciones legales.</w:t>
      </w:r>
    </w:p>
    <w:p w:rsidR="005B2024" w:rsidRDefault="005B2024" w:rsidP="00184B60">
      <w:pPr>
        <w:pStyle w:val="Ttulo"/>
        <w:spacing w:before="0"/>
        <w:ind w:left="426" w:right="49" w:hanging="426"/>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10.</w:t>
      </w:r>
      <w:r w:rsidR="00E656BE">
        <w:rPr>
          <w:rFonts w:ascii="Arial" w:hAnsi="Arial"/>
          <w:smallCaps w:val="0"/>
          <w:sz w:val="20"/>
        </w:rPr>
        <w:t xml:space="preserve"> </w:t>
      </w:r>
      <w:r w:rsidR="005B2024">
        <w:rPr>
          <w:rFonts w:ascii="Arial" w:hAnsi="Arial"/>
          <w:b w:val="0"/>
          <w:smallCaps w:val="0"/>
          <w:sz w:val="20"/>
        </w:rPr>
        <w:t xml:space="preserve">Las autoridades de seguridad pública regirán su actuación con fundamento en las atribuciones que les confieran </w:t>
      </w:r>
      <w:smartTag w:uri="urn:schemas-microsoft-com:office:smarttags" w:element="PersonName">
        <w:smartTagPr>
          <w:attr w:name="ProductID" w:val="la Constituci￳n Pol￭tica"/>
        </w:smartTagPr>
        <w:r w:rsidR="005B2024">
          <w:rPr>
            <w:rFonts w:ascii="Arial" w:hAnsi="Arial"/>
            <w:b w:val="0"/>
            <w:smallCaps w:val="0"/>
            <w:sz w:val="20"/>
          </w:rPr>
          <w:t>la Constitución Política</w:t>
        </w:r>
      </w:smartTag>
      <w:r w:rsidR="005B2024">
        <w:rPr>
          <w:rFonts w:ascii="Arial" w:hAnsi="Arial"/>
          <w:b w:val="0"/>
          <w:smallCaps w:val="0"/>
          <w:sz w:val="20"/>
        </w:rPr>
        <w:t xml:space="preserve"> del Estado, la legislación secundaria correspondiente y, para efectos del funcionamiento del Sistema, las disposiciones establecidas en la presente ley.</w:t>
      </w:r>
    </w:p>
    <w:p w:rsidR="00E656BE" w:rsidRDefault="00E656BE" w:rsidP="00602F30">
      <w:pPr>
        <w:pStyle w:val="Ttulo"/>
        <w:spacing w:before="0"/>
        <w:ind w:right="51" w:firstLine="0"/>
        <w:jc w:val="both"/>
        <w:rPr>
          <w:rFonts w:ascii="Arial" w:hAnsi="Arial"/>
          <w:b w:val="0"/>
          <w:smallCaps w:val="0"/>
          <w:sz w:val="20"/>
        </w:rPr>
      </w:pPr>
    </w:p>
    <w:p w:rsidR="005B2024" w:rsidRDefault="005B2024" w:rsidP="00602F30">
      <w:pPr>
        <w:pStyle w:val="Ttulo"/>
        <w:spacing w:before="0"/>
        <w:ind w:right="51" w:firstLine="0"/>
        <w:jc w:val="both"/>
        <w:rPr>
          <w:rFonts w:ascii="Arial" w:hAnsi="Arial"/>
          <w:b w:val="0"/>
          <w:smallCaps w:val="0"/>
          <w:sz w:val="20"/>
        </w:rPr>
      </w:pPr>
      <w:r>
        <w:rPr>
          <w:rFonts w:ascii="Arial" w:hAnsi="Arial"/>
          <w:b w:val="0"/>
          <w:smallCaps w:val="0"/>
          <w:sz w:val="20"/>
        </w:rPr>
        <w:t xml:space="preserve">Las autoridades de seguridad pública proveerán en todo tiempo el cumplimiento de los fines de la seguridad pública, la coordinación y funcionalidad del Sistema, así como la instrumentación de los acuerdos y resoluciones de las instancias respectivas. </w:t>
      </w:r>
    </w:p>
    <w:p w:rsidR="00E656BE" w:rsidRDefault="00E656BE" w:rsidP="00602F30">
      <w:pPr>
        <w:pStyle w:val="Ttulo"/>
        <w:spacing w:before="0"/>
        <w:ind w:right="51" w:firstLine="0"/>
        <w:jc w:val="both"/>
        <w:rPr>
          <w:rFonts w:ascii="Arial" w:hAnsi="Arial"/>
          <w:b w:val="0"/>
          <w:smallCaps w:val="0"/>
          <w:sz w:val="20"/>
        </w:rPr>
      </w:pPr>
    </w:p>
    <w:p w:rsidR="005B2024" w:rsidRDefault="005B2024" w:rsidP="00602F30">
      <w:pPr>
        <w:pStyle w:val="Ttulo"/>
        <w:spacing w:before="0"/>
        <w:ind w:right="51" w:firstLine="0"/>
        <w:jc w:val="both"/>
        <w:rPr>
          <w:rFonts w:ascii="Arial" w:hAnsi="Arial"/>
          <w:b w:val="0"/>
          <w:smallCaps w:val="0"/>
          <w:sz w:val="20"/>
        </w:rPr>
      </w:pPr>
      <w:r>
        <w:rPr>
          <w:rFonts w:ascii="Arial" w:hAnsi="Arial"/>
          <w:b w:val="0"/>
          <w:smallCaps w:val="0"/>
          <w:sz w:val="20"/>
        </w:rPr>
        <w:t>Así mismo, serán responsables en los términos de lo dispuesto por el Título Décimo de este ordenamiento, en el caso de incumplimiento de las obligaciones que les competan en su calidad de integrantes del Sistema.</w:t>
      </w:r>
    </w:p>
    <w:p w:rsidR="00D832A1" w:rsidRPr="000A26E2" w:rsidRDefault="00D832A1" w:rsidP="00602F30">
      <w:pPr>
        <w:pStyle w:val="Ttulo"/>
        <w:spacing w:before="0"/>
        <w:ind w:left="567" w:right="51" w:firstLine="0"/>
        <w:rPr>
          <w:rFonts w:ascii="Arial" w:hAnsi="Arial"/>
          <w:smallCaps w:val="0"/>
          <w:sz w:val="16"/>
        </w:rPr>
      </w:pPr>
    </w:p>
    <w:p w:rsidR="005B2024" w:rsidRDefault="00D832A1" w:rsidP="00602F30">
      <w:pPr>
        <w:pStyle w:val="Ttulo"/>
        <w:spacing w:before="0"/>
        <w:ind w:left="567" w:right="51"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III</w:t>
      </w:r>
    </w:p>
    <w:p w:rsidR="005B2024" w:rsidRDefault="005B2024" w:rsidP="00602F30">
      <w:pPr>
        <w:pStyle w:val="Ttulo"/>
        <w:spacing w:before="0"/>
        <w:ind w:left="567" w:right="51" w:firstLine="0"/>
        <w:rPr>
          <w:rFonts w:ascii="Arial" w:hAnsi="Arial"/>
          <w:smallCaps w:val="0"/>
          <w:sz w:val="20"/>
        </w:rPr>
      </w:pPr>
      <w:r>
        <w:rPr>
          <w:rFonts w:ascii="Arial" w:hAnsi="Arial"/>
          <w:smallCaps w:val="0"/>
          <w:sz w:val="20"/>
        </w:rPr>
        <w:t>DE LAS INSTITUCIONES POLICIALES</w:t>
      </w:r>
    </w:p>
    <w:p w:rsidR="00F45A03" w:rsidRPr="00BC2535" w:rsidRDefault="00F45A03" w:rsidP="00602F30">
      <w:pPr>
        <w:pStyle w:val="Ttulo"/>
        <w:spacing w:before="0"/>
        <w:ind w:left="567" w:right="51"/>
        <w:jc w:val="both"/>
        <w:rPr>
          <w:rFonts w:ascii="Arial" w:hAnsi="Arial"/>
          <w:b w:val="0"/>
          <w:smallCaps w:val="0"/>
          <w:sz w:val="12"/>
          <w:szCs w:val="12"/>
        </w:rPr>
      </w:pPr>
    </w:p>
    <w:p w:rsidR="005B2024" w:rsidRDefault="00D832A1" w:rsidP="00602F30">
      <w:pPr>
        <w:pStyle w:val="Ttulo"/>
        <w:spacing w:before="0"/>
        <w:ind w:left="284" w:right="51" w:hanging="284"/>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11.</w:t>
      </w:r>
      <w:r w:rsidR="00E656BE">
        <w:rPr>
          <w:rFonts w:ascii="Arial" w:hAnsi="Arial"/>
          <w:smallCaps w:val="0"/>
          <w:sz w:val="20"/>
        </w:rPr>
        <w:t xml:space="preserve"> </w:t>
      </w:r>
      <w:r w:rsidR="005B2024">
        <w:rPr>
          <w:rFonts w:ascii="Arial" w:hAnsi="Arial"/>
          <w:b w:val="0"/>
          <w:smallCaps w:val="0"/>
          <w:sz w:val="20"/>
        </w:rPr>
        <w:t>Las instituciones policiales serán las siguientes:</w:t>
      </w:r>
    </w:p>
    <w:p w:rsidR="00E656BE" w:rsidRPr="00482131" w:rsidRDefault="00E656BE" w:rsidP="00602F30">
      <w:pPr>
        <w:pStyle w:val="Ttulo"/>
        <w:spacing w:before="0"/>
        <w:ind w:left="284" w:right="51" w:hanging="284"/>
        <w:jc w:val="both"/>
        <w:rPr>
          <w:rFonts w:ascii="Arial" w:hAnsi="Arial"/>
          <w:b w:val="0"/>
          <w:smallCaps w:val="0"/>
          <w:sz w:val="16"/>
          <w:szCs w:val="16"/>
        </w:rPr>
      </w:pPr>
    </w:p>
    <w:p w:rsidR="005B2024" w:rsidRDefault="00E656BE" w:rsidP="00602F30">
      <w:pPr>
        <w:pStyle w:val="Ttulo"/>
        <w:spacing w:before="0"/>
        <w:ind w:left="284" w:right="51" w:hanging="284"/>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A27E72">
        <w:rPr>
          <w:rFonts w:ascii="Arial" w:hAnsi="Arial"/>
          <w:b w:val="0"/>
          <w:smallCaps w:val="0"/>
          <w:sz w:val="20"/>
        </w:rPr>
        <w:t xml:space="preserve">La Guardia Estatal </w:t>
      </w:r>
      <w:r w:rsidR="005B2024">
        <w:rPr>
          <w:rFonts w:ascii="Arial" w:hAnsi="Arial"/>
          <w:b w:val="0"/>
          <w:smallCaps w:val="0"/>
          <w:sz w:val="20"/>
        </w:rPr>
        <w:t>que cumplan funciones de prevención o reacción;</w:t>
      </w:r>
    </w:p>
    <w:p w:rsidR="00A27E72" w:rsidRDefault="00A27E72" w:rsidP="00A27E72">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Fracción </w:t>
      </w:r>
      <w:r w:rsidR="000A26E2">
        <w:rPr>
          <w:rFonts w:ascii="Arial" w:hAnsi="Arial" w:cs="Arial"/>
          <w:b/>
          <w:i/>
          <w:sz w:val="16"/>
          <w:szCs w:val="16"/>
        </w:rPr>
        <w:t>Reformada</w:t>
      </w:r>
      <w:r>
        <w:rPr>
          <w:rFonts w:ascii="Arial" w:hAnsi="Arial" w:cs="Arial"/>
          <w:b/>
          <w:i/>
          <w:sz w:val="16"/>
          <w:szCs w:val="16"/>
        </w:rPr>
        <w:t>, P.O. No. 134, del 9</w:t>
      </w:r>
      <w:r w:rsidRPr="00D65024">
        <w:rPr>
          <w:rFonts w:ascii="Arial" w:hAnsi="Arial" w:cs="Arial"/>
          <w:b/>
          <w:i/>
          <w:sz w:val="16"/>
          <w:szCs w:val="16"/>
        </w:rPr>
        <w:t xml:space="preserve"> de</w:t>
      </w:r>
      <w:r>
        <w:rPr>
          <w:rFonts w:ascii="Arial" w:hAnsi="Arial" w:cs="Arial"/>
          <w:b/>
          <w:i/>
          <w:sz w:val="16"/>
          <w:szCs w:val="16"/>
        </w:rPr>
        <w:t xml:space="preserve"> noviembre</w:t>
      </w:r>
      <w:r w:rsidRPr="00D65024">
        <w:rPr>
          <w:rFonts w:ascii="Arial" w:hAnsi="Arial" w:cs="Arial"/>
          <w:b/>
          <w:i/>
          <w:sz w:val="16"/>
          <w:szCs w:val="16"/>
        </w:rPr>
        <w:t xml:space="preserve"> de 2022.</w:t>
      </w:r>
    </w:p>
    <w:p w:rsidR="00A27E72" w:rsidRDefault="00D007EC" w:rsidP="00A27E72">
      <w:pPr>
        <w:pStyle w:val="Prrafodelista"/>
        <w:autoSpaceDE w:val="0"/>
        <w:autoSpaceDN w:val="0"/>
        <w:adjustRightInd w:val="0"/>
        <w:spacing w:line="240" w:lineRule="auto"/>
        <w:ind w:left="1004"/>
        <w:jc w:val="right"/>
        <w:rPr>
          <w:rFonts w:ascii="Arial" w:hAnsi="Arial" w:cs="Arial"/>
          <w:b/>
          <w:i/>
          <w:sz w:val="16"/>
          <w:szCs w:val="16"/>
        </w:rPr>
      </w:pPr>
      <w:hyperlink r:id="rId11" w:history="1">
        <w:r w:rsidR="00A27E72" w:rsidRPr="00C4720B">
          <w:rPr>
            <w:rStyle w:val="Hipervnculo"/>
            <w:rFonts w:ascii="Arial" w:hAnsi="Arial" w:cs="Arial"/>
            <w:b/>
            <w:i/>
            <w:sz w:val="16"/>
            <w:szCs w:val="16"/>
          </w:rPr>
          <w:t>https://po.tamaulipas.gob.mx/wp-content/uploads/2022/11/cxlvii-134-091122.pdf</w:t>
        </w:r>
      </w:hyperlink>
    </w:p>
    <w:p w:rsidR="005B2024" w:rsidRDefault="00252A45" w:rsidP="00602F30">
      <w:pPr>
        <w:pStyle w:val="Ttulo"/>
        <w:numPr>
          <w:ilvl w:val="0"/>
          <w:numId w:val="30"/>
        </w:numPr>
        <w:spacing w:before="0"/>
        <w:ind w:left="284" w:right="51" w:hanging="284"/>
        <w:jc w:val="both"/>
        <w:rPr>
          <w:rFonts w:ascii="Arial" w:hAnsi="Arial"/>
          <w:b w:val="0"/>
          <w:smallCaps w:val="0"/>
          <w:sz w:val="20"/>
        </w:rPr>
      </w:pPr>
      <w:r w:rsidRPr="00252A45">
        <w:rPr>
          <w:rFonts w:ascii="Arial" w:hAnsi="Arial"/>
          <w:b w:val="0"/>
          <w:smallCaps w:val="0"/>
          <w:sz w:val="20"/>
        </w:rPr>
        <w:t>La Policía de Investigación;</w:t>
      </w:r>
    </w:p>
    <w:p w:rsidR="00E656BE" w:rsidRDefault="00E656BE" w:rsidP="00602F30">
      <w:pPr>
        <w:pStyle w:val="Ttulo"/>
        <w:spacing w:before="0"/>
        <w:ind w:left="284" w:right="51" w:hanging="284"/>
        <w:jc w:val="both"/>
        <w:rPr>
          <w:rFonts w:ascii="Arial" w:hAnsi="Arial"/>
          <w:b w:val="0"/>
          <w:smallCaps w:val="0"/>
          <w:sz w:val="20"/>
        </w:rPr>
      </w:pPr>
    </w:p>
    <w:p w:rsidR="005B2024" w:rsidRDefault="00E656BE" w:rsidP="00184B60">
      <w:pPr>
        <w:pStyle w:val="Ttulo"/>
        <w:spacing w:before="0"/>
        <w:ind w:left="284" w:right="49" w:hanging="284"/>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Las policías preventivas y las de tránsito municipales;</w:t>
      </w:r>
    </w:p>
    <w:p w:rsidR="00E656BE" w:rsidRDefault="00E656BE" w:rsidP="00184B60">
      <w:pPr>
        <w:pStyle w:val="Ttulo"/>
        <w:spacing w:before="0"/>
        <w:ind w:left="284" w:right="49" w:hanging="284"/>
        <w:jc w:val="both"/>
        <w:rPr>
          <w:rFonts w:ascii="Arial" w:hAnsi="Arial"/>
          <w:b w:val="0"/>
          <w:smallCaps w:val="0"/>
          <w:sz w:val="20"/>
        </w:rPr>
      </w:pPr>
    </w:p>
    <w:p w:rsidR="005B2024" w:rsidRDefault="00E656BE" w:rsidP="00184B60">
      <w:pPr>
        <w:pStyle w:val="Ttulo"/>
        <w:spacing w:before="0"/>
        <w:ind w:left="284" w:right="49" w:hanging="284"/>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252A45" w:rsidRPr="00252A45">
        <w:rPr>
          <w:rFonts w:ascii="Arial" w:hAnsi="Arial"/>
          <w:b w:val="0"/>
          <w:smallCaps w:val="0"/>
          <w:sz w:val="20"/>
        </w:rPr>
        <w:t>Los cuerpos de vigilancia, custodia y seguridad de los Centros de Ejecución de Sanciones y los Guías Técnicos de los Centros Regionales de Ejecución de Medidas para Adolescentes;</w:t>
      </w:r>
    </w:p>
    <w:p w:rsidR="00E656BE" w:rsidRDefault="00E656BE" w:rsidP="00184B60">
      <w:pPr>
        <w:pStyle w:val="Ttulo"/>
        <w:spacing w:before="0"/>
        <w:ind w:left="284" w:right="49" w:hanging="284"/>
        <w:jc w:val="both"/>
        <w:rPr>
          <w:rFonts w:ascii="Arial" w:hAnsi="Arial"/>
          <w:b w:val="0"/>
          <w:smallCaps w:val="0"/>
          <w:sz w:val="20"/>
        </w:rPr>
      </w:pPr>
    </w:p>
    <w:p w:rsidR="005B2024" w:rsidRDefault="00C16528" w:rsidP="00184B60">
      <w:pPr>
        <w:pStyle w:val="Ttulo"/>
        <w:spacing w:before="0"/>
        <w:ind w:left="284" w:right="49" w:hanging="284"/>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107649">
        <w:rPr>
          <w:rFonts w:ascii="Arial" w:hAnsi="Arial"/>
          <w:b w:val="0"/>
          <w:smallCaps w:val="0"/>
          <w:sz w:val="20"/>
        </w:rPr>
        <w:t xml:space="preserve">La Policía Procesal; </w:t>
      </w:r>
    </w:p>
    <w:p w:rsidR="00107649" w:rsidRPr="00AD2C23" w:rsidRDefault="00107649" w:rsidP="000A26E2">
      <w:pPr>
        <w:pStyle w:val="Prrafodelista"/>
        <w:spacing w:line="240" w:lineRule="auto"/>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Reformad</w:t>
      </w:r>
      <w:r>
        <w:rPr>
          <w:rFonts w:ascii="Arial" w:hAnsi="Arial" w:cs="Arial"/>
          <w:b/>
          <w:i/>
          <w:sz w:val="16"/>
          <w:szCs w:val="16"/>
        </w:rPr>
        <w:t>a</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del</w:t>
      </w:r>
      <w:r w:rsidR="000A26E2">
        <w:rPr>
          <w:rFonts w:ascii="Arial" w:hAnsi="Arial" w:cs="Arial"/>
          <w:b/>
          <w:i/>
          <w:sz w:val="16"/>
          <w:szCs w:val="16"/>
        </w:rPr>
        <w:t xml:space="preserve">  28</w:t>
      </w:r>
      <w:r w:rsidRPr="00AD2C23">
        <w:rPr>
          <w:rFonts w:ascii="Arial" w:hAnsi="Arial" w:cs="Arial"/>
          <w:b/>
          <w:i/>
          <w:sz w:val="16"/>
          <w:szCs w:val="16"/>
        </w:rPr>
        <w:t xml:space="preserve"> de</w:t>
      </w:r>
      <w:r>
        <w:rPr>
          <w:rFonts w:ascii="Arial" w:hAnsi="Arial" w:cs="Arial"/>
          <w:b/>
          <w:i/>
          <w:sz w:val="16"/>
          <w:szCs w:val="16"/>
        </w:rPr>
        <w:t xml:space="preserve"> mayo </w:t>
      </w:r>
      <w:r w:rsidRPr="00AD2C23">
        <w:rPr>
          <w:rFonts w:ascii="Arial" w:hAnsi="Arial" w:cs="Arial"/>
          <w:b/>
          <w:i/>
          <w:sz w:val="16"/>
          <w:szCs w:val="16"/>
        </w:rPr>
        <w:t xml:space="preserve"> de 202</w:t>
      </w:r>
      <w:r>
        <w:rPr>
          <w:rFonts w:ascii="Arial" w:hAnsi="Arial" w:cs="Arial"/>
          <w:b/>
          <w:i/>
          <w:sz w:val="16"/>
          <w:szCs w:val="16"/>
        </w:rPr>
        <w:t>4</w:t>
      </w:r>
    </w:p>
    <w:p w:rsidR="00E656BE" w:rsidRDefault="00D007EC" w:rsidP="00107649">
      <w:pPr>
        <w:pStyle w:val="Prrafodelista"/>
        <w:autoSpaceDE w:val="0"/>
        <w:autoSpaceDN w:val="0"/>
        <w:adjustRightInd w:val="0"/>
        <w:spacing w:after="0"/>
        <w:ind w:left="1004"/>
        <w:jc w:val="right"/>
        <w:rPr>
          <w:rStyle w:val="Hipervnculo"/>
          <w:rFonts w:ascii="Arial" w:hAnsi="Arial" w:cs="Arial"/>
          <w:b/>
          <w:i/>
          <w:sz w:val="16"/>
          <w:szCs w:val="16"/>
        </w:rPr>
      </w:pPr>
      <w:hyperlink r:id="rId12" w:history="1">
        <w:r w:rsidR="00107649" w:rsidRPr="005F3A48">
          <w:rPr>
            <w:rStyle w:val="Hipervnculo"/>
            <w:rFonts w:ascii="Arial" w:hAnsi="Arial" w:cs="Arial"/>
            <w:b/>
            <w:i/>
            <w:sz w:val="16"/>
            <w:szCs w:val="16"/>
          </w:rPr>
          <w:t>https://po.tamaulipas.gob.mx/wp-content/uploads/2024/05/cxlix-64-280524.pdf</w:t>
        </w:r>
      </w:hyperlink>
    </w:p>
    <w:p w:rsidR="000A26E2" w:rsidRPr="000A26E2" w:rsidRDefault="000A26E2" w:rsidP="00107649">
      <w:pPr>
        <w:pStyle w:val="Prrafodelista"/>
        <w:autoSpaceDE w:val="0"/>
        <w:autoSpaceDN w:val="0"/>
        <w:adjustRightInd w:val="0"/>
        <w:spacing w:after="0"/>
        <w:ind w:left="1004"/>
        <w:jc w:val="right"/>
        <w:rPr>
          <w:rFonts w:ascii="Arial" w:hAnsi="Arial" w:cs="Arial"/>
          <w:b/>
          <w:i/>
          <w:color w:val="0000FF" w:themeColor="hyperlink"/>
          <w:sz w:val="12"/>
          <w:szCs w:val="16"/>
          <w:u w:val="single"/>
        </w:rPr>
      </w:pPr>
    </w:p>
    <w:p w:rsidR="00107649" w:rsidRDefault="00107649" w:rsidP="00107649">
      <w:pPr>
        <w:pStyle w:val="Ttulo"/>
        <w:spacing w:before="0"/>
        <w:ind w:left="284" w:right="49" w:hanging="284"/>
        <w:jc w:val="both"/>
        <w:rPr>
          <w:rFonts w:ascii="Arial" w:hAnsi="Arial"/>
          <w:b w:val="0"/>
          <w:smallCaps w:val="0"/>
          <w:sz w:val="20"/>
          <w:lang w:val="es-ES_tradnl"/>
        </w:rPr>
      </w:pPr>
      <w:r w:rsidRPr="000A26E2">
        <w:rPr>
          <w:rFonts w:ascii="Arial" w:hAnsi="Arial"/>
          <w:smallCaps w:val="0"/>
          <w:sz w:val="20"/>
          <w:lang w:val="es-ES_tradnl"/>
        </w:rPr>
        <w:t>VI.</w:t>
      </w:r>
      <w:r w:rsidRPr="00107649">
        <w:rPr>
          <w:rFonts w:ascii="Arial" w:hAnsi="Arial"/>
          <w:b w:val="0"/>
          <w:smallCaps w:val="0"/>
          <w:sz w:val="20"/>
          <w:lang w:val="es-ES_tradnl"/>
        </w:rPr>
        <w:t xml:space="preserve"> La Guardia de Tránsito Estatal; y </w:t>
      </w:r>
    </w:p>
    <w:p w:rsidR="00107649" w:rsidRPr="00AD2C23" w:rsidRDefault="00107649" w:rsidP="000A26E2">
      <w:pPr>
        <w:pStyle w:val="Prrafodelista"/>
        <w:spacing w:line="240" w:lineRule="auto"/>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Pr>
          <w:rFonts w:ascii="Arial" w:hAnsi="Arial" w:cs="Arial"/>
          <w:b/>
          <w:i/>
          <w:sz w:val="16"/>
          <w:szCs w:val="16"/>
        </w:rPr>
        <w:t>Adicionada</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del</w:t>
      </w:r>
      <w:r w:rsidR="000A26E2">
        <w:rPr>
          <w:rFonts w:ascii="Arial" w:hAnsi="Arial" w:cs="Arial"/>
          <w:b/>
          <w:i/>
          <w:sz w:val="16"/>
          <w:szCs w:val="16"/>
        </w:rPr>
        <w:t xml:space="preserve">  28</w:t>
      </w:r>
      <w:r w:rsidRPr="00AD2C23">
        <w:rPr>
          <w:rFonts w:ascii="Arial" w:hAnsi="Arial" w:cs="Arial"/>
          <w:b/>
          <w:i/>
          <w:sz w:val="16"/>
          <w:szCs w:val="16"/>
        </w:rPr>
        <w:t xml:space="preserve"> de</w:t>
      </w:r>
      <w:r>
        <w:rPr>
          <w:rFonts w:ascii="Arial" w:hAnsi="Arial" w:cs="Arial"/>
          <w:b/>
          <w:i/>
          <w:sz w:val="16"/>
          <w:szCs w:val="16"/>
        </w:rPr>
        <w:t xml:space="preserve"> mayo </w:t>
      </w:r>
      <w:r w:rsidRPr="00AD2C23">
        <w:rPr>
          <w:rFonts w:ascii="Arial" w:hAnsi="Arial" w:cs="Arial"/>
          <w:b/>
          <w:i/>
          <w:sz w:val="16"/>
          <w:szCs w:val="16"/>
        </w:rPr>
        <w:t xml:space="preserve"> de 202</w:t>
      </w:r>
      <w:r>
        <w:rPr>
          <w:rFonts w:ascii="Arial" w:hAnsi="Arial" w:cs="Arial"/>
          <w:b/>
          <w:i/>
          <w:sz w:val="16"/>
          <w:szCs w:val="16"/>
        </w:rPr>
        <w:t>4</w:t>
      </w:r>
    </w:p>
    <w:p w:rsidR="00107649" w:rsidRDefault="00D007EC" w:rsidP="00107649">
      <w:pPr>
        <w:pStyle w:val="Prrafodelista"/>
        <w:autoSpaceDE w:val="0"/>
        <w:autoSpaceDN w:val="0"/>
        <w:adjustRightInd w:val="0"/>
        <w:spacing w:after="0"/>
        <w:ind w:left="1004"/>
        <w:jc w:val="right"/>
        <w:rPr>
          <w:rStyle w:val="Hipervnculo"/>
          <w:rFonts w:ascii="Arial" w:hAnsi="Arial" w:cs="Arial"/>
          <w:b/>
          <w:i/>
          <w:sz w:val="16"/>
          <w:szCs w:val="16"/>
        </w:rPr>
      </w:pPr>
      <w:hyperlink r:id="rId13" w:history="1">
        <w:r w:rsidR="00107649" w:rsidRPr="005F3A48">
          <w:rPr>
            <w:rStyle w:val="Hipervnculo"/>
            <w:rFonts w:ascii="Arial" w:hAnsi="Arial" w:cs="Arial"/>
            <w:b/>
            <w:i/>
            <w:sz w:val="16"/>
            <w:szCs w:val="16"/>
          </w:rPr>
          <w:t>https://po.tamaulipas.gob.mx/wp-content/uploads/2024/05/cxlix-64-280524.pdf</w:t>
        </w:r>
      </w:hyperlink>
    </w:p>
    <w:p w:rsidR="00107649" w:rsidRPr="00107649" w:rsidRDefault="00107649" w:rsidP="00107649">
      <w:pPr>
        <w:pStyle w:val="Prrafodelista"/>
        <w:autoSpaceDE w:val="0"/>
        <w:autoSpaceDN w:val="0"/>
        <w:adjustRightInd w:val="0"/>
        <w:spacing w:after="0"/>
        <w:ind w:left="1004"/>
        <w:jc w:val="right"/>
        <w:rPr>
          <w:rFonts w:ascii="Arial" w:hAnsi="Arial" w:cs="Arial"/>
          <w:b/>
          <w:i/>
          <w:color w:val="0000FF" w:themeColor="hyperlink"/>
          <w:sz w:val="16"/>
          <w:szCs w:val="16"/>
          <w:u w:val="single"/>
        </w:rPr>
      </w:pPr>
    </w:p>
    <w:p w:rsidR="00107649" w:rsidRDefault="00107649" w:rsidP="00107649">
      <w:pPr>
        <w:pStyle w:val="Ttulo"/>
        <w:spacing w:before="0"/>
        <w:ind w:left="284" w:right="49" w:hanging="284"/>
        <w:jc w:val="both"/>
        <w:rPr>
          <w:rFonts w:ascii="Arial" w:hAnsi="Arial"/>
          <w:b w:val="0"/>
          <w:smallCaps w:val="0"/>
          <w:sz w:val="20"/>
          <w:lang w:val="es-ES_tradnl"/>
        </w:rPr>
      </w:pPr>
      <w:r w:rsidRPr="000A26E2">
        <w:rPr>
          <w:rFonts w:ascii="Arial" w:hAnsi="Arial"/>
          <w:smallCaps w:val="0"/>
          <w:sz w:val="20"/>
          <w:lang w:val="es-ES_tradnl"/>
        </w:rPr>
        <w:t>VII.</w:t>
      </w:r>
      <w:r w:rsidRPr="00107649">
        <w:rPr>
          <w:rFonts w:ascii="Arial" w:hAnsi="Arial"/>
          <w:b w:val="0"/>
          <w:smallCaps w:val="0"/>
          <w:sz w:val="20"/>
          <w:lang w:val="es-ES_tradnl"/>
        </w:rPr>
        <w:t xml:space="preserve"> Las demás que se constituyan con apego a la Ley</w:t>
      </w:r>
      <w:r>
        <w:rPr>
          <w:rFonts w:ascii="Arial" w:hAnsi="Arial"/>
          <w:b w:val="0"/>
          <w:smallCaps w:val="0"/>
          <w:sz w:val="20"/>
          <w:lang w:val="es-ES_tradnl"/>
        </w:rPr>
        <w:t>.</w:t>
      </w:r>
    </w:p>
    <w:p w:rsidR="00107649" w:rsidRPr="00AD2C23" w:rsidRDefault="00107649" w:rsidP="000A26E2">
      <w:pPr>
        <w:pStyle w:val="Prrafodelista"/>
        <w:spacing w:line="240" w:lineRule="auto"/>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Pr>
          <w:rFonts w:ascii="Arial" w:hAnsi="Arial" w:cs="Arial"/>
          <w:b/>
          <w:i/>
          <w:sz w:val="16"/>
          <w:szCs w:val="16"/>
        </w:rPr>
        <w:t xml:space="preserve">Recorrida (antes </w:t>
      </w:r>
      <w:r w:rsidR="000A26E2">
        <w:rPr>
          <w:rFonts w:ascii="Arial" w:hAnsi="Arial" w:cs="Arial"/>
          <w:b/>
          <w:i/>
          <w:sz w:val="16"/>
          <w:szCs w:val="16"/>
        </w:rPr>
        <w:t xml:space="preserve">Fracción </w:t>
      </w:r>
      <w:r>
        <w:rPr>
          <w:rFonts w:ascii="Arial" w:hAnsi="Arial" w:cs="Arial"/>
          <w:b/>
          <w:i/>
          <w:sz w:val="16"/>
          <w:szCs w:val="16"/>
        </w:rPr>
        <w:t xml:space="preserve">VI), </w:t>
      </w:r>
      <w:r w:rsidRPr="00AD2C23">
        <w:rPr>
          <w:rFonts w:ascii="Arial" w:hAnsi="Arial" w:cs="Arial"/>
          <w:b/>
          <w:i/>
          <w:sz w:val="16"/>
          <w:szCs w:val="16"/>
        </w:rPr>
        <w:t>P.O. No.</w:t>
      </w:r>
      <w:r>
        <w:rPr>
          <w:rFonts w:ascii="Arial" w:hAnsi="Arial" w:cs="Arial"/>
          <w:b/>
          <w:i/>
          <w:sz w:val="16"/>
          <w:szCs w:val="16"/>
        </w:rPr>
        <w:t>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 xml:space="preserve"> de 202</w:t>
      </w:r>
      <w:r>
        <w:rPr>
          <w:rFonts w:ascii="Arial" w:hAnsi="Arial" w:cs="Arial"/>
          <w:b/>
          <w:i/>
          <w:sz w:val="16"/>
          <w:szCs w:val="16"/>
        </w:rPr>
        <w:t>4</w:t>
      </w:r>
    </w:p>
    <w:p w:rsidR="00107649" w:rsidRDefault="00D007EC" w:rsidP="00107649">
      <w:pPr>
        <w:pStyle w:val="Prrafodelista"/>
        <w:autoSpaceDE w:val="0"/>
        <w:autoSpaceDN w:val="0"/>
        <w:adjustRightInd w:val="0"/>
        <w:spacing w:after="0"/>
        <w:ind w:left="1004"/>
        <w:jc w:val="right"/>
        <w:rPr>
          <w:rStyle w:val="Hipervnculo"/>
          <w:rFonts w:ascii="Arial" w:hAnsi="Arial" w:cs="Arial"/>
          <w:b/>
          <w:i/>
          <w:sz w:val="16"/>
          <w:szCs w:val="16"/>
        </w:rPr>
      </w:pPr>
      <w:hyperlink r:id="rId14" w:history="1">
        <w:r w:rsidR="00107649" w:rsidRPr="005F3A48">
          <w:rPr>
            <w:rStyle w:val="Hipervnculo"/>
            <w:rFonts w:ascii="Arial" w:hAnsi="Arial" w:cs="Arial"/>
            <w:b/>
            <w:i/>
            <w:sz w:val="16"/>
            <w:szCs w:val="16"/>
          </w:rPr>
          <w:t>https://po.tamaulipas.gob.mx/wp-content/uploads/2024/05/cxlix-64-280524.pdf</w:t>
        </w:r>
      </w:hyperlink>
    </w:p>
    <w:p w:rsidR="00252A45" w:rsidRDefault="00252A45" w:rsidP="00184B60">
      <w:pPr>
        <w:pStyle w:val="Ttulo"/>
        <w:spacing w:before="0"/>
        <w:ind w:left="284" w:right="49" w:hanging="284"/>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656BE">
        <w:rPr>
          <w:rFonts w:ascii="Arial" w:hAnsi="Arial"/>
          <w:smallCaps w:val="0"/>
          <w:sz w:val="20"/>
        </w:rPr>
        <w:t xml:space="preserve"> 12.</w:t>
      </w:r>
      <w:r w:rsidR="005B2024">
        <w:rPr>
          <w:rFonts w:ascii="Arial" w:hAnsi="Arial"/>
          <w:smallCaps w:val="0"/>
          <w:sz w:val="20"/>
        </w:rPr>
        <w:tab/>
      </w:r>
      <w:r w:rsidR="005B2024">
        <w:rPr>
          <w:rFonts w:ascii="Arial" w:hAnsi="Arial"/>
          <w:b w:val="0"/>
          <w:smallCaps w:val="0"/>
          <w:sz w:val="20"/>
        </w:rPr>
        <w:t>Las empresas que presten servicios privados de seguridad en el Estado, se ajustarán a las previsiones del artículo 45 de la ley que regula dichos servicios.</w:t>
      </w:r>
    </w:p>
    <w:p w:rsidR="00E656BE" w:rsidRPr="00BC2535" w:rsidRDefault="00E656BE" w:rsidP="00184B60">
      <w:pPr>
        <w:pStyle w:val="Ttulo"/>
        <w:spacing w:before="0"/>
        <w:ind w:right="49" w:firstLine="0"/>
        <w:jc w:val="both"/>
        <w:rPr>
          <w:rFonts w:ascii="Arial" w:hAnsi="Arial"/>
          <w:b w:val="0"/>
          <w:smallCaps w:val="0"/>
          <w:sz w:val="12"/>
          <w:szCs w:val="12"/>
        </w:rPr>
      </w:pPr>
    </w:p>
    <w:p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Los prestadores de servicios privados de seguridad tienen la obligación de coadyuvar con las autoridades e instituciones competentes en situaciones de urgencia, desastre o cuando sean requeridos por alguna dependencia estatal o municipal, prestando inmediatamente la ayuda que se les solicite, la que se dará de manera gratuita.</w:t>
      </w:r>
    </w:p>
    <w:p w:rsidR="00F45A03" w:rsidRDefault="00F45A03" w:rsidP="00184B60">
      <w:pPr>
        <w:pStyle w:val="Ttulo"/>
        <w:spacing w:before="0"/>
        <w:ind w:right="49" w:firstLine="0"/>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656BE">
        <w:rPr>
          <w:rFonts w:ascii="Arial" w:hAnsi="Arial"/>
          <w:smallCaps w:val="0"/>
          <w:sz w:val="20"/>
        </w:rPr>
        <w:t xml:space="preserve"> 13.</w:t>
      </w:r>
      <w:r w:rsidR="005B2024">
        <w:rPr>
          <w:rFonts w:ascii="Arial" w:hAnsi="Arial"/>
          <w:smallCaps w:val="0"/>
          <w:sz w:val="20"/>
        </w:rPr>
        <w:tab/>
      </w:r>
      <w:r w:rsidR="005B2024">
        <w:rPr>
          <w:rFonts w:ascii="Arial" w:hAnsi="Arial"/>
          <w:b w:val="0"/>
          <w:smallCaps w:val="0"/>
          <w:sz w:val="20"/>
        </w:rPr>
        <w:t>El Gobernador es el Jefe Supremo de las instituciones policiales estatales y del municipio en que resida habitual o transitoriamente. Asumirá temporalmente la dirección y el mando de las municipales, en todo o parte del territorio de la entidad, en los casos que juzgue de fuerza mayor o de alteración grave del orden público.</w:t>
      </w: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656BE">
        <w:rPr>
          <w:rFonts w:ascii="Arial" w:hAnsi="Arial"/>
          <w:smallCaps w:val="0"/>
          <w:sz w:val="20"/>
        </w:rPr>
        <w:t xml:space="preserve"> 14.</w:t>
      </w:r>
      <w:r w:rsidR="005B2024">
        <w:rPr>
          <w:rFonts w:ascii="Arial" w:hAnsi="Arial"/>
          <w:smallCaps w:val="0"/>
          <w:sz w:val="20"/>
        </w:rPr>
        <w:tab/>
      </w:r>
      <w:r w:rsidR="005B2024">
        <w:rPr>
          <w:rFonts w:ascii="Arial" w:hAnsi="Arial"/>
          <w:b w:val="0"/>
          <w:smallCaps w:val="0"/>
          <w:sz w:val="20"/>
        </w:rPr>
        <w:t>El Gobernador ejercerá el mando de las instituciones policiales estatales en forma directa y, en los términos de Ley, a través del Secretario.</w:t>
      </w:r>
    </w:p>
    <w:p w:rsidR="00E656BE" w:rsidRPr="00BC2535" w:rsidRDefault="00E656BE" w:rsidP="00184B60">
      <w:pPr>
        <w:pStyle w:val="Ttulo"/>
        <w:spacing w:before="0"/>
        <w:ind w:right="49" w:firstLine="0"/>
        <w:jc w:val="both"/>
        <w:rPr>
          <w:rFonts w:ascii="Arial" w:hAnsi="Arial"/>
          <w:b w:val="0"/>
          <w:smallCaps w:val="0"/>
          <w:sz w:val="12"/>
          <w:szCs w:val="12"/>
        </w:rPr>
      </w:pPr>
    </w:p>
    <w:p w:rsidR="00E656BE" w:rsidRDefault="00252A45" w:rsidP="00252A45">
      <w:pPr>
        <w:pStyle w:val="Ttulo"/>
        <w:spacing w:before="0"/>
        <w:ind w:right="49" w:firstLine="0"/>
        <w:jc w:val="both"/>
        <w:rPr>
          <w:rFonts w:ascii="Arial" w:hAnsi="Arial"/>
          <w:b w:val="0"/>
          <w:smallCaps w:val="0"/>
          <w:sz w:val="20"/>
        </w:rPr>
      </w:pPr>
      <w:r w:rsidRPr="00252A45">
        <w:rPr>
          <w:rFonts w:ascii="Arial" w:hAnsi="Arial"/>
          <w:b w:val="0"/>
          <w:smallCaps w:val="0"/>
          <w:sz w:val="20"/>
        </w:rPr>
        <w:lastRenderedPageBreak/>
        <w:t>La Policía de Investigación estará bajo la autoridad y el mando inmediato del Ministerio Público, sin demérito de lo previsto en el artículo anterior.</w:t>
      </w:r>
    </w:p>
    <w:p w:rsidR="00A27E72" w:rsidRDefault="00A27E72" w:rsidP="00184B60">
      <w:pPr>
        <w:pStyle w:val="Ttulo"/>
        <w:spacing w:before="0"/>
        <w:ind w:left="567" w:right="49" w:firstLine="0"/>
        <w:rPr>
          <w:rFonts w:ascii="Arial" w:hAnsi="Arial"/>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IV</w:t>
      </w:r>
    </w:p>
    <w:p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 LOS INTEGRANTES DE L</w:t>
      </w:r>
      <w:r w:rsidR="00D832A1">
        <w:rPr>
          <w:rFonts w:ascii="Arial" w:hAnsi="Arial"/>
          <w:smallCaps w:val="0"/>
          <w:sz w:val="20"/>
        </w:rPr>
        <w:t>AS INSTITUCIONES DE SEGURIDAD PÚ</w:t>
      </w:r>
      <w:r>
        <w:rPr>
          <w:rFonts w:ascii="Arial" w:hAnsi="Arial"/>
          <w:smallCaps w:val="0"/>
          <w:sz w:val="20"/>
        </w:rPr>
        <w:t>BLICA</w:t>
      </w:r>
    </w:p>
    <w:p w:rsidR="00E656BE" w:rsidRPr="00A27E72" w:rsidRDefault="00E656BE" w:rsidP="00184B60">
      <w:pPr>
        <w:pStyle w:val="Ttulo"/>
        <w:spacing w:before="0"/>
        <w:ind w:left="567" w:right="49"/>
        <w:jc w:val="both"/>
        <w:rPr>
          <w:rFonts w:ascii="Arial" w:hAnsi="Arial"/>
          <w:b w:val="0"/>
          <w:smallCaps w:val="0"/>
          <w:sz w:val="12"/>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656BE">
        <w:rPr>
          <w:rFonts w:ascii="Arial" w:hAnsi="Arial"/>
          <w:smallCaps w:val="0"/>
          <w:sz w:val="20"/>
        </w:rPr>
        <w:t xml:space="preserve"> 15.</w:t>
      </w:r>
      <w:r w:rsidR="005B2024">
        <w:rPr>
          <w:rFonts w:ascii="Arial" w:hAnsi="Arial"/>
          <w:smallCaps w:val="0"/>
          <w:sz w:val="20"/>
        </w:rPr>
        <w:tab/>
      </w:r>
      <w:r w:rsidR="005B2024">
        <w:rPr>
          <w:rFonts w:ascii="Arial" w:hAnsi="Arial"/>
          <w:b w:val="0"/>
          <w:smallCaps w:val="0"/>
          <w:sz w:val="20"/>
        </w:rPr>
        <w:t>Los integrantes de las instituciones de seguridad pública serán los individuos que, mediante nombramiento expedido por autoridad competente, desempeñen funciones relativas a las instituciones policiales, de ministerio público y servicios periciales y de administración de justicia, para alcanzar los fines de esta Ley.</w:t>
      </w:r>
    </w:p>
    <w:p w:rsidR="00E656BE" w:rsidRPr="00BC2535" w:rsidRDefault="00E656BE" w:rsidP="00184B60">
      <w:pPr>
        <w:pStyle w:val="Ttulo"/>
        <w:spacing w:before="0"/>
        <w:ind w:right="49" w:firstLine="0"/>
        <w:jc w:val="both"/>
        <w:rPr>
          <w:rFonts w:ascii="Arial" w:hAnsi="Arial"/>
          <w:b w:val="0"/>
          <w:smallCaps w:val="0"/>
          <w:sz w:val="12"/>
          <w:szCs w:val="12"/>
        </w:rPr>
      </w:pPr>
    </w:p>
    <w:p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 xml:space="preserve">Las previsiones que el presente ordenamiento establece para los integrantes no serán aplicables a los servidores públicos responsables de la administración de justicia. En todo caso, se estará a lo dispuesto por los acuerdos del Consejo y de </w:t>
      </w:r>
      <w:smartTag w:uri="urn:schemas-microsoft-com:office:smarttags" w:element="PersonName">
        <w:smartTagPr>
          <w:attr w:name="ProductID" w:val="la Conferencia Estatal"/>
        </w:smartTagPr>
        <w:r>
          <w:rPr>
            <w:rFonts w:ascii="Arial" w:hAnsi="Arial"/>
            <w:b w:val="0"/>
            <w:smallCaps w:val="0"/>
            <w:sz w:val="20"/>
          </w:rPr>
          <w:t>la Conferencia Estatal</w:t>
        </w:r>
      </w:smartTag>
      <w:r>
        <w:rPr>
          <w:rFonts w:ascii="Arial" w:hAnsi="Arial"/>
          <w:b w:val="0"/>
          <w:smallCaps w:val="0"/>
          <w:sz w:val="20"/>
        </w:rPr>
        <w:t xml:space="preserve"> de Procuración y Administración de Justicia, así como a los convenios específicos celebrados en el marco del Sistema.</w:t>
      </w:r>
    </w:p>
    <w:p w:rsidR="005B2024" w:rsidRDefault="005B2024" w:rsidP="00184B60">
      <w:pPr>
        <w:pStyle w:val="Ttulo"/>
        <w:spacing w:before="0"/>
        <w:ind w:right="49" w:firstLine="0"/>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656BE">
        <w:rPr>
          <w:rFonts w:ascii="Arial" w:hAnsi="Arial"/>
          <w:smallCaps w:val="0"/>
          <w:sz w:val="20"/>
        </w:rPr>
        <w:t xml:space="preserve"> 16.</w:t>
      </w:r>
      <w:r w:rsidR="005B2024">
        <w:rPr>
          <w:rFonts w:ascii="Arial" w:hAnsi="Arial"/>
          <w:smallCaps w:val="0"/>
          <w:sz w:val="20"/>
        </w:rPr>
        <w:tab/>
      </w:r>
      <w:r w:rsidR="005B2024">
        <w:rPr>
          <w:rFonts w:ascii="Arial" w:hAnsi="Arial"/>
          <w:b w:val="0"/>
          <w:smallCaps w:val="0"/>
          <w:sz w:val="20"/>
        </w:rPr>
        <w:t xml:space="preserve">Las personas que desempeñen funciones estrictamente administrativas no tendrán el carácter de integrantes, </w:t>
      </w:r>
      <w:proofErr w:type="spellStart"/>
      <w:r w:rsidR="005B2024">
        <w:rPr>
          <w:rFonts w:ascii="Arial" w:hAnsi="Arial"/>
          <w:b w:val="0"/>
          <w:smallCaps w:val="0"/>
          <w:sz w:val="20"/>
        </w:rPr>
        <w:t>aún</w:t>
      </w:r>
      <w:proofErr w:type="spellEnd"/>
      <w:r w:rsidR="005B2024">
        <w:rPr>
          <w:rFonts w:ascii="Arial" w:hAnsi="Arial"/>
          <w:b w:val="0"/>
          <w:smallCaps w:val="0"/>
          <w:sz w:val="20"/>
        </w:rPr>
        <w:t xml:space="preserve"> cuando orgánicamente presten sus servicios en las instituciones de seguridad pública. A dichos servidores se les considerará como personal de confianza, su designación y remoción será libre, y no estarán sujetos al servicio civil de carrera. No obstante, en los casos que determinen las autoridades competentes, se sujetarán a las evaluaciones de control de confianza y certificación.</w:t>
      </w:r>
    </w:p>
    <w:p w:rsidR="00F45A03" w:rsidRDefault="00F45A03"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656BE">
        <w:rPr>
          <w:rFonts w:ascii="Arial" w:hAnsi="Arial"/>
          <w:smallCaps w:val="0"/>
          <w:sz w:val="20"/>
        </w:rPr>
        <w:t xml:space="preserve"> 17.</w:t>
      </w:r>
      <w:r w:rsidR="005B2024">
        <w:rPr>
          <w:rFonts w:ascii="Arial" w:hAnsi="Arial"/>
          <w:smallCaps w:val="0"/>
          <w:sz w:val="20"/>
        </w:rPr>
        <w:tab/>
      </w:r>
      <w:r w:rsidR="005B2024">
        <w:rPr>
          <w:rFonts w:ascii="Arial" w:hAnsi="Arial"/>
          <w:b w:val="0"/>
          <w:smallCaps w:val="0"/>
          <w:sz w:val="20"/>
        </w:rPr>
        <w:t>Los derechos de los integrantes de las instituciones seguridad pública serán:</w:t>
      </w:r>
    </w:p>
    <w:p w:rsidR="00E656BE" w:rsidRDefault="00E656BE" w:rsidP="00184B60">
      <w:pPr>
        <w:pStyle w:val="Ttulo"/>
        <w:spacing w:before="0"/>
        <w:ind w:right="49" w:firstLine="0"/>
        <w:jc w:val="both"/>
        <w:rPr>
          <w:rFonts w:ascii="Arial" w:hAnsi="Arial"/>
          <w:b w:val="0"/>
          <w:smallCaps w:val="0"/>
          <w:sz w:val="20"/>
        </w:rPr>
      </w:pPr>
    </w:p>
    <w:p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Recibir un trato digno y decoroso por parte de sus superiores jerárquicos, iguales y subordinados;</w:t>
      </w:r>
    </w:p>
    <w:p w:rsidR="00E656BE" w:rsidRDefault="00E656BE" w:rsidP="00184B60">
      <w:pPr>
        <w:pStyle w:val="Ttulo"/>
        <w:spacing w:before="0"/>
        <w:ind w:left="426" w:right="49" w:hanging="426"/>
        <w:jc w:val="both"/>
        <w:rPr>
          <w:rFonts w:ascii="Arial" w:hAnsi="Arial"/>
          <w:b w:val="0"/>
          <w:smallCaps w:val="0"/>
          <w:sz w:val="20"/>
        </w:rPr>
      </w:pPr>
    </w:p>
    <w:p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Contar permanentemente con oportunidades de formación y desarrollo para hacer un servicio civil de carrera, y reunir los atributos necesarios para cumplir en su actuación los principios constitucionales de legalidad, objetividad, eficacia, profesionalismo, honradez y respeto a los derechos humanos;</w:t>
      </w:r>
    </w:p>
    <w:p w:rsidR="00E656BE" w:rsidRDefault="00E656BE" w:rsidP="00184B60">
      <w:pPr>
        <w:pStyle w:val="Ttulo"/>
        <w:spacing w:before="0"/>
        <w:ind w:left="426" w:right="49" w:hanging="426"/>
        <w:jc w:val="both"/>
        <w:rPr>
          <w:rFonts w:ascii="Arial" w:hAnsi="Arial"/>
          <w:b w:val="0"/>
          <w:smallCaps w:val="0"/>
          <w:sz w:val="20"/>
        </w:rPr>
      </w:pPr>
    </w:p>
    <w:p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Participar en concursos de promoción y procesos de evaluación curricular para ascender a la jerarquía inmediata superior;</w:t>
      </w:r>
    </w:p>
    <w:p w:rsidR="009677DC" w:rsidRDefault="009677DC" w:rsidP="00184B60">
      <w:pPr>
        <w:pStyle w:val="Ttulo"/>
        <w:spacing w:before="0"/>
        <w:ind w:left="426" w:right="49" w:hanging="426"/>
        <w:jc w:val="both"/>
        <w:rPr>
          <w:rFonts w:ascii="Arial" w:hAnsi="Arial"/>
          <w:b w:val="0"/>
          <w:smallCaps w:val="0"/>
          <w:sz w:val="20"/>
        </w:rPr>
      </w:pPr>
    </w:p>
    <w:p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046A16" w:rsidRPr="00046A16">
        <w:rPr>
          <w:rFonts w:ascii="Arial" w:hAnsi="Arial"/>
          <w:b w:val="0"/>
          <w:smallCaps w:val="0"/>
          <w:sz w:val="20"/>
        </w:rPr>
        <w:t>Percibir una remuneración digna acorde con las características del servicio que desempeñen, así como gozar de un régimen de seguridad social especial que tome en cuenta la naturaleza y los riesgos propios de sus funciones;</w:t>
      </w:r>
    </w:p>
    <w:p w:rsidR="00E656BE" w:rsidRDefault="00E656BE" w:rsidP="00184B60">
      <w:pPr>
        <w:pStyle w:val="Ttulo"/>
        <w:spacing w:before="0"/>
        <w:ind w:left="426" w:right="49" w:hanging="426"/>
        <w:jc w:val="both"/>
        <w:rPr>
          <w:rFonts w:ascii="Arial" w:hAnsi="Arial"/>
          <w:b w:val="0"/>
          <w:smallCaps w:val="0"/>
          <w:sz w:val="20"/>
        </w:rPr>
      </w:pPr>
    </w:p>
    <w:p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Disponer, sin costo alguno, del equipamiento necesario para el cumplimiento de la función; y</w:t>
      </w:r>
    </w:p>
    <w:p w:rsidR="00E656BE" w:rsidRDefault="00E656BE" w:rsidP="00184B60">
      <w:pPr>
        <w:pStyle w:val="Ttulo"/>
        <w:spacing w:before="0"/>
        <w:ind w:left="426" w:right="49" w:hanging="426"/>
        <w:jc w:val="both"/>
        <w:rPr>
          <w:rFonts w:ascii="Arial" w:hAnsi="Arial"/>
          <w:b w:val="0"/>
          <w:smallCaps w:val="0"/>
          <w:sz w:val="20"/>
        </w:rPr>
      </w:pPr>
    </w:p>
    <w:p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Ser sujetos de condecoraciones, estímulos, recompensas y reconocimientos cuando su conducta y desempeño sea meritorio.</w:t>
      </w:r>
    </w:p>
    <w:p w:rsidR="00E656BE" w:rsidRDefault="00E656BE" w:rsidP="00184B60">
      <w:pPr>
        <w:pStyle w:val="Ttulo"/>
        <w:spacing w:before="0"/>
        <w:ind w:right="49" w:firstLine="0"/>
        <w:jc w:val="both"/>
        <w:rPr>
          <w:rFonts w:ascii="Arial" w:hAnsi="Arial"/>
          <w:b w:val="0"/>
          <w:smallCaps w:val="0"/>
          <w:sz w:val="20"/>
        </w:rPr>
      </w:pPr>
    </w:p>
    <w:p w:rsidR="005B2024" w:rsidRDefault="00046A16" w:rsidP="00184B60">
      <w:pPr>
        <w:pStyle w:val="Ttulo"/>
        <w:ind w:right="49" w:firstLine="0"/>
        <w:jc w:val="both"/>
        <w:rPr>
          <w:rFonts w:ascii="Arial" w:hAnsi="Arial"/>
          <w:b w:val="0"/>
          <w:smallCaps w:val="0"/>
          <w:sz w:val="20"/>
        </w:rPr>
      </w:pPr>
      <w:r w:rsidRPr="00046A16">
        <w:rPr>
          <w:rFonts w:ascii="Arial" w:hAnsi="Arial"/>
          <w:b w:val="0"/>
          <w:smallCaps w:val="0"/>
          <w:sz w:val="20"/>
        </w:rPr>
        <w:t>Los integrantes de las instituciones de seguridad pública recibirán capacitación permanente a fin de que cuenten con los atributos necesarios para cumplir con los principios de legalidad, objetividad, eficiencia, profesionalismo, honradez y respeto a los derechos humanos reconocidos por la Constitución Política de los Estados Unidos Mexicanos y por los Tratados Internacionales de los que nuestro país sea parte.</w:t>
      </w:r>
    </w:p>
    <w:p w:rsidR="00F45A03" w:rsidRDefault="00F45A03" w:rsidP="00184B60">
      <w:pPr>
        <w:pStyle w:val="Ttulo"/>
        <w:spacing w:before="0"/>
        <w:ind w:left="567" w:right="49"/>
        <w:jc w:val="both"/>
        <w:rPr>
          <w:rFonts w:ascii="Arial" w:hAnsi="Arial"/>
          <w:b w:val="0"/>
          <w:smallCaps w:val="0"/>
          <w:sz w:val="20"/>
        </w:rPr>
      </w:pPr>
    </w:p>
    <w:p w:rsidR="00046A16" w:rsidRPr="00046A16" w:rsidRDefault="00046A16" w:rsidP="00046A16">
      <w:pPr>
        <w:pStyle w:val="Ttulo"/>
        <w:ind w:right="49" w:firstLine="0"/>
        <w:jc w:val="both"/>
        <w:rPr>
          <w:rFonts w:ascii="Arial" w:hAnsi="Arial"/>
          <w:b w:val="0"/>
          <w:smallCaps w:val="0"/>
          <w:sz w:val="20"/>
        </w:rPr>
      </w:pPr>
      <w:r w:rsidRPr="00046A16">
        <w:rPr>
          <w:rFonts w:ascii="Arial" w:hAnsi="Arial"/>
          <w:smallCaps w:val="0"/>
          <w:sz w:val="20"/>
        </w:rPr>
        <w:t>ARTÍCULO 17 BIS</w:t>
      </w:r>
      <w:r w:rsidRPr="00046A16">
        <w:rPr>
          <w:rFonts w:ascii="Arial" w:hAnsi="Arial"/>
          <w:b w:val="0"/>
          <w:smallCaps w:val="0"/>
          <w:sz w:val="20"/>
        </w:rPr>
        <w:t>. En los casos que se prevean en los presupuestos autorizados, se podrá otorgar a los Integrantes percepciones extraordinarias por riesgo, por estímulos al desempeño destacado o reconocimientos, así como por incentivos similares conforme a las disposiciones que emita el Poder Ejecutivo estatal.</w:t>
      </w:r>
    </w:p>
    <w:p w:rsidR="00046A16" w:rsidRDefault="00046A16"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656BE">
        <w:rPr>
          <w:rFonts w:ascii="Arial" w:hAnsi="Arial"/>
          <w:smallCaps w:val="0"/>
          <w:sz w:val="20"/>
        </w:rPr>
        <w:t xml:space="preserve"> 18.</w:t>
      </w:r>
      <w:r w:rsidR="005B2024">
        <w:rPr>
          <w:rFonts w:ascii="Arial" w:hAnsi="Arial"/>
          <w:smallCaps w:val="0"/>
          <w:sz w:val="20"/>
        </w:rPr>
        <w:tab/>
      </w:r>
      <w:r w:rsidR="005B2024">
        <w:rPr>
          <w:rFonts w:ascii="Arial" w:hAnsi="Arial"/>
          <w:b w:val="0"/>
          <w:smallCaps w:val="0"/>
          <w:sz w:val="20"/>
        </w:rPr>
        <w:t>Son obligaciones de los integrantes de las instituciones de seguridad pública:</w:t>
      </w:r>
    </w:p>
    <w:p w:rsidR="00E656BE" w:rsidRDefault="00E656BE" w:rsidP="00184B60">
      <w:pPr>
        <w:pStyle w:val="Ttulo"/>
        <w:spacing w:before="0"/>
        <w:ind w:right="49" w:firstLine="0"/>
        <w:jc w:val="both"/>
        <w:rPr>
          <w:rFonts w:ascii="Arial" w:hAnsi="Arial"/>
          <w:b w:val="0"/>
          <w:smallCaps w:val="0"/>
          <w:sz w:val="20"/>
        </w:rPr>
      </w:pPr>
    </w:p>
    <w:p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 xml:space="preserve">Conducirse con dedicación y disciplina, así como con apego al orden jurídico y respeto a las garantías individuales y derechos humanos reconocidos en </w:t>
      </w:r>
      <w:smartTag w:uri="urn:schemas-microsoft-com:office:smarttags" w:element="PersonName">
        <w:smartTagPr>
          <w:attr w:name="ProductID" w:val="la Constituci￳n"/>
        </w:smartTagPr>
        <w:r w:rsidR="005B2024">
          <w:rPr>
            <w:rFonts w:ascii="Arial" w:hAnsi="Arial"/>
            <w:b w:val="0"/>
            <w:smallCaps w:val="0"/>
            <w:sz w:val="20"/>
          </w:rPr>
          <w:t>la Constitución</w:t>
        </w:r>
      </w:smartTag>
      <w:r w:rsidR="005B2024">
        <w:rPr>
          <w:rFonts w:ascii="Arial" w:hAnsi="Arial"/>
          <w:b w:val="0"/>
          <w:smallCaps w:val="0"/>
          <w:sz w:val="20"/>
        </w:rPr>
        <w:t>;</w:t>
      </w:r>
    </w:p>
    <w:p w:rsidR="00E656BE" w:rsidRPr="00A27E72" w:rsidRDefault="00E656BE" w:rsidP="00184B60">
      <w:pPr>
        <w:pStyle w:val="Ttulo"/>
        <w:spacing w:before="0"/>
        <w:ind w:left="426" w:right="49" w:hanging="426"/>
        <w:jc w:val="both"/>
        <w:rPr>
          <w:rFonts w:ascii="Arial" w:hAnsi="Arial"/>
          <w:b w:val="0"/>
          <w:smallCaps w:val="0"/>
          <w:sz w:val="6"/>
        </w:rPr>
      </w:pPr>
    </w:p>
    <w:p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lastRenderedPageBreak/>
        <w:t>II.</w:t>
      </w:r>
      <w:r w:rsidR="005B2024">
        <w:rPr>
          <w:rFonts w:ascii="Arial" w:hAnsi="Arial"/>
          <w:smallCaps w:val="0"/>
          <w:sz w:val="20"/>
        </w:rPr>
        <w:tab/>
      </w:r>
      <w:r w:rsidR="005B2024">
        <w:rPr>
          <w:rFonts w:ascii="Arial" w:hAnsi="Arial"/>
          <w:b w:val="0"/>
          <w:smallCaps w:val="0"/>
          <w:sz w:val="20"/>
        </w:rPr>
        <w:t>Preservar la secrecía de los asuntos que por razón del desempeño de su función conozcan, en términos de las disposiciones aplicables;</w:t>
      </w:r>
    </w:p>
    <w:p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Prestar auxilio a las personas amenazadas por algún peligro o que hayan sido víctimas u ofendidos de algún delito, así como brindar protección a sus bienes y derechos. Su actuación será congruente, oportuna y proporcional al hecho;</w:t>
      </w:r>
    </w:p>
    <w:p w:rsidR="00E656BE" w:rsidRDefault="00E656BE" w:rsidP="00184B60">
      <w:pPr>
        <w:pStyle w:val="Ttulo"/>
        <w:spacing w:before="0"/>
        <w:ind w:left="426" w:right="49" w:hanging="426"/>
        <w:jc w:val="both"/>
        <w:rPr>
          <w:rFonts w:ascii="Arial" w:hAnsi="Arial"/>
          <w:b w:val="0"/>
          <w:smallCaps w:val="0"/>
          <w:sz w:val="20"/>
        </w:rPr>
      </w:pPr>
    </w:p>
    <w:p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Cumplir sus funciones con absoluta imparcialidad y sin discriminación alguna;</w:t>
      </w:r>
    </w:p>
    <w:p w:rsidR="00E656BE" w:rsidRDefault="00E656BE" w:rsidP="00184B60">
      <w:pPr>
        <w:pStyle w:val="Ttulo"/>
        <w:spacing w:before="0"/>
        <w:ind w:left="426" w:right="49" w:hanging="426"/>
        <w:jc w:val="both"/>
        <w:rPr>
          <w:rFonts w:ascii="Arial" w:hAnsi="Arial"/>
          <w:b w:val="0"/>
          <w:smallCaps w:val="0"/>
          <w:sz w:val="20"/>
        </w:rPr>
      </w:pPr>
    </w:p>
    <w:p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 xml:space="preserve">Abstenerse de infligir o tolerar actos de tortura, </w:t>
      </w:r>
      <w:proofErr w:type="spellStart"/>
      <w:r w:rsidR="005B2024">
        <w:rPr>
          <w:rFonts w:ascii="Arial" w:hAnsi="Arial"/>
          <w:b w:val="0"/>
          <w:smallCaps w:val="0"/>
          <w:sz w:val="20"/>
        </w:rPr>
        <w:t>aún</w:t>
      </w:r>
      <w:proofErr w:type="spellEnd"/>
      <w:r w:rsidR="005B2024">
        <w:rPr>
          <w:rFonts w:ascii="Arial" w:hAnsi="Arial"/>
          <w:b w:val="0"/>
          <w:smallCaps w:val="0"/>
          <w:sz w:val="20"/>
        </w:rPr>
        <w:t xml:space="preserve"> cuando se trate de una orden superior o se argumenten circunstancias especiales, tales como amenaza a la seguridad pública, urgencia de las investigaciones o cualquier otra; al conocimiento de ello, lo denunciará inmediatamente ante la autoridad competente;</w:t>
      </w:r>
    </w:p>
    <w:p w:rsidR="00E656BE" w:rsidRDefault="00E656BE" w:rsidP="00184B60">
      <w:pPr>
        <w:pStyle w:val="Ttulo"/>
        <w:spacing w:before="0"/>
        <w:ind w:left="426" w:right="49" w:hanging="426"/>
        <w:jc w:val="both"/>
        <w:rPr>
          <w:rFonts w:ascii="Arial" w:hAnsi="Arial"/>
          <w:b w:val="0"/>
          <w:smallCaps w:val="0"/>
          <w:sz w:val="20"/>
        </w:rPr>
      </w:pPr>
    </w:p>
    <w:p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Observar un trato respetuoso con todas las personas, debiendo abstenerse de todo acto arbitrario y de limitar indebidamente las acciones o manifestaciones que en ejercicio de sus derechos constitucionales y con carácter pacífico realice la población;</w:t>
      </w:r>
    </w:p>
    <w:p w:rsidR="00E656BE" w:rsidRDefault="00E656BE" w:rsidP="00184B60">
      <w:pPr>
        <w:pStyle w:val="Ttulo"/>
        <w:spacing w:before="0"/>
        <w:ind w:right="49" w:firstLine="0"/>
        <w:jc w:val="both"/>
        <w:rPr>
          <w:rFonts w:ascii="Arial" w:hAnsi="Arial"/>
          <w:b w:val="0"/>
          <w:smallCaps w:val="0"/>
          <w:sz w:val="20"/>
        </w:rPr>
      </w:pPr>
    </w:p>
    <w:p w:rsidR="005B2024" w:rsidRDefault="00E656BE" w:rsidP="00184B60">
      <w:pPr>
        <w:pStyle w:val="Ttulo"/>
        <w:spacing w:before="0"/>
        <w:ind w:left="567" w:right="49" w:hanging="567"/>
        <w:jc w:val="both"/>
        <w:rPr>
          <w:rFonts w:ascii="Arial" w:hAnsi="Arial"/>
          <w:b w:val="0"/>
          <w:smallCaps w:val="0"/>
          <w:sz w:val="20"/>
        </w:rPr>
      </w:pPr>
      <w:r>
        <w:rPr>
          <w:rFonts w:ascii="Arial" w:hAnsi="Arial"/>
          <w:smallCaps w:val="0"/>
          <w:sz w:val="20"/>
        </w:rPr>
        <w:t>VII.</w:t>
      </w:r>
      <w:r w:rsidR="002A7F07">
        <w:rPr>
          <w:rFonts w:ascii="Arial" w:hAnsi="Arial"/>
          <w:smallCaps w:val="0"/>
          <w:sz w:val="20"/>
        </w:rPr>
        <w:t xml:space="preserve">  </w:t>
      </w:r>
      <w:r w:rsidR="005B2024">
        <w:rPr>
          <w:rFonts w:ascii="Arial" w:hAnsi="Arial"/>
          <w:b w:val="0"/>
          <w:smallCaps w:val="0"/>
          <w:sz w:val="20"/>
        </w:rPr>
        <w:t>Desempeñar su misión sin solicitar ni aceptar compensaciones, pagos o gratificaciones distintas a las previstas legalmente. En particular se opondrán a cualquier acto de corrupción y, en caso de tener conocimiento de alguno, deberán denunciarlo;</w:t>
      </w:r>
    </w:p>
    <w:p w:rsidR="00E656BE" w:rsidRDefault="00E656BE" w:rsidP="00184B60">
      <w:pPr>
        <w:pStyle w:val="Ttulo"/>
        <w:spacing w:before="0"/>
        <w:ind w:left="567" w:right="49" w:hanging="567"/>
        <w:jc w:val="both"/>
        <w:rPr>
          <w:rFonts w:ascii="Arial" w:hAnsi="Arial"/>
          <w:b w:val="0"/>
          <w:smallCaps w:val="0"/>
          <w:sz w:val="20"/>
        </w:rPr>
      </w:pPr>
    </w:p>
    <w:p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Abstenerse de ordenar o realizar la detención de persona alguna sin ajustarse a las previsiones constitucionales y legales aplicables;</w:t>
      </w:r>
    </w:p>
    <w:p w:rsidR="00E656BE" w:rsidRDefault="00E656BE" w:rsidP="00184B60">
      <w:pPr>
        <w:pStyle w:val="Ttulo"/>
        <w:spacing w:before="0"/>
        <w:ind w:left="567" w:right="49" w:hanging="567"/>
        <w:jc w:val="both"/>
        <w:rPr>
          <w:rFonts w:ascii="Arial" w:hAnsi="Arial"/>
          <w:b w:val="0"/>
          <w:smallCaps w:val="0"/>
          <w:sz w:val="20"/>
        </w:rPr>
      </w:pPr>
    </w:p>
    <w:p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IX</w:t>
      </w:r>
      <w:r w:rsidR="002A7F07">
        <w:rPr>
          <w:rFonts w:ascii="Arial" w:hAnsi="Arial"/>
          <w:b w:val="0"/>
          <w:smallCaps w:val="0"/>
          <w:sz w:val="20"/>
        </w:rPr>
        <w:t>.</w:t>
      </w:r>
      <w:r>
        <w:rPr>
          <w:rFonts w:ascii="Arial" w:hAnsi="Arial"/>
          <w:b w:val="0"/>
          <w:smallCaps w:val="0"/>
          <w:sz w:val="20"/>
        </w:rPr>
        <w:tab/>
        <w:t>Velar por la vida e integridad física de las personas detenidas;</w:t>
      </w:r>
    </w:p>
    <w:p w:rsidR="00E656BE" w:rsidRDefault="00E656BE" w:rsidP="00184B60">
      <w:pPr>
        <w:pStyle w:val="Ttulo"/>
        <w:spacing w:before="0"/>
        <w:ind w:left="567" w:right="49" w:hanging="567"/>
        <w:jc w:val="both"/>
        <w:rPr>
          <w:rFonts w:ascii="Arial" w:hAnsi="Arial"/>
          <w:b w:val="0"/>
          <w:smallCaps w:val="0"/>
          <w:sz w:val="20"/>
        </w:rPr>
      </w:pPr>
    </w:p>
    <w:p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X</w:t>
      </w:r>
      <w:r w:rsidR="002A7F07">
        <w:rPr>
          <w:rFonts w:ascii="Arial" w:hAnsi="Arial"/>
          <w:b w:val="0"/>
          <w:smallCaps w:val="0"/>
          <w:sz w:val="20"/>
        </w:rPr>
        <w:t>.</w:t>
      </w:r>
      <w:r>
        <w:rPr>
          <w:rFonts w:ascii="Arial" w:hAnsi="Arial"/>
          <w:b w:val="0"/>
          <w:smallCaps w:val="0"/>
          <w:sz w:val="20"/>
        </w:rPr>
        <w:tab/>
        <w:t>Actualizarse en el empleo de métodos de investigación que garanticen la recopilación técnica y científica de evidencias;</w:t>
      </w:r>
    </w:p>
    <w:p w:rsidR="00E656BE" w:rsidRDefault="00E656BE" w:rsidP="00184B60">
      <w:pPr>
        <w:pStyle w:val="Ttulo"/>
        <w:spacing w:before="0"/>
        <w:ind w:left="567" w:right="49" w:hanging="567"/>
        <w:jc w:val="both"/>
        <w:rPr>
          <w:rFonts w:ascii="Arial" w:hAnsi="Arial"/>
          <w:b w:val="0"/>
          <w:smallCaps w:val="0"/>
          <w:sz w:val="20"/>
        </w:rPr>
      </w:pPr>
    </w:p>
    <w:p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Utilizar los protocolos de investigación y de cadena de custodia adoptados por las instituciones de seguridad pública;</w:t>
      </w:r>
    </w:p>
    <w:p w:rsidR="00E656BE" w:rsidRDefault="00E656BE" w:rsidP="00184B60">
      <w:pPr>
        <w:pStyle w:val="Ttulo"/>
        <w:spacing w:before="0"/>
        <w:ind w:left="567" w:right="49" w:hanging="567"/>
        <w:jc w:val="both"/>
        <w:rPr>
          <w:rFonts w:ascii="Arial" w:hAnsi="Arial"/>
          <w:b w:val="0"/>
          <w:smallCaps w:val="0"/>
          <w:sz w:val="20"/>
        </w:rPr>
      </w:pPr>
    </w:p>
    <w:p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XII.</w:t>
      </w:r>
      <w:r w:rsidR="005B2024">
        <w:rPr>
          <w:rFonts w:ascii="Arial" w:hAnsi="Arial"/>
          <w:smallCaps w:val="0"/>
          <w:sz w:val="20"/>
        </w:rPr>
        <w:tab/>
      </w:r>
      <w:r w:rsidR="005B2024">
        <w:rPr>
          <w:rFonts w:ascii="Arial" w:hAnsi="Arial"/>
          <w:b w:val="0"/>
          <w:smallCaps w:val="0"/>
          <w:sz w:val="20"/>
        </w:rPr>
        <w:t>Participar en operativos y mecanismos de coordinación con otras instituciones de seguridad pública, así como brindarles, en su caso, el apoyo que conforme a derecho proceda;</w:t>
      </w:r>
    </w:p>
    <w:p w:rsidR="00E656BE" w:rsidRDefault="00E656BE" w:rsidP="00184B60">
      <w:pPr>
        <w:pStyle w:val="Ttulo"/>
        <w:spacing w:before="0"/>
        <w:ind w:left="567" w:right="49" w:hanging="567"/>
        <w:jc w:val="both"/>
        <w:rPr>
          <w:rFonts w:ascii="Arial" w:hAnsi="Arial"/>
          <w:b w:val="0"/>
          <w:smallCaps w:val="0"/>
          <w:sz w:val="20"/>
        </w:rPr>
      </w:pPr>
    </w:p>
    <w:p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5B2024">
        <w:rPr>
          <w:rFonts w:ascii="Arial" w:hAnsi="Arial"/>
          <w:b w:val="0"/>
          <w:smallCaps w:val="0"/>
          <w:sz w:val="20"/>
        </w:rPr>
        <w:t>Preservar, conforme a las disposiciones aplicables, las pruebas e indicios de probables hechos delictivos o de faltas administrativas de forma que no pierdan su calidad probatoria y se facilite la correcta tramitación del procedimiento correspondiente;</w:t>
      </w:r>
    </w:p>
    <w:p w:rsidR="00E656BE" w:rsidRDefault="00E656BE" w:rsidP="00184B60">
      <w:pPr>
        <w:pStyle w:val="Ttulo"/>
        <w:spacing w:before="0"/>
        <w:ind w:left="567" w:right="49" w:hanging="567"/>
        <w:jc w:val="both"/>
        <w:rPr>
          <w:rFonts w:ascii="Arial" w:hAnsi="Arial"/>
          <w:b w:val="0"/>
          <w:smallCaps w:val="0"/>
          <w:sz w:val="20"/>
        </w:rPr>
      </w:pPr>
    </w:p>
    <w:p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XIV.</w:t>
      </w:r>
      <w:r w:rsidR="005B2024">
        <w:rPr>
          <w:rFonts w:ascii="Arial" w:hAnsi="Arial"/>
          <w:smallCaps w:val="0"/>
          <w:sz w:val="20"/>
        </w:rPr>
        <w:tab/>
      </w:r>
      <w:r w:rsidR="005B2024">
        <w:rPr>
          <w:rFonts w:ascii="Arial" w:hAnsi="Arial"/>
          <w:b w:val="0"/>
          <w:smallCaps w:val="0"/>
          <w:sz w:val="20"/>
        </w:rPr>
        <w:t>Abstenerse de disponer de los bienes asegurados para beneficio propio o de terceros;</w:t>
      </w:r>
    </w:p>
    <w:p w:rsidR="00E656BE" w:rsidRDefault="00E656BE" w:rsidP="00184B60">
      <w:pPr>
        <w:pStyle w:val="Ttulo"/>
        <w:spacing w:before="0"/>
        <w:ind w:left="567" w:right="49" w:hanging="567"/>
        <w:jc w:val="both"/>
        <w:rPr>
          <w:rFonts w:ascii="Arial" w:hAnsi="Arial"/>
          <w:b w:val="0"/>
          <w:smallCaps w:val="0"/>
          <w:sz w:val="20"/>
        </w:rPr>
      </w:pPr>
    </w:p>
    <w:p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XV.</w:t>
      </w:r>
      <w:r w:rsidR="005B2024">
        <w:rPr>
          <w:rFonts w:ascii="Arial" w:hAnsi="Arial"/>
          <w:smallCaps w:val="0"/>
          <w:sz w:val="20"/>
        </w:rPr>
        <w:tab/>
      </w:r>
      <w:r w:rsidR="005B2024">
        <w:rPr>
          <w:rFonts w:ascii="Arial" w:hAnsi="Arial"/>
          <w:b w:val="0"/>
          <w:smallCaps w:val="0"/>
          <w:sz w:val="20"/>
        </w:rPr>
        <w:t>Someterse a evaluaciones periódicas para acreditar el cumplimiento de sus requisitos de permanencia, así como obtener y mantener vigente la certificación respectiva;</w:t>
      </w:r>
    </w:p>
    <w:p w:rsidR="00E656BE" w:rsidRDefault="00E656BE" w:rsidP="00184B60">
      <w:pPr>
        <w:pStyle w:val="Ttulo"/>
        <w:spacing w:before="0"/>
        <w:ind w:left="567" w:right="49" w:hanging="567"/>
        <w:jc w:val="both"/>
        <w:rPr>
          <w:rFonts w:ascii="Arial" w:hAnsi="Arial"/>
          <w:b w:val="0"/>
          <w:smallCaps w:val="0"/>
          <w:sz w:val="20"/>
        </w:rPr>
      </w:pPr>
    </w:p>
    <w:p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XVI.</w:t>
      </w:r>
      <w:r w:rsidR="005B2024">
        <w:rPr>
          <w:rFonts w:ascii="Arial" w:hAnsi="Arial"/>
          <w:smallCaps w:val="0"/>
          <w:sz w:val="20"/>
        </w:rPr>
        <w:tab/>
      </w:r>
      <w:r w:rsidR="005B2024">
        <w:rPr>
          <w:rFonts w:ascii="Arial" w:hAnsi="Arial"/>
          <w:b w:val="0"/>
          <w:smallCaps w:val="0"/>
          <w:sz w:val="20"/>
        </w:rPr>
        <w:t>Informar al superior jerárquico, de manera inmediata, las omisiones, actos indebidos o constitutivos de delito, de sus subordinados o iguales en categoría jerárquica;</w:t>
      </w:r>
    </w:p>
    <w:p w:rsidR="00E656BE" w:rsidRDefault="00E656BE" w:rsidP="00184B60">
      <w:pPr>
        <w:pStyle w:val="Ttulo"/>
        <w:spacing w:before="0"/>
        <w:ind w:left="567" w:right="49" w:hanging="567"/>
        <w:jc w:val="both"/>
        <w:rPr>
          <w:rFonts w:ascii="Arial" w:hAnsi="Arial"/>
          <w:b w:val="0"/>
          <w:smallCaps w:val="0"/>
          <w:sz w:val="20"/>
        </w:rPr>
      </w:pPr>
    </w:p>
    <w:p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XVII.</w:t>
      </w:r>
      <w:r w:rsidR="005B2024">
        <w:rPr>
          <w:rFonts w:ascii="Arial" w:hAnsi="Arial"/>
          <w:smallCaps w:val="0"/>
          <w:sz w:val="20"/>
        </w:rPr>
        <w:tab/>
      </w:r>
      <w:r w:rsidR="005B2024">
        <w:rPr>
          <w:rFonts w:ascii="Arial" w:hAnsi="Arial"/>
          <w:b w:val="0"/>
          <w:smallCaps w:val="0"/>
          <w:sz w:val="20"/>
        </w:rPr>
        <w:t>Cumplir y hacer cumplir con diligencia las órdenes que reciba con motivo del desempeño de sus funciones, evitando todo acto u omisión que produzca deficiencia en su cumplimiento;</w:t>
      </w:r>
    </w:p>
    <w:p w:rsidR="00E656BE" w:rsidRDefault="00E656BE" w:rsidP="00184B60">
      <w:pPr>
        <w:pStyle w:val="Ttulo"/>
        <w:spacing w:before="0"/>
        <w:ind w:left="567" w:right="49" w:hanging="567"/>
        <w:jc w:val="both"/>
        <w:rPr>
          <w:rFonts w:ascii="Arial" w:hAnsi="Arial"/>
          <w:b w:val="0"/>
          <w:smallCaps w:val="0"/>
          <w:sz w:val="20"/>
        </w:rPr>
      </w:pPr>
    </w:p>
    <w:p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XVIII.</w:t>
      </w:r>
      <w:r w:rsidR="002A7F07">
        <w:rPr>
          <w:rFonts w:ascii="Arial" w:hAnsi="Arial"/>
          <w:smallCaps w:val="0"/>
          <w:sz w:val="20"/>
        </w:rPr>
        <w:t xml:space="preserve"> </w:t>
      </w:r>
      <w:r>
        <w:rPr>
          <w:rFonts w:ascii="Arial" w:hAnsi="Arial"/>
          <w:b w:val="0"/>
          <w:smallCaps w:val="0"/>
          <w:sz w:val="20"/>
        </w:rPr>
        <w:t>Fomentar la disciplina, responsabilidad, decisión, integridad, espíritu de cuerpo y profesionalismo, en sí mismo y en el personal bajo su mando;</w:t>
      </w:r>
    </w:p>
    <w:p w:rsidR="00E656BE" w:rsidRDefault="00E656BE" w:rsidP="00184B60">
      <w:pPr>
        <w:pStyle w:val="Ttulo"/>
        <w:spacing w:before="0"/>
        <w:ind w:left="567" w:right="49" w:hanging="567"/>
        <w:jc w:val="both"/>
        <w:rPr>
          <w:rFonts w:ascii="Arial" w:hAnsi="Arial"/>
          <w:b w:val="0"/>
          <w:smallCaps w:val="0"/>
          <w:sz w:val="20"/>
        </w:rPr>
      </w:pPr>
    </w:p>
    <w:p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XIX.</w:t>
      </w:r>
      <w:r>
        <w:rPr>
          <w:rFonts w:ascii="Arial" w:hAnsi="Arial"/>
          <w:b w:val="0"/>
          <w:smallCaps w:val="0"/>
          <w:sz w:val="20"/>
        </w:rPr>
        <w:tab/>
        <w:t>Inscribir las detenciones en el Registro Administrativo de Detenciones conforme a las disposiciones aplicables;</w:t>
      </w:r>
    </w:p>
    <w:p w:rsidR="00E656BE" w:rsidRDefault="00E656BE" w:rsidP="00184B60">
      <w:pPr>
        <w:pStyle w:val="Ttulo"/>
        <w:spacing w:before="0"/>
        <w:ind w:left="567" w:right="49" w:hanging="567"/>
        <w:jc w:val="both"/>
        <w:rPr>
          <w:rFonts w:ascii="Arial" w:hAnsi="Arial"/>
          <w:b w:val="0"/>
          <w:smallCaps w:val="0"/>
          <w:sz w:val="20"/>
        </w:rPr>
      </w:pPr>
    </w:p>
    <w:p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lastRenderedPageBreak/>
        <w:t>XX.</w:t>
      </w:r>
      <w:r>
        <w:rPr>
          <w:rFonts w:ascii="Arial" w:hAnsi="Arial"/>
          <w:b w:val="0"/>
          <w:smallCaps w:val="0"/>
          <w:sz w:val="20"/>
        </w:rPr>
        <w:tab/>
        <w:t>Abstenerse de sustraer, ocultar, alterar o dañar información o bienes en perjuicio de las instituciones;</w:t>
      </w:r>
    </w:p>
    <w:p w:rsidR="00E656BE" w:rsidRDefault="00E656BE" w:rsidP="00184B60">
      <w:pPr>
        <w:pStyle w:val="Ttulo"/>
        <w:spacing w:before="0"/>
        <w:ind w:left="567" w:right="49" w:hanging="567"/>
        <w:jc w:val="both"/>
        <w:rPr>
          <w:rFonts w:ascii="Arial" w:hAnsi="Arial"/>
          <w:b w:val="0"/>
          <w:smallCaps w:val="0"/>
          <w:sz w:val="20"/>
        </w:rPr>
      </w:pPr>
    </w:p>
    <w:p w:rsidR="005B2024" w:rsidRDefault="002A7F07" w:rsidP="00184B60">
      <w:pPr>
        <w:pStyle w:val="Ttulo"/>
        <w:tabs>
          <w:tab w:val="left" w:pos="1928"/>
        </w:tabs>
        <w:spacing w:before="0"/>
        <w:ind w:left="567" w:right="49" w:hanging="567"/>
        <w:jc w:val="both"/>
        <w:rPr>
          <w:rFonts w:ascii="Arial" w:hAnsi="Arial"/>
          <w:b w:val="0"/>
          <w:smallCaps w:val="0"/>
          <w:sz w:val="20"/>
        </w:rPr>
      </w:pPr>
      <w:r>
        <w:rPr>
          <w:rFonts w:ascii="Arial" w:hAnsi="Arial"/>
          <w:smallCaps w:val="0"/>
          <w:sz w:val="20"/>
        </w:rPr>
        <w:t>XXI.</w:t>
      </w:r>
      <w:r w:rsidR="005B2024">
        <w:rPr>
          <w:rFonts w:ascii="Arial" w:hAnsi="Arial"/>
          <w:smallCaps w:val="0"/>
          <w:sz w:val="20"/>
        </w:rPr>
        <w:tab/>
      </w:r>
      <w:r w:rsidR="005B2024">
        <w:rPr>
          <w:rFonts w:ascii="Arial" w:hAnsi="Arial"/>
          <w:b w:val="0"/>
          <w:smallCaps w:val="0"/>
          <w:sz w:val="20"/>
        </w:rPr>
        <w:t>Abstenerse, conforme a las disposiciones aplicables, de dar a conocer por cualquier medio a quien no tenga derecho, documentos, registros, imágenes, constancias, estadísticas, reportes o cualquier otra información reservada o confidencial de la que tenga conocimiento en ejercicio y con motivo de su empleo, cargo o comisión;</w:t>
      </w:r>
    </w:p>
    <w:p w:rsidR="00E656BE" w:rsidRPr="001B1917" w:rsidRDefault="00E656BE" w:rsidP="00184B60">
      <w:pPr>
        <w:pStyle w:val="Ttulo"/>
        <w:tabs>
          <w:tab w:val="left" w:pos="1928"/>
        </w:tabs>
        <w:spacing w:before="0"/>
        <w:ind w:left="567" w:right="49"/>
        <w:jc w:val="both"/>
        <w:rPr>
          <w:rFonts w:ascii="Arial" w:hAnsi="Arial"/>
          <w:b w:val="0"/>
          <w:smallCaps w:val="0"/>
          <w:sz w:val="16"/>
          <w:szCs w:val="16"/>
        </w:rPr>
      </w:pPr>
    </w:p>
    <w:p w:rsidR="005B2024" w:rsidRDefault="002A7F07" w:rsidP="00184B60">
      <w:pPr>
        <w:pStyle w:val="Ttulo"/>
        <w:tabs>
          <w:tab w:val="left" w:pos="1928"/>
        </w:tabs>
        <w:spacing w:before="0"/>
        <w:ind w:left="567" w:right="49" w:hanging="567"/>
        <w:jc w:val="both"/>
        <w:rPr>
          <w:rFonts w:ascii="Arial" w:hAnsi="Arial"/>
          <w:b w:val="0"/>
          <w:smallCaps w:val="0"/>
          <w:sz w:val="20"/>
        </w:rPr>
      </w:pPr>
      <w:r>
        <w:rPr>
          <w:rFonts w:ascii="Arial" w:hAnsi="Arial"/>
          <w:smallCaps w:val="0"/>
          <w:sz w:val="20"/>
        </w:rPr>
        <w:t>XXII.</w:t>
      </w:r>
      <w:r w:rsidR="005B2024">
        <w:rPr>
          <w:rFonts w:ascii="Arial" w:hAnsi="Arial"/>
          <w:smallCaps w:val="0"/>
          <w:sz w:val="20"/>
        </w:rPr>
        <w:tab/>
      </w:r>
      <w:r w:rsidR="005B2024">
        <w:rPr>
          <w:rFonts w:ascii="Arial" w:hAnsi="Arial"/>
          <w:b w:val="0"/>
          <w:smallCaps w:val="0"/>
          <w:sz w:val="20"/>
        </w:rPr>
        <w:t>Atender con diligencia la solicitud de informe, queja o auxilio de la ciudadanía, o de sus propios subordinados, excepto cuando la petición rebase su competencia, en cuyo caso deberá turnarlo al área que corresponda;</w:t>
      </w:r>
    </w:p>
    <w:p w:rsidR="00E656BE" w:rsidRPr="001B1917" w:rsidRDefault="00E656BE" w:rsidP="00184B60">
      <w:pPr>
        <w:pStyle w:val="Ttulo"/>
        <w:tabs>
          <w:tab w:val="left" w:pos="1928"/>
        </w:tabs>
        <w:spacing w:before="0"/>
        <w:ind w:left="567" w:right="49" w:hanging="567"/>
        <w:jc w:val="both"/>
        <w:rPr>
          <w:rFonts w:ascii="Arial" w:hAnsi="Arial"/>
          <w:b w:val="0"/>
          <w:smallCaps w:val="0"/>
          <w:sz w:val="16"/>
          <w:szCs w:val="16"/>
        </w:rPr>
      </w:pPr>
    </w:p>
    <w:p w:rsidR="005B2024" w:rsidRDefault="005B2024" w:rsidP="00184B60">
      <w:pPr>
        <w:pStyle w:val="Ttulo"/>
        <w:tabs>
          <w:tab w:val="left" w:pos="1928"/>
        </w:tabs>
        <w:spacing w:before="0"/>
        <w:ind w:left="567" w:right="49" w:hanging="567"/>
        <w:jc w:val="both"/>
        <w:rPr>
          <w:rFonts w:ascii="Arial" w:hAnsi="Arial"/>
          <w:b w:val="0"/>
          <w:smallCaps w:val="0"/>
          <w:sz w:val="20"/>
        </w:rPr>
      </w:pPr>
      <w:r>
        <w:rPr>
          <w:rFonts w:ascii="Arial" w:hAnsi="Arial"/>
          <w:smallCaps w:val="0"/>
          <w:sz w:val="20"/>
        </w:rPr>
        <w:t>XXIII.</w:t>
      </w:r>
      <w:r w:rsidR="002A7F07">
        <w:rPr>
          <w:rFonts w:ascii="Arial" w:hAnsi="Arial"/>
          <w:smallCaps w:val="0"/>
          <w:sz w:val="20"/>
        </w:rPr>
        <w:t xml:space="preserve"> </w:t>
      </w:r>
      <w:r>
        <w:rPr>
          <w:rFonts w:ascii="Arial" w:hAnsi="Arial"/>
          <w:b w:val="0"/>
          <w:smallCaps w:val="0"/>
          <w:sz w:val="20"/>
        </w:rPr>
        <w:t>Abstenerse de introducir a las instalaciones de sus instituciones, bebidas embriagantes, sustancias psicotrópicas, estupefacientes u otras sustancias adictivas de carácter ilegal, prohibido o controlado, salvo cuando sean producto de detenciones, cateos, aseguramientos u otros similares, y que previamente exista la autorización correspondiente;</w:t>
      </w:r>
    </w:p>
    <w:p w:rsidR="00E656BE" w:rsidRPr="001B1917" w:rsidRDefault="00E656BE" w:rsidP="00184B60">
      <w:pPr>
        <w:pStyle w:val="Ttulo"/>
        <w:tabs>
          <w:tab w:val="left" w:pos="1928"/>
        </w:tabs>
        <w:spacing w:before="0"/>
        <w:ind w:left="567" w:right="49"/>
        <w:jc w:val="both"/>
        <w:rPr>
          <w:rFonts w:ascii="Arial" w:hAnsi="Arial"/>
          <w:b w:val="0"/>
          <w:smallCaps w:val="0"/>
          <w:sz w:val="16"/>
          <w:szCs w:val="16"/>
        </w:rPr>
      </w:pPr>
    </w:p>
    <w:p w:rsidR="005B2024" w:rsidRDefault="005B2024" w:rsidP="00184B60">
      <w:pPr>
        <w:pStyle w:val="Ttulo"/>
        <w:tabs>
          <w:tab w:val="left" w:pos="709"/>
        </w:tabs>
        <w:spacing w:before="0"/>
        <w:ind w:left="709" w:right="49" w:hanging="709"/>
        <w:jc w:val="both"/>
        <w:rPr>
          <w:rFonts w:ascii="Arial" w:hAnsi="Arial"/>
          <w:b w:val="0"/>
          <w:smallCaps w:val="0"/>
          <w:sz w:val="20"/>
        </w:rPr>
      </w:pPr>
      <w:r>
        <w:rPr>
          <w:rFonts w:ascii="Arial" w:hAnsi="Arial"/>
          <w:smallCaps w:val="0"/>
          <w:sz w:val="20"/>
        </w:rPr>
        <w:t>XXIV.</w:t>
      </w:r>
      <w:r>
        <w:rPr>
          <w:rFonts w:ascii="Arial" w:hAnsi="Arial"/>
          <w:b w:val="0"/>
          <w:smallCaps w:val="0"/>
          <w:sz w:val="20"/>
        </w:rPr>
        <w:tab/>
        <w:t>Abstenerse de consumir, dentro o fuera del servicio, bebidas alcohólicas, sustancias psicotrópicas, estupefacientes u otras sustancias adictivas de carácter ilegal, prohibido o controlado, salvo los casos en que el consumo de los medicamentos controlados sea autorizado mediante prescripción médica, avalado por los servicios médicos de las instituciones;</w:t>
      </w:r>
    </w:p>
    <w:p w:rsidR="00E656BE" w:rsidRPr="001B1917" w:rsidRDefault="00E656BE" w:rsidP="00184B60">
      <w:pPr>
        <w:pStyle w:val="Ttulo"/>
        <w:tabs>
          <w:tab w:val="left" w:pos="709"/>
        </w:tabs>
        <w:spacing w:before="0"/>
        <w:ind w:left="567" w:right="49" w:hanging="567"/>
        <w:jc w:val="both"/>
        <w:rPr>
          <w:rFonts w:ascii="Arial" w:hAnsi="Arial"/>
          <w:b w:val="0"/>
          <w:smallCaps w:val="0"/>
          <w:sz w:val="16"/>
          <w:szCs w:val="16"/>
        </w:rPr>
      </w:pPr>
    </w:p>
    <w:p w:rsidR="005B2024" w:rsidRDefault="005B2024" w:rsidP="00184B60">
      <w:pPr>
        <w:pStyle w:val="Ttulo"/>
        <w:tabs>
          <w:tab w:val="left" w:pos="709"/>
        </w:tabs>
        <w:spacing w:before="0"/>
        <w:ind w:left="709" w:right="49" w:hanging="709"/>
        <w:jc w:val="both"/>
        <w:rPr>
          <w:rFonts w:ascii="Arial" w:hAnsi="Arial"/>
          <w:b w:val="0"/>
          <w:smallCaps w:val="0"/>
          <w:sz w:val="20"/>
        </w:rPr>
      </w:pPr>
      <w:r>
        <w:rPr>
          <w:rFonts w:ascii="Arial" w:hAnsi="Arial"/>
          <w:smallCaps w:val="0"/>
          <w:sz w:val="20"/>
        </w:rPr>
        <w:t>XXV.</w:t>
      </w:r>
      <w:r>
        <w:rPr>
          <w:rFonts w:ascii="Arial" w:hAnsi="Arial"/>
          <w:b w:val="0"/>
          <w:smallCaps w:val="0"/>
          <w:sz w:val="20"/>
        </w:rPr>
        <w:tab/>
        <w:t>Abstenerse de realizar conductas que desacrediten su persona o la imagen de las instituciones, dentro o fuera del servicio;</w:t>
      </w:r>
    </w:p>
    <w:p w:rsidR="00E656BE" w:rsidRPr="001B1917" w:rsidRDefault="00E656BE" w:rsidP="00184B60">
      <w:pPr>
        <w:pStyle w:val="Ttulo"/>
        <w:tabs>
          <w:tab w:val="left" w:pos="709"/>
        </w:tabs>
        <w:spacing w:before="0"/>
        <w:ind w:left="567" w:right="49" w:hanging="567"/>
        <w:jc w:val="both"/>
        <w:rPr>
          <w:rFonts w:ascii="Arial" w:hAnsi="Arial"/>
          <w:b w:val="0"/>
          <w:smallCaps w:val="0"/>
          <w:sz w:val="16"/>
          <w:szCs w:val="16"/>
        </w:rPr>
      </w:pPr>
    </w:p>
    <w:p w:rsidR="005B2024" w:rsidRDefault="002A7F07" w:rsidP="00184B60">
      <w:pPr>
        <w:pStyle w:val="Ttulo"/>
        <w:tabs>
          <w:tab w:val="left" w:pos="709"/>
        </w:tabs>
        <w:spacing w:before="0"/>
        <w:ind w:left="709" w:right="49" w:hanging="709"/>
        <w:jc w:val="both"/>
        <w:rPr>
          <w:rFonts w:ascii="Arial" w:hAnsi="Arial"/>
          <w:b w:val="0"/>
          <w:smallCaps w:val="0"/>
          <w:sz w:val="20"/>
        </w:rPr>
      </w:pPr>
      <w:r>
        <w:rPr>
          <w:rFonts w:ascii="Arial" w:hAnsi="Arial"/>
          <w:smallCaps w:val="0"/>
          <w:sz w:val="20"/>
        </w:rPr>
        <w:t>XXVI.</w:t>
      </w:r>
      <w:r w:rsidR="005B2024">
        <w:rPr>
          <w:rFonts w:ascii="Arial" w:hAnsi="Arial"/>
          <w:smallCaps w:val="0"/>
          <w:sz w:val="20"/>
        </w:rPr>
        <w:tab/>
      </w:r>
      <w:r w:rsidR="005B2024">
        <w:rPr>
          <w:rFonts w:ascii="Arial" w:hAnsi="Arial"/>
          <w:b w:val="0"/>
          <w:smallCaps w:val="0"/>
          <w:sz w:val="20"/>
        </w:rPr>
        <w:t>No permitir que personas ajenas a sus instituciones realicen actos inherentes a las atribuciones que tenga encomendadas. Asimismo, no podrá hacerse acompañar de dichas personas al realizar actos del servicio;</w:t>
      </w:r>
    </w:p>
    <w:p w:rsidR="00E656BE" w:rsidRDefault="00E656BE" w:rsidP="00184B60">
      <w:pPr>
        <w:pStyle w:val="Ttulo"/>
        <w:tabs>
          <w:tab w:val="left" w:pos="709"/>
        </w:tabs>
        <w:spacing w:before="0"/>
        <w:ind w:left="567" w:right="49" w:hanging="567"/>
        <w:jc w:val="both"/>
        <w:rPr>
          <w:rFonts w:ascii="Arial" w:hAnsi="Arial"/>
          <w:b w:val="0"/>
          <w:smallCaps w:val="0"/>
          <w:sz w:val="20"/>
        </w:rPr>
      </w:pPr>
    </w:p>
    <w:p w:rsidR="005B2024" w:rsidRDefault="002A7F07" w:rsidP="00184B60">
      <w:pPr>
        <w:pStyle w:val="Ttulo"/>
        <w:tabs>
          <w:tab w:val="left" w:pos="709"/>
        </w:tabs>
        <w:spacing w:before="0"/>
        <w:ind w:left="709" w:right="49" w:hanging="709"/>
        <w:jc w:val="both"/>
        <w:rPr>
          <w:rFonts w:ascii="Arial" w:hAnsi="Arial"/>
          <w:b w:val="0"/>
          <w:smallCaps w:val="0"/>
          <w:sz w:val="20"/>
        </w:rPr>
      </w:pPr>
      <w:r>
        <w:rPr>
          <w:rFonts w:ascii="Arial" w:hAnsi="Arial"/>
          <w:smallCaps w:val="0"/>
          <w:sz w:val="20"/>
        </w:rPr>
        <w:t>XXVII.</w:t>
      </w:r>
      <w:r w:rsidR="005B2024">
        <w:rPr>
          <w:rFonts w:ascii="Arial" w:hAnsi="Arial"/>
          <w:smallCaps w:val="0"/>
          <w:sz w:val="20"/>
        </w:rPr>
        <w:tab/>
      </w:r>
      <w:r>
        <w:rPr>
          <w:rFonts w:ascii="Arial" w:hAnsi="Arial"/>
          <w:smallCaps w:val="0"/>
          <w:sz w:val="20"/>
        </w:rPr>
        <w:t xml:space="preserve"> </w:t>
      </w:r>
      <w:r w:rsidR="005B2024">
        <w:rPr>
          <w:rFonts w:ascii="Arial" w:hAnsi="Arial"/>
          <w:b w:val="0"/>
          <w:smallCaps w:val="0"/>
          <w:sz w:val="20"/>
        </w:rPr>
        <w:t>Registrar en el Informe Policial Homologado los datos de las actividades e investigaciones que realice;</w:t>
      </w:r>
    </w:p>
    <w:p w:rsidR="00E656BE" w:rsidRPr="001B1917" w:rsidRDefault="00E656BE" w:rsidP="00184B60">
      <w:pPr>
        <w:pStyle w:val="Ttulo"/>
        <w:tabs>
          <w:tab w:val="left" w:pos="709"/>
        </w:tabs>
        <w:spacing w:before="0"/>
        <w:ind w:left="567" w:right="49" w:hanging="567"/>
        <w:jc w:val="both"/>
        <w:rPr>
          <w:rFonts w:ascii="Arial" w:hAnsi="Arial"/>
          <w:b w:val="0"/>
          <w:smallCaps w:val="0"/>
          <w:sz w:val="16"/>
          <w:szCs w:val="16"/>
        </w:rPr>
      </w:pPr>
    </w:p>
    <w:p w:rsidR="005B2024" w:rsidRDefault="002A7F07" w:rsidP="00184B60">
      <w:pPr>
        <w:pStyle w:val="Ttulo"/>
        <w:tabs>
          <w:tab w:val="left" w:pos="851"/>
        </w:tabs>
        <w:spacing w:before="0"/>
        <w:ind w:left="709" w:right="49" w:hanging="709"/>
        <w:jc w:val="both"/>
        <w:rPr>
          <w:rFonts w:ascii="Arial" w:hAnsi="Arial"/>
          <w:b w:val="0"/>
          <w:smallCaps w:val="0"/>
          <w:sz w:val="20"/>
        </w:rPr>
      </w:pPr>
      <w:r>
        <w:rPr>
          <w:rFonts w:ascii="Arial" w:hAnsi="Arial"/>
          <w:smallCaps w:val="0"/>
          <w:sz w:val="20"/>
        </w:rPr>
        <w:t>XXVIII.</w:t>
      </w:r>
      <w:r w:rsidR="005B2024">
        <w:rPr>
          <w:rFonts w:ascii="Arial" w:hAnsi="Arial"/>
          <w:smallCaps w:val="0"/>
          <w:sz w:val="20"/>
        </w:rPr>
        <w:tab/>
      </w:r>
      <w:r w:rsidR="005B2024">
        <w:rPr>
          <w:rFonts w:ascii="Arial" w:hAnsi="Arial"/>
          <w:b w:val="0"/>
          <w:smallCaps w:val="0"/>
          <w:sz w:val="20"/>
        </w:rPr>
        <w:t>Remitir a la instancia que corresponda la información recopilada, en el cumplimiento de sus misiones o en el desempeño de sus actividades, para su análisis y registro. Asimismo, entregar la información que le sea solicitada por otras instituciones de seguridad pública, en los términos de las leyes correspondientes;</w:t>
      </w:r>
    </w:p>
    <w:p w:rsidR="005B2024" w:rsidRDefault="002A7F07" w:rsidP="00184B60">
      <w:pPr>
        <w:pStyle w:val="Ttulo"/>
        <w:tabs>
          <w:tab w:val="left" w:pos="709"/>
        </w:tabs>
        <w:spacing w:before="0"/>
        <w:ind w:left="709" w:right="49" w:hanging="709"/>
        <w:jc w:val="both"/>
        <w:rPr>
          <w:rFonts w:ascii="Arial" w:hAnsi="Arial"/>
          <w:b w:val="0"/>
          <w:smallCaps w:val="0"/>
          <w:sz w:val="20"/>
        </w:rPr>
      </w:pPr>
      <w:r>
        <w:rPr>
          <w:rFonts w:ascii="Arial" w:hAnsi="Arial"/>
          <w:smallCaps w:val="0"/>
          <w:sz w:val="20"/>
        </w:rPr>
        <w:t>XXIX.</w:t>
      </w:r>
      <w:r w:rsidR="005B2024">
        <w:rPr>
          <w:rFonts w:ascii="Arial" w:hAnsi="Arial"/>
          <w:smallCaps w:val="0"/>
          <w:sz w:val="20"/>
        </w:rPr>
        <w:tab/>
      </w:r>
      <w:r w:rsidR="005B2024">
        <w:rPr>
          <w:rFonts w:ascii="Arial" w:hAnsi="Arial"/>
          <w:b w:val="0"/>
          <w:smallCaps w:val="0"/>
          <w:sz w:val="20"/>
        </w:rPr>
        <w:t>Apoyar a las autoridades que así se lo soliciten en la investigación y persecución de delitos, así como en situaciones de grave riesgo, catástrofe o desastre;</w:t>
      </w:r>
    </w:p>
    <w:p w:rsidR="00E656BE" w:rsidRDefault="00E656BE" w:rsidP="00184B60">
      <w:pPr>
        <w:pStyle w:val="Ttulo"/>
        <w:tabs>
          <w:tab w:val="left" w:pos="709"/>
        </w:tabs>
        <w:spacing w:before="0"/>
        <w:ind w:left="567" w:right="49" w:hanging="567"/>
        <w:jc w:val="both"/>
        <w:rPr>
          <w:rFonts w:ascii="Arial" w:hAnsi="Arial"/>
          <w:b w:val="0"/>
          <w:smallCaps w:val="0"/>
          <w:sz w:val="20"/>
        </w:rPr>
      </w:pPr>
    </w:p>
    <w:p w:rsidR="005B2024" w:rsidRDefault="002A7F07" w:rsidP="00184B60">
      <w:pPr>
        <w:pStyle w:val="Ttulo"/>
        <w:tabs>
          <w:tab w:val="left" w:pos="709"/>
        </w:tabs>
        <w:spacing w:before="0"/>
        <w:ind w:left="709" w:right="49" w:hanging="709"/>
        <w:jc w:val="both"/>
        <w:rPr>
          <w:rFonts w:ascii="Arial" w:hAnsi="Arial"/>
          <w:b w:val="0"/>
          <w:smallCaps w:val="0"/>
          <w:sz w:val="20"/>
        </w:rPr>
      </w:pPr>
      <w:r>
        <w:rPr>
          <w:rFonts w:ascii="Arial" w:hAnsi="Arial"/>
          <w:smallCaps w:val="0"/>
          <w:sz w:val="20"/>
        </w:rPr>
        <w:t>XXX.</w:t>
      </w:r>
      <w:r w:rsidR="005B2024">
        <w:rPr>
          <w:rFonts w:ascii="Arial" w:hAnsi="Arial"/>
          <w:smallCaps w:val="0"/>
          <w:sz w:val="20"/>
        </w:rPr>
        <w:tab/>
      </w:r>
      <w:r w:rsidR="005B2024">
        <w:rPr>
          <w:rFonts w:ascii="Arial" w:hAnsi="Arial"/>
          <w:b w:val="0"/>
          <w:smallCaps w:val="0"/>
          <w:sz w:val="20"/>
        </w:rPr>
        <w:t>Ejecutar los mandamientos judiciales y ministeriales;</w:t>
      </w:r>
    </w:p>
    <w:p w:rsidR="00E656BE" w:rsidRDefault="00E656BE" w:rsidP="00184B60">
      <w:pPr>
        <w:pStyle w:val="Ttulo"/>
        <w:tabs>
          <w:tab w:val="left" w:pos="709"/>
        </w:tabs>
        <w:spacing w:before="0"/>
        <w:ind w:left="709" w:right="49" w:hanging="709"/>
        <w:jc w:val="both"/>
        <w:rPr>
          <w:rFonts w:ascii="Arial" w:hAnsi="Arial"/>
          <w:b w:val="0"/>
          <w:smallCaps w:val="0"/>
          <w:sz w:val="20"/>
        </w:rPr>
      </w:pPr>
    </w:p>
    <w:p w:rsidR="005B2024" w:rsidRDefault="002A7F07" w:rsidP="00184B60">
      <w:pPr>
        <w:pStyle w:val="Ttulo"/>
        <w:tabs>
          <w:tab w:val="left" w:pos="709"/>
        </w:tabs>
        <w:spacing w:before="0"/>
        <w:ind w:left="709" w:right="49" w:hanging="709"/>
        <w:jc w:val="both"/>
        <w:rPr>
          <w:rFonts w:ascii="Arial" w:hAnsi="Arial"/>
          <w:b w:val="0"/>
          <w:smallCaps w:val="0"/>
          <w:sz w:val="20"/>
        </w:rPr>
      </w:pPr>
      <w:r>
        <w:rPr>
          <w:rFonts w:ascii="Arial" w:hAnsi="Arial"/>
          <w:smallCaps w:val="0"/>
          <w:sz w:val="20"/>
        </w:rPr>
        <w:t>XXXI.</w:t>
      </w:r>
      <w:r w:rsidR="005B2024">
        <w:rPr>
          <w:rFonts w:ascii="Arial" w:hAnsi="Arial"/>
          <w:smallCaps w:val="0"/>
          <w:sz w:val="20"/>
        </w:rPr>
        <w:tab/>
      </w:r>
      <w:r w:rsidR="005B2024">
        <w:rPr>
          <w:rFonts w:ascii="Arial" w:hAnsi="Arial"/>
          <w:b w:val="0"/>
          <w:smallCaps w:val="0"/>
          <w:sz w:val="20"/>
        </w:rPr>
        <w:t xml:space="preserve">Obtener y mantener actualizado su Certificado </w:t>
      </w:r>
      <w:r w:rsidR="00D832A1">
        <w:rPr>
          <w:rFonts w:ascii="Arial" w:hAnsi="Arial"/>
          <w:b w:val="0"/>
          <w:smallCaps w:val="0"/>
          <w:sz w:val="20"/>
        </w:rPr>
        <w:t>Único</w:t>
      </w:r>
      <w:r w:rsidR="005B2024">
        <w:rPr>
          <w:rFonts w:ascii="Arial" w:hAnsi="Arial"/>
          <w:b w:val="0"/>
          <w:smallCaps w:val="0"/>
          <w:sz w:val="20"/>
        </w:rPr>
        <w:t xml:space="preserve"> Policial;</w:t>
      </w:r>
    </w:p>
    <w:p w:rsidR="00E656BE" w:rsidRDefault="00E656BE" w:rsidP="00184B60">
      <w:pPr>
        <w:pStyle w:val="Ttulo"/>
        <w:tabs>
          <w:tab w:val="left" w:pos="1928"/>
        </w:tabs>
        <w:spacing w:before="0"/>
        <w:ind w:left="709" w:right="49" w:hanging="709"/>
        <w:jc w:val="both"/>
        <w:rPr>
          <w:rFonts w:ascii="Arial" w:hAnsi="Arial"/>
          <w:b w:val="0"/>
          <w:smallCaps w:val="0"/>
          <w:sz w:val="20"/>
        </w:rPr>
      </w:pPr>
    </w:p>
    <w:p w:rsidR="005B2024" w:rsidRDefault="005B2024" w:rsidP="00184B60">
      <w:pPr>
        <w:pStyle w:val="Ttulo"/>
        <w:tabs>
          <w:tab w:val="left" w:pos="709"/>
        </w:tabs>
        <w:spacing w:before="0"/>
        <w:ind w:left="709" w:right="49" w:hanging="709"/>
        <w:jc w:val="both"/>
        <w:rPr>
          <w:rFonts w:ascii="Arial" w:hAnsi="Arial"/>
          <w:b w:val="0"/>
          <w:smallCaps w:val="0"/>
          <w:sz w:val="20"/>
        </w:rPr>
      </w:pPr>
      <w:r>
        <w:rPr>
          <w:rFonts w:ascii="Arial" w:hAnsi="Arial"/>
          <w:smallCaps w:val="0"/>
          <w:sz w:val="20"/>
        </w:rPr>
        <w:t>XXXII.</w:t>
      </w:r>
      <w:r w:rsidR="002A7F07">
        <w:rPr>
          <w:rFonts w:ascii="Arial" w:hAnsi="Arial"/>
          <w:smallCaps w:val="0"/>
          <w:sz w:val="20"/>
        </w:rPr>
        <w:t xml:space="preserve">  </w:t>
      </w:r>
      <w:r>
        <w:rPr>
          <w:rFonts w:ascii="Arial" w:hAnsi="Arial"/>
          <w:b w:val="0"/>
          <w:smallCaps w:val="0"/>
          <w:sz w:val="20"/>
        </w:rPr>
        <w:t>Obedecer las órdenes de los superiores jerárquicos o de quienes ejerzan sobre él funciones de mando y cumplir con todas sus obligaciones, realizándolas conforme a derecho;</w:t>
      </w:r>
    </w:p>
    <w:p w:rsidR="002A7F07" w:rsidRDefault="002A7F07" w:rsidP="00184B60">
      <w:pPr>
        <w:pStyle w:val="Ttulo"/>
        <w:tabs>
          <w:tab w:val="left" w:pos="851"/>
        </w:tabs>
        <w:spacing w:before="0"/>
        <w:ind w:left="709" w:right="49" w:hanging="709"/>
        <w:jc w:val="both"/>
        <w:rPr>
          <w:rFonts w:ascii="Arial" w:hAnsi="Arial"/>
          <w:b w:val="0"/>
          <w:smallCaps w:val="0"/>
          <w:sz w:val="20"/>
        </w:rPr>
      </w:pPr>
    </w:p>
    <w:p w:rsidR="005B2024" w:rsidRDefault="005B2024" w:rsidP="00184B60">
      <w:pPr>
        <w:pStyle w:val="Ttulo"/>
        <w:tabs>
          <w:tab w:val="left" w:pos="851"/>
        </w:tabs>
        <w:spacing w:before="0"/>
        <w:ind w:left="709" w:right="49" w:hanging="709"/>
        <w:jc w:val="both"/>
        <w:rPr>
          <w:rFonts w:ascii="Arial" w:hAnsi="Arial"/>
          <w:b w:val="0"/>
          <w:smallCaps w:val="0"/>
          <w:sz w:val="20"/>
        </w:rPr>
      </w:pPr>
      <w:r>
        <w:rPr>
          <w:rFonts w:ascii="Arial" w:hAnsi="Arial"/>
          <w:smallCaps w:val="0"/>
          <w:sz w:val="20"/>
        </w:rPr>
        <w:t>XXXIII</w:t>
      </w:r>
      <w:r w:rsidR="002A7F07">
        <w:rPr>
          <w:rFonts w:ascii="Arial" w:hAnsi="Arial"/>
          <w:smallCaps w:val="0"/>
          <w:sz w:val="20"/>
        </w:rPr>
        <w:t>.</w:t>
      </w:r>
      <w:r>
        <w:rPr>
          <w:rFonts w:ascii="Arial" w:hAnsi="Arial"/>
          <w:smallCaps w:val="0"/>
          <w:sz w:val="20"/>
        </w:rPr>
        <w:tab/>
      </w:r>
      <w:r>
        <w:rPr>
          <w:rFonts w:ascii="Arial" w:hAnsi="Arial"/>
          <w:b w:val="0"/>
          <w:smallCaps w:val="0"/>
          <w:sz w:val="20"/>
        </w:rPr>
        <w:t>Responder, sobre la ejecución de las órdenes directas que reciba, a un sólo superior jerárquico, por regla general, respetando preponderantemente la línea de mando;</w:t>
      </w:r>
    </w:p>
    <w:p w:rsidR="002A7F07" w:rsidRDefault="002A7F07" w:rsidP="00184B60">
      <w:pPr>
        <w:pStyle w:val="Ttulo"/>
        <w:tabs>
          <w:tab w:val="left" w:pos="851"/>
        </w:tabs>
        <w:spacing w:before="0"/>
        <w:ind w:left="709" w:right="49" w:hanging="709"/>
        <w:jc w:val="both"/>
        <w:rPr>
          <w:rFonts w:ascii="Arial" w:hAnsi="Arial"/>
          <w:b w:val="0"/>
          <w:smallCaps w:val="0"/>
          <w:sz w:val="20"/>
        </w:rPr>
      </w:pPr>
    </w:p>
    <w:p w:rsidR="005B2024" w:rsidRDefault="002A7F07" w:rsidP="00184B60">
      <w:pPr>
        <w:pStyle w:val="Ttulo"/>
        <w:tabs>
          <w:tab w:val="left" w:pos="851"/>
        </w:tabs>
        <w:spacing w:before="0"/>
        <w:ind w:left="709" w:right="49" w:hanging="709"/>
        <w:jc w:val="both"/>
        <w:rPr>
          <w:rFonts w:ascii="Arial" w:hAnsi="Arial"/>
          <w:b w:val="0"/>
          <w:smallCaps w:val="0"/>
          <w:sz w:val="20"/>
        </w:rPr>
      </w:pPr>
      <w:r>
        <w:rPr>
          <w:rFonts w:ascii="Arial" w:hAnsi="Arial"/>
          <w:smallCaps w:val="0"/>
          <w:sz w:val="20"/>
        </w:rPr>
        <w:t>XXXIV.</w:t>
      </w:r>
      <w:r w:rsidR="005B2024">
        <w:rPr>
          <w:rFonts w:ascii="Arial" w:hAnsi="Arial"/>
          <w:smallCaps w:val="0"/>
          <w:sz w:val="20"/>
        </w:rPr>
        <w:tab/>
      </w:r>
      <w:r w:rsidR="005B2024">
        <w:rPr>
          <w:rFonts w:ascii="Arial" w:hAnsi="Arial"/>
          <w:b w:val="0"/>
          <w:smallCaps w:val="0"/>
          <w:sz w:val="20"/>
        </w:rPr>
        <w:t>Participar en operativos de coordinación con otras corporaciones policiales, así como brindarles, en su caso, el apoyo que conforme a derecho proceda;</w:t>
      </w:r>
    </w:p>
    <w:p w:rsidR="002A7F07" w:rsidRDefault="002A7F07" w:rsidP="00184B60">
      <w:pPr>
        <w:pStyle w:val="Ttulo"/>
        <w:tabs>
          <w:tab w:val="left" w:pos="851"/>
        </w:tabs>
        <w:spacing w:before="0"/>
        <w:ind w:left="709" w:right="49" w:hanging="709"/>
        <w:jc w:val="both"/>
        <w:rPr>
          <w:rFonts w:ascii="Arial" w:hAnsi="Arial"/>
          <w:b w:val="0"/>
          <w:smallCaps w:val="0"/>
          <w:sz w:val="20"/>
        </w:rPr>
      </w:pPr>
    </w:p>
    <w:p w:rsidR="005B2024" w:rsidRDefault="002A7F07" w:rsidP="00184B60">
      <w:pPr>
        <w:pStyle w:val="Ttulo"/>
        <w:tabs>
          <w:tab w:val="left" w:pos="851"/>
        </w:tabs>
        <w:spacing w:before="0"/>
        <w:ind w:left="709" w:right="49" w:hanging="709"/>
        <w:jc w:val="both"/>
        <w:rPr>
          <w:rFonts w:ascii="Arial" w:hAnsi="Arial"/>
          <w:b w:val="0"/>
          <w:smallCaps w:val="0"/>
          <w:sz w:val="20"/>
        </w:rPr>
      </w:pPr>
      <w:r>
        <w:rPr>
          <w:rFonts w:ascii="Arial" w:hAnsi="Arial"/>
          <w:smallCaps w:val="0"/>
          <w:sz w:val="20"/>
        </w:rPr>
        <w:t>XXXV.</w:t>
      </w:r>
      <w:r w:rsidR="005B2024">
        <w:rPr>
          <w:rFonts w:ascii="Arial" w:hAnsi="Arial"/>
          <w:smallCaps w:val="0"/>
          <w:sz w:val="20"/>
        </w:rPr>
        <w:tab/>
      </w:r>
      <w:r w:rsidR="005B2024">
        <w:rPr>
          <w:rFonts w:ascii="Arial" w:hAnsi="Arial"/>
          <w:b w:val="0"/>
          <w:smallCaps w:val="0"/>
          <w:sz w:val="20"/>
        </w:rPr>
        <w:t>Mantener en buen estado el armamento, material, municiones y equipo que se le asigne con motivo de sus funciones, haciendo uso racional de ellos sólo en el desempeño del servicio;</w:t>
      </w:r>
    </w:p>
    <w:p w:rsidR="002A7F07" w:rsidRDefault="002A7F07" w:rsidP="00184B60">
      <w:pPr>
        <w:pStyle w:val="Ttulo"/>
        <w:tabs>
          <w:tab w:val="left" w:pos="851"/>
        </w:tabs>
        <w:spacing w:before="0"/>
        <w:ind w:left="709" w:right="49" w:hanging="709"/>
        <w:jc w:val="both"/>
        <w:rPr>
          <w:rFonts w:ascii="Arial" w:hAnsi="Arial"/>
          <w:b w:val="0"/>
          <w:smallCaps w:val="0"/>
          <w:sz w:val="20"/>
        </w:rPr>
      </w:pPr>
    </w:p>
    <w:p w:rsidR="005B2024" w:rsidRDefault="002A7F07" w:rsidP="00184B60">
      <w:pPr>
        <w:pStyle w:val="Ttulo"/>
        <w:tabs>
          <w:tab w:val="left" w:pos="851"/>
        </w:tabs>
        <w:spacing w:before="0"/>
        <w:ind w:left="709" w:right="49" w:hanging="709"/>
        <w:jc w:val="both"/>
        <w:rPr>
          <w:rFonts w:ascii="Arial" w:hAnsi="Arial"/>
          <w:b w:val="0"/>
          <w:smallCaps w:val="0"/>
          <w:sz w:val="20"/>
        </w:rPr>
      </w:pPr>
      <w:r>
        <w:rPr>
          <w:rFonts w:ascii="Arial" w:hAnsi="Arial"/>
          <w:smallCaps w:val="0"/>
          <w:sz w:val="20"/>
        </w:rPr>
        <w:t>XXXVI.</w:t>
      </w:r>
      <w:r w:rsidR="005B2024">
        <w:rPr>
          <w:rFonts w:ascii="Arial" w:hAnsi="Arial"/>
          <w:smallCaps w:val="0"/>
          <w:sz w:val="20"/>
        </w:rPr>
        <w:tab/>
      </w:r>
      <w:r w:rsidR="005B2024">
        <w:rPr>
          <w:rFonts w:ascii="Arial" w:hAnsi="Arial"/>
          <w:b w:val="0"/>
          <w:smallCaps w:val="0"/>
          <w:sz w:val="20"/>
        </w:rPr>
        <w:t>Abstenerse de asistir uniformado a bares, cantinas, centros de apuestas o juegos, u otros centros de este tipo, si no media orden expresa para el desempeño de funciones o en caso de flagrancia; y</w:t>
      </w:r>
    </w:p>
    <w:p w:rsidR="002A7F07" w:rsidRDefault="002A7F07" w:rsidP="00184B60">
      <w:pPr>
        <w:pStyle w:val="Ttulo"/>
        <w:tabs>
          <w:tab w:val="left" w:pos="851"/>
        </w:tabs>
        <w:spacing w:before="0"/>
        <w:ind w:left="709" w:right="49" w:hanging="709"/>
        <w:jc w:val="both"/>
        <w:rPr>
          <w:rFonts w:ascii="Arial" w:hAnsi="Arial"/>
          <w:b w:val="0"/>
          <w:smallCaps w:val="0"/>
          <w:sz w:val="20"/>
        </w:rPr>
      </w:pPr>
    </w:p>
    <w:p w:rsidR="005B2024" w:rsidRDefault="005B2024" w:rsidP="00184B60">
      <w:pPr>
        <w:pStyle w:val="Ttulo"/>
        <w:tabs>
          <w:tab w:val="left" w:pos="851"/>
        </w:tabs>
        <w:spacing w:before="0"/>
        <w:ind w:left="709" w:right="49" w:hanging="709"/>
        <w:jc w:val="both"/>
        <w:rPr>
          <w:rFonts w:ascii="Arial" w:hAnsi="Arial"/>
          <w:b w:val="0"/>
          <w:smallCaps w:val="0"/>
          <w:sz w:val="20"/>
        </w:rPr>
      </w:pPr>
      <w:r>
        <w:rPr>
          <w:rFonts w:ascii="Arial" w:hAnsi="Arial"/>
          <w:smallCaps w:val="0"/>
          <w:sz w:val="20"/>
        </w:rPr>
        <w:t>XXXVII.</w:t>
      </w:r>
      <w:r w:rsidR="002A7F07">
        <w:rPr>
          <w:rFonts w:ascii="Arial" w:hAnsi="Arial"/>
          <w:smallCaps w:val="0"/>
          <w:sz w:val="20"/>
        </w:rPr>
        <w:t xml:space="preserve"> </w:t>
      </w:r>
      <w:r>
        <w:rPr>
          <w:rFonts w:ascii="Arial" w:hAnsi="Arial"/>
          <w:b w:val="0"/>
          <w:smallCaps w:val="0"/>
          <w:sz w:val="20"/>
        </w:rPr>
        <w:t>Las demás que establezcan las disposiciones legales aplicables.</w:t>
      </w:r>
    </w:p>
    <w:p w:rsidR="00BC2535" w:rsidRDefault="00BC2535" w:rsidP="00184B60">
      <w:pPr>
        <w:pStyle w:val="Ttulo"/>
        <w:tabs>
          <w:tab w:val="left" w:pos="851"/>
        </w:tabs>
        <w:spacing w:before="0"/>
        <w:ind w:left="709" w:right="49" w:hanging="709"/>
        <w:jc w:val="both"/>
        <w:rPr>
          <w:rFonts w:ascii="Arial" w:hAnsi="Arial"/>
          <w:b w:val="0"/>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V</w:t>
      </w:r>
    </w:p>
    <w:p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 LAS ATRIBUCIONES</w:t>
      </w:r>
    </w:p>
    <w:p w:rsidR="00F45A03" w:rsidRDefault="00F45A03" w:rsidP="00184B60">
      <w:pPr>
        <w:pStyle w:val="Ttulo"/>
        <w:spacing w:before="0"/>
        <w:ind w:left="567" w:right="49" w:firstLine="0"/>
        <w:rPr>
          <w:rFonts w:ascii="Arial" w:hAnsi="Arial"/>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2A7F07">
        <w:rPr>
          <w:rFonts w:ascii="Arial" w:hAnsi="Arial"/>
          <w:smallCaps w:val="0"/>
          <w:sz w:val="20"/>
        </w:rPr>
        <w:t xml:space="preserve"> 19.</w:t>
      </w:r>
      <w:r w:rsidR="005B2024">
        <w:rPr>
          <w:rFonts w:ascii="Arial" w:hAnsi="Arial"/>
          <w:smallCaps w:val="0"/>
          <w:sz w:val="20"/>
        </w:rPr>
        <w:tab/>
      </w:r>
      <w:r w:rsidR="005B2024">
        <w:rPr>
          <w:rFonts w:ascii="Arial" w:hAnsi="Arial"/>
          <w:b w:val="0"/>
          <w:smallCaps w:val="0"/>
          <w:sz w:val="20"/>
        </w:rPr>
        <w:t>Las facultades y obligaciones de</w:t>
      </w:r>
      <w:r w:rsidR="002A7F07">
        <w:rPr>
          <w:rFonts w:ascii="Arial" w:hAnsi="Arial"/>
          <w:b w:val="0"/>
          <w:smallCaps w:val="0"/>
          <w:sz w:val="20"/>
        </w:rPr>
        <w:t>l Gobernador son las siguientes</w:t>
      </w:r>
      <w:r w:rsidR="0091073A">
        <w:rPr>
          <w:rFonts w:ascii="Arial" w:hAnsi="Arial"/>
          <w:b w:val="0"/>
          <w:smallCaps w:val="0"/>
          <w:sz w:val="20"/>
        </w:rPr>
        <w:t>:</w:t>
      </w:r>
    </w:p>
    <w:p w:rsidR="002A7F07" w:rsidRPr="001B1917" w:rsidRDefault="002A7F07" w:rsidP="00184B60">
      <w:pPr>
        <w:pStyle w:val="Ttulo"/>
        <w:spacing w:before="0"/>
        <w:ind w:right="49" w:firstLine="0"/>
        <w:jc w:val="both"/>
        <w:rPr>
          <w:rFonts w:ascii="Arial" w:hAnsi="Arial"/>
          <w:b w:val="0"/>
          <w:smallCaps w:val="0"/>
          <w:sz w:val="16"/>
          <w:szCs w:val="16"/>
        </w:rPr>
      </w:pPr>
    </w:p>
    <w:p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Salvaguardar la integridad y los derechos de las personas;</w:t>
      </w:r>
    </w:p>
    <w:p w:rsidR="002A7F07" w:rsidRPr="001B1917" w:rsidRDefault="002A7F07" w:rsidP="00184B60">
      <w:pPr>
        <w:pStyle w:val="Ttulo"/>
        <w:spacing w:before="0"/>
        <w:ind w:right="49" w:firstLine="0"/>
        <w:jc w:val="both"/>
        <w:rPr>
          <w:rFonts w:ascii="Arial" w:hAnsi="Arial"/>
          <w:b w:val="0"/>
          <w:smallCaps w:val="0"/>
          <w:sz w:val="16"/>
          <w:szCs w:val="16"/>
        </w:rPr>
      </w:pPr>
    </w:p>
    <w:p w:rsidR="005B2024" w:rsidRDefault="005B2024" w:rsidP="00184B60">
      <w:pPr>
        <w:pStyle w:val="Ttulo"/>
        <w:numPr>
          <w:ilvl w:val="0"/>
          <w:numId w:val="30"/>
        </w:numPr>
        <w:spacing w:before="0"/>
        <w:ind w:left="567" w:right="49" w:hanging="567"/>
        <w:jc w:val="both"/>
        <w:rPr>
          <w:rFonts w:ascii="Arial" w:hAnsi="Arial"/>
          <w:b w:val="0"/>
          <w:smallCaps w:val="0"/>
          <w:sz w:val="20"/>
        </w:rPr>
      </w:pPr>
      <w:r>
        <w:rPr>
          <w:rFonts w:ascii="Arial" w:hAnsi="Arial"/>
          <w:b w:val="0"/>
          <w:smallCaps w:val="0"/>
          <w:sz w:val="20"/>
        </w:rPr>
        <w:t>Mantener el orden público y preservar las libertades, la paz y la estabilidad del Estado;</w:t>
      </w:r>
    </w:p>
    <w:p w:rsidR="00F45A03" w:rsidRPr="001B1917" w:rsidRDefault="00F45A03" w:rsidP="00184B60">
      <w:pPr>
        <w:pStyle w:val="Ttulo"/>
        <w:spacing w:before="0"/>
        <w:ind w:left="426" w:right="49" w:hanging="426"/>
        <w:jc w:val="both"/>
        <w:rPr>
          <w:rFonts w:ascii="Arial" w:hAnsi="Arial"/>
          <w:b w:val="0"/>
          <w:smallCaps w:val="0"/>
          <w:sz w:val="16"/>
          <w:szCs w:val="16"/>
        </w:rPr>
      </w:pPr>
    </w:p>
    <w:p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Promover la funcionalidad del Sistema como una política de Estado;</w:t>
      </w:r>
    </w:p>
    <w:p w:rsidR="002A7F07" w:rsidRPr="001B1917" w:rsidRDefault="002A7F07" w:rsidP="00184B60">
      <w:pPr>
        <w:pStyle w:val="Ttulo"/>
        <w:spacing w:before="0"/>
        <w:ind w:left="567" w:right="49" w:hanging="567"/>
        <w:jc w:val="both"/>
        <w:rPr>
          <w:rFonts w:ascii="Arial" w:hAnsi="Arial"/>
          <w:b w:val="0"/>
          <w:smallCaps w:val="0"/>
          <w:sz w:val="16"/>
          <w:szCs w:val="16"/>
        </w:rPr>
      </w:pPr>
    </w:p>
    <w:p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Presidir y convocar al Consejo por conducto del Secretario Ejecutivo;</w:t>
      </w:r>
    </w:p>
    <w:p w:rsidR="002A7F07" w:rsidRDefault="002A7F07" w:rsidP="00184B60">
      <w:pPr>
        <w:pStyle w:val="Ttulo"/>
        <w:spacing w:before="0"/>
        <w:ind w:left="567" w:right="49" w:hanging="567"/>
        <w:jc w:val="both"/>
        <w:rPr>
          <w:rFonts w:ascii="Arial" w:hAnsi="Arial"/>
          <w:b w:val="0"/>
          <w:smallCaps w:val="0"/>
          <w:sz w:val="20"/>
        </w:rPr>
      </w:pPr>
    </w:p>
    <w:p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V.</w:t>
      </w:r>
      <w:r w:rsidR="001B1917">
        <w:rPr>
          <w:rFonts w:ascii="Arial" w:hAnsi="Arial"/>
          <w:smallCaps w:val="0"/>
          <w:sz w:val="20"/>
        </w:rPr>
        <w:tab/>
      </w:r>
      <w:r>
        <w:rPr>
          <w:rFonts w:ascii="Arial" w:hAnsi="Arial"/>
          <w:b w:val="0"/>
          <w:smallCaps w:val="0"/>
          <w:sz w:val="20"/>
        </w:rPr>
        <w:t>Proveer el cumplimiento en la entidad de los acuerdos y resoluciones del Consejo Nacional;</w:t>
      </w:r>
    </w:p>
    <w:p w:rsidR="002A7F07" w:rsidRPr="001B1917" w:rsidRDefault="002A7F07" w:rsidP="00184B60">
      <w:pPr>
        <w:pStyle w:val="Ttulo"/>
        <w:spacing w:before="0"/>
        <w:ind w:left="567" w:right="49" w:hanging="567"/>
        <w:jc w:val="both"/>
        <w:rPr>
          <w:rFonts w:ascii="Arial" w:hAnsi="Arial"/>
          <w:b w:val="0"/>
          <w:smallCaps w:val="0"/>
          <w:sz w:val="16"/>
          <w:szCs w:val="16"/>
        </w:rPr>
      </w:pPr>
    </w:p>
    <w:p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Instruir la vinculación y coordinación entre las dependencias estatales para la elaboración de los subprogramas de prevención integral, de procuración de justicia, y de reinserción social y tratamiento de adolescentes, y podrá proponer, al Poder Judicial la integración del relativo a la administración de justicia;</w:t>
      </w:r>
    </w:p>
    <w:p w:rsidR="002A7F07" w:rsidRPr="001B1917" w:rsidRDefault="002A7F07" w:rsidP="00184B60">
      <w:pPr>
        <w:pStyle w:val="Ttulo"/>
        <w:spacing w:before="0"/>
        <w:ind w:left="567" w:right="49" w:hanging="567"/>
        <w:jc w:val="both"/>
        <w:rPr>
          <w:rFonts w:ascii="Arial" w:hAnsi="Arial"/>
          <w:b w:val="0"/>
          <w:smallCaps w:val="0"/>
          <w:sz w:val="16"/>
          <w:szCs w:val="16"/>
        </w:rPr>
      </w:pPr>
    </w:p>
    <w:p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Nombrar a los titulares de las instituciones estatales;</w:t>
      </w:r>
    </w:p>
    <w:p w:rsidR="002A7F07" w:rsidRPr="001B1917" w:rsidRDefault="002A7F07" w:rsidP="00184B60">
      <w:pPr>
        <w:pStyle w:val="Ttulo"/>
        <w:spacing w:before="0"/>
        <w:ind w:left="567" w:right="49" w:hanging="567"/>
        <w:jc w:val="both"/>
        <w:rPr>
          <w:rFonts w:ascii="Arial" w:hAnsi="Arial"/>
          <w:b w:val="0"/>
          <w:smallCaps w:val="0"/>
          <w:sz w:val="16"/>
          <w:szCs w:val="16"/>
        </w:rPr>
      </w:pPr>
    </w:p>
    <w:p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 xml:space="preserve">Celebrar convenios con los poderes del Estado, </w:t>
      </w:r>
      <w:smartTag w:uri="urn:schemas-microsoft-com:office:smarttags" w:element="PersonName">
        <w:smartTagPr>
          <w:attr w:name="ProductID" w:val="la Federaci￳n"/>
        </w:smartTagPr>
        <w:r w:rsidR="005B2024">
          <w:rPr>
            <w:rFonts w:ascii="Arial" w:hAnsi="Arial"/>
            <w:b w:val="0"/>
            <w:smallCaps w:val="0"/>
            <w:sz w:val="20"/>
          </w:rPr>
          <w:t>la Federación</w:t>
        </w:r>
      </w:smartTag>
      <w:r w:rsidR="005B2024">
        <w:rPr>
          <w:rFonts w:ascii="Arial" w:hAnsi="Arial"/>
          <w:b w:val="0"/>
          <w:smallCaps w:val="0"/>
          <w:sz w:val="20"/>
        </w:rPr>
        <w:t>, otros estados y municipios, así como instituciones públicas, privadas o sociales, para el cumplimiento de los fines de la seguridad pública;</w:t>
      </w:r>
    </w:p>
    <w:p w:rsidR="002A7F07" w:rsidRPr="001B1917" w:rsidRDefault="002A7F07" w:rsidP="00184B60">
      <w:pPr>
        <w:pStyle w:val="Ttulo"/>
        <w:spacing w:before="0"/>
        <w:ind w:left="567" w:right="49" w:hanging="567"/>
        <w:jc w:val="both"/>
        <w:rPr>
          <w:rFonts w:ascii="Arial" w:hAnsi="Arial"/>
          <w:b w:val="0"/>
          <w:smallCaps w:val="0"/>
          <w:sz w:val="16"/>
          <w:szCs w:val="16"/>
        </w:rPr>
      </w:pPr>
    </w:p>
    <w:p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Promover la participación de la sociedad en el diseño, la ejecución, el seguimiento y la evaluación de los programas, estrategias y acciones procedentes en los diversos ámbitos de la seguridad pública;</w:t>
      </w:r>
    </w:p>
    <w:p w:rsidR="002A7F07" w:rsidRPr="001B1917" w:rsidRDefault="002A7F07" w:rsidP="00184B60">
      <w:pPr>
        <w:pStyle w:val="Ttulo"/>
        <w:spacing w:before="0"/>
        <w:ind w:left="567" w:right="49" w:hanging="567"/>
        <w:jc w:val="both"/>
        <w:rPr>
          <w:rFonts w:ascii="Arial" w:hAnsi="Arial"/>
          <w:b w:val="0"/>
          <w:smallCaps w:val="0"/>
          <w:sz w:val="16"/>
          <w:szCs w:val="16"/>
        </w:rPr>
      </w:pPr>
    </w:p>
    <w:p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X.</w:t>
      </w:r>
      <w:r w:rsidR="001B1917">
        <w:rPr>
          <w:rFonts w:ascii="Arial" w:hAnsi="Arial"/>
          <w:smallCaps w:val="0"/>
          <w:sz w:val="20"/>
        </w:rPr>
        <w:tab/>
      </w:r>
      <w:r>
        <w:rPr>
          <w:rFonts w:ascii="Arial" w:hAnsi="Arial"/>
          <w:b w:val="0"/>
          <w:smallCaps w:val="0"/>
          <w:sz w:val="20"/>
        </w:rPr>
        <w:t>Expedir los reglamentos y acuerdos que sean necesarios, y</w:t>
      </w:r>
    </w:p>
    <w:p w:rsidR="001B1917" w:rsidRPr="001B1917" w:rsidRDefault="001B1917" w:rsidP="00184B60">
      <w:pPr>
        <w:pStyle w:val="Ttulo"/>
        <w:spacing w:before="0"/>
        <w:ind w:left="567" w:right="49" w:hanging="567"/>
        <w:jc w:val="both"/>
        <w:rPr>
          <w:rFonts w:ascii="Arial" w:hAnsi="Arial"/>
          <w:b w:val="0"/>
          <w:smallCaps w:val="0"/>
          <w:sz w:val="16"/>
          <w:szCs w:val="16"/>
        </w:rPr>
      </w:pPr>
    </w:p>
    <w:p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Las demás que le confieran otras disposiciones legales.</w:t>
      </w:r>
    </w:p>
    <w:p w:rsidR="00602F30" w:rsidRDefault="00602F30" w:rsidP="00184B60">
      <w:pPr>
        <w:pStyle w:val="Ttulo"/>
        <w:spacing w:before="0"/>
        <w:ind w:left="567" w:right="49" w:hanging="567"/>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2A7F07">
        <w:rPr>
          <w:rFonts w:ascii="Arial" w:hAnsi="Arial"/>
          <w:smallCaps w:val="0"/>
          <w:sz w:val="20"/>
        </w:rPr>
        <w:t xml:space="preserve"> 20. </w:t>
      </w:r>
      <w:r w:rsidR="005B2024">
        <w:rPr>
          <w:rFonts w:ascii="Arial" w:hAnsi="Arial"/>
          <w:b w:val="0"/>
          <w:smallCaps w:val="0"/>
          <w:sz w:val="20"/>
        </w:rPr>
        <w:t>Las facultades y obligaciones de los presidentes municipales son las siguientes:</w:t>
      </w:r>
    </w:p>
    <w:p w:rsidR="002A7F07" w:rsidRDefault="002A7F07" w:rsidP="00184B60">
      <w:pPr>
        <w:pStyle w:val="Ttulo"/>
        <w:spacing w:before="0"/>
        <w:ind w:right="49" w:firstLine="0"/>
        <w:jc w:val="both"/>
        <w:rPr>
          <w:rFonts w:ascii="Arial" w:hAnsi="Arial"/>
          <w:b w:val="0"/>
          <w:smallCaps w:val="0"/>
          <w:sz w:val="20"/>
        </w:rPr>
      </w:pPr>
    </w:p>
    <w:p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Mantener el orden y la tranquilidad públicos en su municipio, prevenir la comisión de infracciones y delitos, y proteger la integridad, los bienes y derechos de la población;</w:t>
      </w:r>
    </w:p>
    <w:p w:rsidR="002A7F07" w:rsidRDefault="002A7F07" w:rsidP="00184B60">
      <w:pPr>
        <w:pStyle w:val="Ttulo"/>
        <w:spacing w:before="0"/>
        <w:ind w:left="567" w:right="49" w:hanging="567"/>
        <w:jc w:val="both"/>
        <w:rPr>
          <w:rFonts w:ascii="Arial" w:hAnsi="Arial"/>
          <w:b w:val="0"/>
          <w:smallCaps w:val="0"/>
          <w:sz w:val="20"/>
        </w:rPr>
      </w:pPr>
    </w:p>
    <w:p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Presidir el Consejo Municipal de Seguridad Pública y, en su caso, el Regional que corresponda;</w:t>
      </w:r>
    </w:p>
    <w:p w:rsidR="002A7F07" w:rsidRDefault="002A7F07" w:rsidP="00184B60">
      <w:pPr>
        <w:pStyle w:val="Ttulo"/>
        <w:spacing w:before="0"/>
        <w:ind w:left="567" w:right="49" w:hanging="567"/>
        <w:jc w:val="both"/>
        <w:rPr>
          <w:rFonts w:ascii="Arial" w:hAnsi="Arial"/>
          <w:b w:val="0"/>
          <w:smallCaps w:val="0"/>
          <w:sz w:val="20"/>
        </w:rPr>
      </w:pPr>
    </w:p>
    <w:p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Proveer la operación del Sistema en el municipio y cumplir los acuerdos del Consejo que impliquen acciones en su jurisdicción, particularmente las de prevención integral de conductas antisociales;</w:t>
      </w:r>
    </w:p>
    <w:p w:rsidR="002A7F07" w:rsidRDefault="002A7F07" w:rsidP="00184B60">
      <w:pPr>
        <w:pStyle w:val="Ttulo"/>
        <w:spacing w:before="0"/>
        <w:ind w:left="567" w:right="49" w:hanging="567"/>
        <w:jc w:val="both"/>
        <w:rPr>
          <w:rFonts w:ascii="Arial" w:hAnsi="Arial"/>
          <w:b w:val="0"/>
          <w:smallCaps w:val="0"/>
          <w:sz w:val="20"/>
        </w:rPr>
      </w:pPr>
    </w:p>
    <w:p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Instrumentar en las instituciones policiales bajo su mando, el modelo de desarrollo y gestión policial que apruebe el Consejo;</w:t>
      </w:r>
    </w:p>
    <w:p w:rsidR="002A7F07" w:rsidRDefault="002A7F07" w:rsidP="00184B60">
      <w:pPr>
        <w:pStyle w:val="Ttulo"/>
        <w:spacing w:before="0"/>
        <w:ind w:right="49" w:firstLine="0"/>
        <w:jc w:val="both"/>
        <w:rPr>
          <w:rFonts w:ascii="Arial" w:hAnsi="Arial"/>
          <w:b w:val="0"/>
          <w:smallCaps w:val="0"/>
          <w:sz w:val="20"/>
        </w:rPr>
      </w:pPr>
    </w:p>
    <w:p w:rsidR="005B2024" w:rsidRDefault="005B2024" w:rsidP="00184B60">
      <w:pPr>
        <w:pStyle w:val="Ttulo"/>
        <w:tabs>
          <w:tab w:val="left" w:pos="567"/>
        </w:tabs>
        <w:spacing w:before="0"/>
        <w:ind w:left="567" w:right="49" w:hanging="567"/>
        <w:jc w:val="both"/>
        <w:rPr>
          <w:rFonts w:ascii="Arial" w:hAnsi="Arial"/>
          <w:b w:val="0"/>
          <w:smallCaps w:val="0"/>
          <w:sz w:val="20"/>
        </w:rPr>
      </w:pPr>
      <w:r>
        <w:rPr>
          <w:rFonts w:ascii="Arial" w:hAnsi="Arial"/>
          <w:smallCaps w:val="0"/>
          <w:sz w:val="20"/>
        </w:rPr>
        <w:t>V.</w:t>
      </w:r>
      <w:r w:rsidR="002A7F07">
        <w:rPr>
          <w:rFonts w:ascii="Arial" w:hAnsi="Arial"/>
          <w:smallCaps w:val="0"/>
          <w:sz w:val="20"/>
        </w:rPr>
        <w:t xml:space="preserve">    </w:t>
      </w:r>
      <w:r>
        <w:rPr>
          <w:rFonts w:ascii="Arial" w:hAnsi="Arial"/>
          <w:b w:val="0"/>
          <w:smallCaps w:val="0"/>
          <w:sz w:val="20"/>
        </w:rPr>
        <w:t>Dictar las medidas que le competan para la observancia y el cumplimiento de las disposiciones legales en materia de seguridad pública y del Bando de Policía y Buen Gobierno;</w:t>
      </w:r>
    </w:p>
    <w:p w:rsidR="002A7F07" w:rsidRDefault="002A7F07" w:rsidP="00184B60">
      <w:pPr>
        <w:pStyle w:val="Ttulo"/>
        <w:spacing w:before="0"/>
        <w:ind w:left="567" w:right="49" w:hanging="567"/>
        <w:jc w:val="both"/>
        <w:rPr>
          <w:rFonts w:ascii="Arial" w:hAnsi="Arial"/>
          <w:b w:val="0"/>
          <w:smallCaps w:val="0"/>
          <w:sz w:val="20"/>
        </w:rPr>
      </w:pPr>
    </w:p>
    <w:p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Establecer políticas, estrategias y acciones para la ejecución del programa estatal o regional de seguridad pública;</w:t>
      </w:r>
    </w:p>
    <w:p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Proponer al Consejo Municipal el respectivo Programa Municipal de Seguridad Pública, que estará alineado con los instrumentos señalados en la fracción anterior;</w:t>
      </w:r>
    </w:p>
    <w:p w:rsidR="002A7F07" w:rsidRDefault="002A7F07" w:rsidP="00184B60">
      <w:pPr>
        <w:pStyle w:val="Ttulo"/>
        <w:spacing w:before="0"/>
        <w:ind w:left="567" w:right="49" w:hanging="567"/>
        <w:jc w:val="both"/>
        <w:rPr>
          <w:rFonts w:ascii="Arial" w:hAnsi="Arial"/>
          <w:b w:val="0"/>
          <w:smallCaps w:val="0"/>
          <w:sz w:val="20"/>
        </w:rPr>
      </w:pPr>
    </w:p>
    <w:p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Presentar el Programa Municipal de Seguridad Pública al Consejo Estatal, en un plazo no mayor a ciento veinte días contados a partir del inicio de su gestión;</w:t>
      </w:r>
    </w:p>
    <w:p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lastRenderedPageBreak/>
        <w:t>IX.</w:t>
      </w:r>
      <w:r w:rsidR="005B2024">
        <w:rPr>
          <w:rFonts w:ascii="Arial" w:hAnsi="Arial"/>
          <w:smallCaps w:val="0"/>
          <w:sz w:val="20"/>
        </w:rPr>
        <w:tab/>
      </w:r>
      <w:r w:rsidR="005B2024">
        <w:rPr>
          <w:rFonts w:ascii="Arial" w:hAnsi="Arial"/>
          <w:b w:val="0"/>
          <w:smallCaps w:val="0"/>
          <w:sz w:val="20"/>
        </w:rPr>
        <w:t>Presentar al Consejo cada seis meses un informe de los avances del Programa Municipal;</w:t>
      </w:r>
    </w:p>
    <w:p w:rsidR="002A7F07" w:rsidRDefault="002A7F07" w:rsidP="00184B60">
      <w:pPr>
        <w:pStyle w:val="Ttulo"/>
        <w:spacing w:before="0"/>
        <w:ind w:left="567" w:right="49" w:hanging="567"/>
        <w:jc w:val="both"/>
        <w:rPr>
          <w:rFonts w:ascii="Arial" w:hAnsi="Arial"/>
          <w:b w:val="0"/>
          <w:smallCaps w:val="0"/>
          <w:sz w:val="20"/>
        </w:rPr>
      </w:pPr>
    </w:p>
    <w:p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X.</w:t>
      </w:r>
      <w:r>
        <w:rPr>
          <w:rFonts w:ascii="Arial" w:hAnsi="Arial"/>
          <w:b w:val="0"/>
          <w:smallCaps w:val="0"/>
          <w:sz w:val="20"/>
        </w:rPr>
        <w:t xml:space="preserve"> </w:t>
      </w:r>
      <w:r w:rsidR="002A7F07">
        <w:rPr>
          <w:rFonts w:ascii="Arial" w:hAnsi="Arial"/>
          <w:b w:val="0"/>
          <w:smallCaps w:val="0"/>
          <w:sz w:val="20"/>
        </w:rPr>
        <w:t xml:space="preserve">     Planeación</w:t>
      </w:r>
      <w:r>
        <w:rPr>
          <w:rFonts w:ascii="Arial" w:hAnsi="Arial"/>
          <w:b w:val="0"/>
          <w:smallCaps w:val="0"/>
          <w:sz w:val="20"/>
        </w:rPr>
        <w:t>, ejecución, seguimiento y evaluación de programas y acciones específicos;</w:t>
      </w:r>
    </w:p>
    <w:p w:rsidR="002A7F07" w:rsidRDefault="002A7F07" w:rsidP="00184B60">
      <w:pPr>
        <w:pStyle w:val="Ttulo"/>
        <w:spacing w:before="0"/>
        <w:ind w:left="567" w:right="49" w:hanging="567"/>
        <w:jc w:val="both"/>
        <w:rPr>
          <w:rFonts w:ascii="Arial" w:hAnsi="Arial"/>
          <w:b w:val="0"/>
          <w:smallCaps w:val="0"/>
          <w:sz w:val="20"/>
        </w:rPr>
      </w:pPr>
    </w:p>
    <w:p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Celebrar convenios con los poderes del Estado y municipios, así como instituciones públicas, sociales o privadas, para el cumplimiento de los fines de la seguridad pública;</w:t>
      </w:r>
    </w:p>
    <w:p w:rsidR="002A7F07" w:rsidRDefault="002A7F07" w:rsidP="00184B60">
      <w:pPr>
        <w:pStyle w:val="Ttulo"/>
        <w:spacing w:before="0"/>
        <w:ind w:left="567" w:right="49" w:hanging="567"/>
        <w:jc w:val="both"/>
        <w:rPr>
          <w:rFonts w:ascii="Arial" w:hAnsi="Arial"/>
          <w:b w:val="0"/>
          <w:smallCaps w:val="0"/>
          <w:sz w:val="20"/>
        </w:rPr>
      </w:pPr>
    </w:p>
    <w:p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XII.</w:t>
      </w:r>
      <w:r w:rsidR="005B2024">
        <w:rPr>
          <w:rFonts w:ascii="Arial" w:hAnsi="Arial"/>
          <w:smallCaps w:val="0"/>
          <w:sz w:val="20"/>
        </w:rPr>
        <w:tab/>
      </w:r>
      <w:r w:rsidR="005B2024">
        <w:rPr>
          <w:rFonts w:ascii="Arial" w:hAnsi="Arial"/>
          <w:b w:val="0"/>
          <w:smallCaps w:val="0"/>
          <w:sz w:val="20"/>
        </w:rPr>
        <w:t>Otorgar todo tipo de facilidades administrativas al Secretario Ejecutivo a efecto de que vigile y supervise la ejecución de los acuerdos del Consejo;</w:t>
      </w:r>
    </w:p>
    <w:p w:rsidR="002A7F07" w:rsidRDefault="002A7F07" w:rsidP="00184B60">
      <w:pPr>
        <w:pStyle w:val="Ttulo"/>
        <w:spacing w:before="0"/>
        <w:ind w:left="567" w:right="49" w:hanging="567"/>
        <w:jc w:val="both"/>
        <w:rPr>
          <w:rFonts w:ascii="Arial" w:hAnsi="Arial"/>
          <w:b w:val="0"/>
          <w:smallCaps w:val="0"/>
          <w:sz w:val="20"/>
        </w:rPr>
      </w:pPr>
    </w:p>
    <w:p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5B2024">
        <w:rPr>
          <w:rFonts w:ascii="Arial" w:hAnsi="Arial"/>
          <w:b w:val="0"/>
          <w:smallCaps w:val="0"/>
          <w:sz w:val="20"/>
        </w:rPr>
        <w:t>Proponer un sistema de seguimiento y evaluación, con indicadores de medición, a efecto de analizar el avance en el cumplimiento de estrategias y acciones de carácter municipal;</w:t>
      </w:r>
    </w:p>
    <w:p w:rsidR="002A7F07" w:rsidRDefault="002A7F07" w:rsidP="00184B60">
      <w:pPr>
        <w:pStyle w:val="Ttulo"/>
        <w:spacing w:before="0"/>
        <w:ind w:left="567" w:right="49" w:hanging="567"/>
        <w:jc w:val="both"/>
        <w:rPr>
          <w:rFonts w:ascii="Arial" w:hAnsi="Arial"/>
          <w:b w:val="0"/>
          <w:smallCaps w:val="0"/>
          <w:sz w:val="20"/>
        </w:rPr>
      </w:pPr>
    </w:p>
    <w:p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XI</w:t>
      </w:r>
      <w:r w:rsidR="002A7F07">
        <w:rPr>
          <w:rFonts w:ascii="Arial" w:hAnsi="Arial"/>
          <w:smallCaps w:val="0"/>
          <w:sz w:val="20"/>
        </w:rPr>
        <w:t>V.</w:t>
      </w:r>
      <w:r>
        <w:rPr>
          <w:rFonts w:ascii="Arial" w:hAnsi="Arial"/>
          <w:smallCaps w:val="0"/>
          <w:sz w:val="20"/>
        </w:rPr>
        <w:tab/>
      </w:r>
      <w:r w:rsidR="00046A16" w:rsidRPr="00046A16">
        <w:rPr>
          <w:rFonts w:ascii="Arial" w:hAnsi="Arial"/>
          <w:b w:val="0"/>
          <w:smallCaps w:val="0"/>
          <w:sz w:val="20"/>
        </w:rPr>
        <w:t>Instrumentar el modelo de desarrollo policial conforme a los lineamientos establecidos por el Consejo; y</w:t>
      </w:r>
    </w:p>
    <w:p w:rsidR="002A7F07" w:rsidRDefault="002A7F07" w:rsidP="00184B60">
      <w:pPr>
        <w:pStyle w:val="Ttulo"/>
        <w:spacing w:before="0"/>
        <w:ind w:left="567" w:right="49" w:hanging="567"/>
        <w:jc w:val="both"/>
        <w:rPr>
          <w:rFonts w:ascii="Arial" w:hAnsi="Arial"/>
          <w:b w:val="0"/>
          <w:smallCaps w:val="0"/>
          <w:sz w:val="20"/>
        </w:rPr>
      </w:pPr>
    </w:p>
    <w:p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XV.</w:t>
      </w:r>
      <w:r w:rsidR="005B2024">
        <w:rPr>
          <w:rFonts w:ascii="Arial" w:hAnsi="Arial"/>
          <w:smallCaps w:val="0"/>
          <w:sz w:val="20"/>
        </w:rPr>
        <w:tab/>
      </w:r>
      <w:r w:rsidR="005B2024">
        <w:rPr>
          <w:rFonts w:ascii="Arial" w:hAnsi="Arial"/>
          <w:b w:val="0"/>
          <w:smallCaps w:val="0"/>
          <w:sz w:val="20"/>
        </w:rPr>
        <w:t>Las demás que les confieran otras disposiciones legales.</w:t>
      </w:r>
    </w:p>
    <w:p w:rsidR="002A7F07" w:rsidRDefault="002A7F07" w:rsidP="00184B60">
      <w:pPr>
        <w:pStyle w:val="Ttulo"/>
        <w:spacing w:before="0"/>
        <w:ind w:left="567" w:right="49" w:hanging="567"/>
        <w:jc w:val="both"/>
        <w:rPr>
          <w:rFonts w:ascii="Arial" w:hAnsi="Arial"/>
          <w:b w:val="0"/>
          <w:smallCaps w:val="0"/>
          <w:sz w:val="20"/>
        </w:rPr>
      </w:pPr>
    </w:p>
    <w:p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 xml:space="preserve">Los Presidentes Municipales que habrán de participar en </w:t>
      </w:r>
      <w:smartTag w:uri="urn:schemas-microsoft-com:office:smarttags" w:element="PersonName">
        <w:smartTagPr>
          <w:attr w:name="ProductID" w:val="la Conferencia Nacional"/>
        </w:smartTagPr>
        <w:r>
          <w:rPr>
            <w:rFonts w:ascii="Arial" w:hAnsi="Arial"/>
            <w:b w:val="0"/>
            <w:smallCaps w:val="0"/>
            <w:sz w:val="20"/>
          </w:rPr>
          <w:t>la Conferencia Nacional</w:t>
        </w:r>
      </w:smartTag>
      <w:r>
        <w:rPr>
          <w:rFonts w:ascii="Arial" w:hAnsi="Arial"/>
          <w:b w:val="0"/>
          <w:smallCaps w:val="0"/>
          <w:sz w:val="20"/>
        </w:rPr>
        <w:t xml:space="preserve"> de Seguridad Pública Municipal, por conducto del Secretario, propondrán al Consejo la adopción de los programas, estrategias y acciones que acuerde aquél cuerpo colegiado.</w:t>
      </w:r>
    </w:p>
    <w:p w:rsidR="002A7F07" w:rsidRDefault="002A7F07" w:rsidP="00184B60">
      <w:pPr>
        <w:pStyle w:val="Ttulo"/>
        <w:spacing w:before="0"/>
        <w:ind w:left="567" w:right="49"/>
        <w:jc w:val="both"/>
        <w:rPr>
          <w:rFonts w:ascii="Arial" w:hAnsi="Arial"/>
          <w:b w:val="0"/>
          <w:smallCaps w:val="0"/>
          <w:sz w:val="18"/>
          <w:szCs w:val="18"/>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21.-</w:t>
      </w:r>
      <w:r w:rsidR="008713A1">
        <w:rPr>
          <w:rFonts w:ascii="Arial" w:hAnsi="Arial"/>
          <w:smallCaps w:val="0"/>
          <w:sz w:val="20"/>
        </w:rPr>
        <w:t xml:space="preserve"> </w:t>
      </w:r>
      <w:r w:rsidR="005B2024">
        <w:rPr>
          <w:rFonts w:ascii="Arial" w:hAnsi="Arial"/>
          <w:b w:val="0"/>
          <w:smallCaps w:val="0"/>
          <w:sz w:val="20"/>
        </w:rPr>
        <w:t>Las facultades y obligaciones del Secretario son las siguientes:</w:t>
      </w:r>
    </w:p>
    <w:p w:rsidR="008713A1" w:rsidRDefault="008713A1" w:rsidP="00184B60">
      <w:pPr>
        <w:pStyle w:val="Ttulo"/>
        <w:spacing w:before="0"/>
        <w:ind w:right="49" w:firstLine="0"/>
        <w:jc w:val="both"/>
        <w:rPr>
          <w:rFonts w:ascii="Arial" w:hAnsi="Arial"/>
          <w:b w:val="0"/>
          <w:smallCaps w:val="0"/>
          <w:sz w:val="20"/>
        </w:rPr>
      </w:pPr>
    </w:p>
    <w:p w:rsidR="005B2024" w:rsidRDefault="008713A1"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Promover, impulsar y apoyar, con respeto a los principios de distribución de competencias y de coordinación, la funcionalidad del Sistema, de los subsistemas que se desprendan del mismo y la participación organizada de la sociedad;</w:t>
      </w:r>
    </w:p>
    <w:p w:rsidR="008713A1" w:rsidRDefault="008713A1" w:rsidP="00184B60">
      <w:pPr>
        <w:pStyle w:val="Ttulo"/>
        <w:spacing w:before="0"/>
        <w:ind w:left="567" w:right="49" w:hanging="567"/>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Representar al Gobernador ante el Secretariado Ejecutivo del Sistema Nacional;</w:t>
      </w:r>
    </w:p>
    <w:p w:rsidR="008713A1" w:rsidRDefault="008713A1" w:rsidP="00184B60">
      <w:pPr>
        <w:pStyle w:val="Ttulo"/>
        <w:spacing w:before="20"/>
        <w:ind w:left="567" w:right="49" w:hanging="567"/>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 xml:space="preserve">Coordinar los procedimientos de consulta e integración del Programa; </w:t>
      </w:r>
    </w:p>
    <w:p w:rsidR="008713A1" w:rsidRDefault="008713A1" w:rsidP="00184B60">
      <w:pPr>
        <w:pStyle w:val="Ttulo"/>
        <w:spacing w:before="20"/>
        <w:ind w:left="567" w:right="49" w:hanging="567"/>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 xml:space="preserve">Presidir </w:t>
      </w:r>
      <w:smartTag w:uri="urn:schemas-microsoft-com:office:smarttags" w:element="PersonName">
        <w:smartTagPr>
          <w:attr w:name="ProductID" w:val="la Conferencia Estatal"/>
        </w:smartTagPr>
        <w:r w:rsidR="005B2024">
          <w:rPr>
            <w:rFonts w:ascii="Arial" w:hAnsi="Arial"/>
            <w:b w:val="0"/>
            <w:smallCaps w:val="0"/>
            <w:sz w:val="20"/>
          </w:rPr>
          <w:t>la Conferencia Estatal</w:t>
        </w:r>
      </w:smartTag>
      <w:r w:rsidR="005B2024">
        <w:rPr>
          <w:rFonts w:ascii="Arial" w:hAnsi="Arial"/>
          <w:b w:val="0"/>
          <w:smallCaps w:val="0"/>
          <w:sz w:val="20"/>
        </w:rPr>
        <w:t xml:space="preserve"> de instituciones policiales;</w:t>
      </w:r>
    </w:p>
    <w:p w:rsidR="008713A1" w:rsidRDefault="008713A1" w:rsidP="00184B60">
      <w:pPr>
        <w:pStyle w:val="Ttulo"/>
        <w:spacing w:before="20"/>
        <w:ind w:right="49" w:firstLine="0"/>
        <w:jc w:val="both"/>
        <w:rPr>
          <w:rFonts w:ascii="Arial" w:hAnsi="Arial"/>
          <w:b w:val="0"/>
          <w:smallCaps w:val="0"/>
          <w:sz w:val="20"/>
        </w:rPr>
      </w:pPr>
    </w:p>
    <w:p w:rsidR="005B2024" w:rsidRDefault="005B2024" w:rsidP="00184B60">
      <w:pPr>
        <w:pStyle w:val="Ttulo"/>
        <w:spacing w:before="20"/>
        <w:ind w:left="567" w:right="49" w:hanging="567"/>
        <w:jc w:val="both"/>
        <w:rPr>
          <w:rFonts w:ascii="Arial" w:hAnsi="Arial"/>
          <w:b w:val="0"/>
          <w:smallCaps w:val="0"/>
          <w:sz w:val="20"/>
        </w:rPr>
      </w:pPr>
      <w:r>
        <w:rPr>
          <w:rFonts w:ascii="Arial" w:hAnsi="Arial"/>
          <w:smallCaps w:val="0"/>
          <w:sz w:val="20"/>
        </w:rPr>
        <w:t>V.</w:t>
      </w:r>
      <w:r w:rsidR="008713A1">
        <w:rPr>
          <w:rFonts w:ascii="Arial" w:hAnsi="Arial"/>
          <w:smallCaps w:val="0"/>
          <w:sz w:val="20"/>
        </w:rPr>
        <w:t xml:space="preserve">     </w:t>
      </w:r>
      <w:r>
        <w:rPr>
          <w:rFonts w:ascii="Arial" w:hAnsi="Arial"/>
          <w:b w:val="0"/>
          <w:smallCaps w:val="0"/>
          <w:sz w:val="20"/>
        </w:rPr>
        <w:t>Diseñar el subprograma relativo a las materias de prevención integral y de reinserción social, y reintegración social y familiar del adolescente;</w:t>
      </w:r>
    </w:p>
    <w:p w:rsidR="008713A1" w:rsidRDefault="008713A1" w:rsidP="00184B60">
      <w:pPr>
        <w:pStyle w:val="Ttulo"/>
        <w:spacing w:before="20"/>
        <w:ind w:left="567" w:right="49" w:hanging="567"/>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Dar seguimiento a la ejecución del Subprograma e informar el avance y resultados al Consejo;</w:t>
      </w:r>
    </w:p>
    <w:p w:rsidR="008713A1" w:rsidRDefault="008713A1" w:rsidP="00184B60">
      <w:pPr>
        <w:pStyle w:val="Ttulo"/>
        <w:spacing w:before="20"/>
        <w:ind w:left="567" w:right="49" w:hanging="567"/>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Coadyuvar con las instituciones correspondientes para instrumentar en la entidad, los acuerdos del Consejo Nacional, de las conferencias nacionales de Secretarios de Seguridad Pública, de Procuración de Justicia, del Sistema Penitenciario, de Seguridad Pública Municipal;</w:t>
      </w:r>
    </w:p>
    <w:p w:rsidR="008713A1" w:rsidRDefault="008713A1" w:rsidP="00184B60">
      <w:pPr>
        <w:pStyle w:val="Ttulo"/>
        <w:spacing w:before="20"/>
        <w:ind w:right="49" w:firstLine="0"/>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 xml:space="preserve">Ampliar, en su caso, el Programa Rector de Profesionalización aprobado por </w:t>
      </w:r>
      <w:smartTag w:uri="urn:schemas-microsoft-com:office:smarttags" w:element="PersonName">
        <w:smartTagPr>
          <w:attr w:name="ProductID" w:val="la Conferencia Nacional"/>
        </w:smartTagPr>
        <w:r w:rsidR="005B2024">
          <w:rPr>
            <w:rFonts w:ascii="Arial" w:hAnsi="Arial"/>
            <w:b w:val="0"/>
            <w:smallCaps w:val="0"/>
            <w:sz w:val="20"/>
          </w:rPr>
          <w:t>la Conferencia Nacional</w:t>
        </w:r>
      </w:smartTag>
      <w:r w:rsidR="005B2024">
        <w:rPr>
          <w:rFonts w:ascii="Arial" w:hAnsi="Arial"/>
          <w:b w:val="0"/>
          <w:smallCaps w:val="0"/>
          <w:sz w:val="20"/>
        </w:rPr>
        <w:t xml:space="preserve"> de Secretarios de Seguridad Pública en razón de las necesidades de las instituciones policiales estatales y municipales, y someterlo a la aprobación de Consejo;</w:t>
      </w:r>
    </w:p>
    <w:p w:rsidR="008713A1" w:rsidRDefault="008713A1" w:rsidP="00184B60">
      <w:pPr>
        <w:pStyle w:val="Ttulo"/>
        <w:spacing w:before="20"/>
        <w:ind w:left="567" w:right="49" w:hanging="567"/>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Proponer al Consejo el modelo de desarrollo y gestión policial y vigilar su instrumentación;</w:t>
      </w:r>
    </w:p>
    <w:p w:rsidR="008713A1" w:rsidRDefault="008713A1" w:rsidP="00184B60">
      <w:pPr>
        <w:pStyle w:val="Ttulo"/>
        <w:spacing w:before="20"/>
        <w:ind w:left="567" w:right="49" w:hanging="567"/>
        <w:jc w:val="both"/>
        <w:rPr>
          <w:rFonts w:ascii="Arial" w:hAnsi="Arial"/>
          <w:b w:val="0"/>
          <w:smallCaps w:val="0"/>
          <w:sz w:val="20"/>
        </w:rPr>
      </w:pPr>
    </w:p>
    <w:p w:rsidR="005B2024" w:rsidRDefault="005B2024" w:rsidP="00184B60">
      <w:pPr>
        <w:pStyle w:val="Ttulo"/>
        <w:spacing w:before="20"/>
        <w:ind w:left="567" w:right="49" w:hanging="567"/>
        <w:jc w:val="both"/>
        <w:rPr>
          <w:rFonts w:ascii="Arial" w:hAnsi="Arial"/>
          <w:b w:val="0"/>
          <w:smallCaps w:val="0"/>
          <w:sz w:val="20"/>
        </w:rPr>
      </w:pPr>
      <w:r>
        <w:rPr>
          <w:rFonts w:ascii="Arial" w:hAnsi="Arial"/>
          <w:smallCaps w:val="0"/>
          <w:sz w:val="20"/>
        </w:rPr>
        <w:t>X.</w:t>
      </w:r>
      <w:r w:rsidR="008713A1">
        <w:rPr>
          <w:rFonts w:ascii="Arial" w:hAnsi="Arial"/>
          <w:smallCaps w:val="0"/>
          <w:sz w:val="20"/>
        </w:rPr>
        <w:t xml:space="preserve">    </w:t>
      </w:r>
      <w:r>
        <w:rPr>
          <w:rFonts w:ascii="Arial" w:hAnsi="Arial"/>
          <w:b w:val="0"/>
          <w:smallCaps w:val="0"/>
          <w:sz w:val="20"/>
        </w:rPr>
        <w:t>Promover la incorporación de la sociedad y sus organizaciones en los procesos de planeación, ejecución, seguimiento y evaluación de programas, estrategias y acciones específicas;</w:t>
      </w:r>
    </w:p>
    <w:p w:rsidR="008713A1" w:rsidRDefault="008713A1" w:rsidP="00184B60">
      <w:pPr>
        <w:pStyle w:val="Ttulo"/>
        <w:spacing w:before="20"/>
        <w:ind w:left="567" w:right="49" w:hanging="567"/>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Disponer la integración, la actualización y el uso adecuado de los registros de información sobre seguridad pública;</w:t>
      </w:r>
    </w:p>
    <w:p w:rsidR="008713A1" w:rsidRDefault="008713A1" w:rsidP="00184B60">
      <w:pPr>
        <w:pStyle w:val="Ttulo"/>
        <w:spacing w:before="20"/>
        <w:ind w:left="567" w:right="49" w:hanging="567"/>
        <w:jc w:val="both"/>
        <w:rPr>
          <w:rFonts w:ascii="Arial" w:hAnsi="Arial"/>
          <w:b w:val="0"/>
          <w:smallCaps w:val="0"/>
          <w:sz w:val="20"/>
        </w:rPr>
      </w:pPr>
    </w:p>
    <w:p w:rsidR="005B2024" w:rsidRDefault="008713A1" w:rsidP="00184B60">
      <w:pPr>
        <w:pStyle w:val="Ttulo"/>
        <w:tabs>
          <w:tab w:val="left" w:pos="8364"/>
        </w:tabs>
        <w:spacing w:before="20"/>
        <w:ind w:left="567" w:right="49" w:hanging="567"/>
        <w:jc w:val="both"/>
        <w:rPr>
          <w:rFonts w:ascii="Arial" w:hAnsi="Arial"/>
          <w:b w:val="0"/>
          <w:smallCaps w:val="0"/>
          <w:sz w:val="20"/>
        </w:rPr>
      </w:pPr>
      <w:r>
        <w:rPr>
          <w:rFonts w:ascii="Arial" w:hAnsi="Arial"/>
          <w:smallCaps w:val="0"/>
          <w:sz w:val="20"/>
        </w:rPr>
        <w:lastRenderedPageBreak/>
        <w:t>XII.</w:t>
      </w:r>
      <w:r w:rsidR="005B2024">
        <w:rPr>
          <w:rFonts w:ascii="Arial" w:hAnsi="Arial"/>
          <w:smallCaps w:val="0"/>
          <w:sz w:val="20"/>
        </w:rPr>
        <w:tab/>
      </w:r>
      <w:r w:rsidR="005B2024">
        <w:rPr>
          <w:rFonts w:ascii="Arial" w:hAnsi="Arial"/>
          <w:b w:val="0"/>
          <w:smallCaps w:val="0"/>
          <w:sz w:val="20"/>
        </w:rPr>
        <w:t xml:space="preserve">Promover la realización y contratación de asesorías, estudios multidisciplinarios, análisis y encuestas para investigar las causas, características y los costos sociales de la incidencia delictiva, así como para formular acciones pertinentes para combatir la delincuencia; </w:t>
      </w:r>
    </w:p>
    <w:p w:rsidR="008713A1" w:rsidRDefault="008713A1" w:rsidP="00184B60">
      <w:pPr>
        <w:pStyle w:val="Ttulo"/>
        <w:tabs>
          <w:tab w:val="left" w:pos="8364"/>
        </w:tabs>
        <w:spacing w:before="20"/>
        <w:ind w:left="567" w:right="49" w:hanging="567"/>
        <w:jc w:val="both"/>
        <w:rPr>
          <w:rFonts w:ascii="Arial" w:hAnsi="Arial"/>
          <w:b w:val="0"/>
          <w:smallCaps w:val="0"/>
          <w:sz w:val="20"/>
        </w:rPr>
      </w:pPr>
    </w:p>
    <w:p w:rsidR="005B2024" w:rsidRDefault="008713A1" w:rsidP="00184B60">
      <w:pPr>
        <w:pStyle w:val="Ttulo"/>
        <w:tabs>
          <w:tab w:val="left" w:pos="8364"/>
        </w:tabs>
        <w:spacing w:before="20"/>
        <w:ind w:left="567" w:right="49" w:hanging="567"/>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5B2024">
        <w:rPr>
          <w:rFonts w:ascii="Arial" w:hAnsi="Arial"/>
          <w:b w:val="0"/>
          <w:smallCaps w:val="0"/>
          <w:sz w:val="20"/>
        </w:rPr>
        <w:t>Intercambiar experiencias con otras instituciones de seguridad pública nacionales e internacionales;</w:t>
      </w:r>
    </w:p>
    <w:p w:rsidR="008713A1" w:rsidRDefault="008713A1" w:rsidP="00184B60">
      <w:pPr>
        <w:pStyle w:val="Ttulo"/>
        <w:tabs>
          <w:tab w:val="left" w:pos="8364"/>
        </w:tabs>
        <w:spacing w:before="20"/>
        <w:ind w:left="567" w:right="49" w:hanging="567"/>
        <w:jc w:val="both"/>
        <w:rPr>
          <w:rFonts w:ascii="Arial" w:hAnsi="Arial"/>
          <w:b w:val="0"/>
          <w:smallCaps w:val="0"/>
          <w:sz w:val="20"/>
        </w:rPr>
      </w:pPr>
    </w:p>
    <w:p w:rsidR="005B2024" w:rsidRDefault="008713A1" w:rsidP="00184B60">
      <w:pPr>
        <w:pStyle w:val="Ttulo"/>
        <w:tabs>
          <w:tab w:val="left" w:pos="8364"/>
        </w:tabs>
        <w:spacing w:before="20"/>
        <w:ind w:left="567" w:right="49" w:hanging="567"/>
        <w:jc w:val="both"/>
        <w:rPr>
          <w:rFonts w:ascii="Arial" w:hAnsi="Arial"/>
          <w:b w:val="0"/>
          <w:smallCaps w:val="0"/>
          <w:sz w:val="20"/>
        </w:rPr>
      </w:pPr>
      <w:r>
        <w:rPr>
          <w:rFonts w:ascii="Arial" w:hAnsi="Arial"/>
          <w:smallCaps w:val="0"/>
          <w:sz w:val="20"/>
        </w:rPr>
        <w:t>XIV.</w:t>
      </w:r>
      <w:r w:rsidR="005B2024">
        <w:rPr>
          <w:rFonts w:ascii="Arial" w:hAnsi="Arial"/>
          <w:smallCaps w:val="0"/>
          <w:sz w:val="20"/>
        </w:rPr>
        <w:tab/>
      </w:r>
      <w:r w:rsidR="005B2024">
        <w:rPr>
          <w:rFonts w:ascii="Arial" w:hAnsi="Arial"/>
          <w:b w:val="0"/>
          <w:smallCaps w:val="0"/>
          <w:sz w:val="20"/>
        </w:rPr>
        <w:t>Efectuar, con la colaboración de las instancias procedentes, estudios acerca de infracciones y hechos delictivos denunciados y no denunciados, a fin de considerar estas variables en la definición de políticas en la materia;</w:t>
      </w:r>
    </w:p>
    <w:p w:rsidR="008713A1" w:rsidRDefault="008713A1" w:rsidP="00184B60">
      <w:pPr>
        <w:pStyle w:val="Ttulo"/>
        <w:tabs>
          <w:tab w:val="left" w:pos="8364"/>
        </w:tabs>
        <w:spacing w:before="20"/>
        <w:ind w:left="567" w:right="49" w:hanging="567"/>
        <w:jc w:val="both"/>
        <w:rPr>
          <w:rFonts w:ascii="Arial" w:hAnsi="Arial"/>
          <w:b w:val="0"/>
          <w:smallCaps w:val="0"/>
          <w:sz w:val="20"/>
        </w:rPr>
      </w:pPr>
    </w:p>
    <w:p w:rsidR="005B2024" w:rsidRDefault="008713A1" w:rsidP="00184B60">
      <w:pPr>
        <w:pStyle w:val="Ttulo"/>
        <w:tabs>
          <w:tab w:val="left" w:pos="8364"/>
        </w:tabs>
        <w:spacing w:before="20"/>
        <w:ind w:left="567" w:right="49" w:hanging="567"/>
        <w:jc w:val="both"/>
        <w:rPr>
          <w:rFonts w:ascii="Arial" w:hAnsi="Arial"/>
          <w:b w:val="0"/>
          <w:smallCaps w:val="0"/>
          <w:sz w:val="20"/>
        </w:rPr>
      </w:pPr>
      <w:r>
        <w:rPr>
          <w:rFonts w:ascii="Arial" w:hAnsi="Arial"/>
          <w:smallCaps w:val="0"/>
          <w:sz w:val="20"/>
        </w:rPr>
        <w:t>XV.</w:t>
      </w:r>
      <w:r w:rsidR="005B2024">
        <w:rPr>
          <w:rFonts w:ascii="Arial" w:hAnsi="Arial"/>
          <w:smallCaps w:val="0"/>
          <w:sz w:val="20"/>
        </w:rPr>
        <w:tab/>
      </w:r>
      <w:r w:rsidR="005B2024">
        <w:rPr>
          <w:rFonts w:ascii="Arial" w:hAnsi="Arial"/>
          <w:b w:val="0"/>
          <w:smallCaps w:val="0"/>
          <w:sz w:val="20"/>
        </w:rPr>
        <w:t>Tramitar ante las autoridades federales competentes la obtención y renovación de la licencia oficial colectiva para la portación de armas de fuego de cada institución policial;</w:t>
      </w:r>
    </w:p>
    <w:p w:rsidR="008713A1" w:rsidRDefault="008713A1" w:rsidP="00184B60">
      <w:pPr>
        <w:pStyle w:val="Ttulo"/>
        <w:tabs>
          <w:tab w:val="left" w:pos="8364"/>
        </w:tabs>
        <w:spacing w:before="20"/>
        <w:ind w:left="567" w:right="49" w:hanging="567"/>
        <w:jc w:val="both"/>
        <w:rPr>
          <w:rFonts w:ascii="Arial" w:hAnsi="Arial"/>
          <w:b w:val="0"/>
          <w:smallCaps w:val="0"/>
          <w:sz w:val="20"/>
        </w:rPr>
      </w:pPr>
    </w:p>
    <w:p w:rsidR="005B2024" w:rsidRDefault="008713A1" w:rsidP="00184B60">
      <w:pPr>
        <w:pStyle w:val="Ttulo"/>
        <w:tabs>
          <w:tab w:val="left" w:pos="8364"/>
        </w:tabs>
        <w:spacing w:before="20"/>
        <w:ind w:left="567" w:right="49" w:hanging="567"/>
        <w:jc w:val="both"/>
        <w:rPr>
          <w:rFonts w:ascii="Arial" w:hAnsi="Arial"/>
          <w:b w:val="0"/>
          <w:smallCaps w:val="0"/>
          <w:sz w:val="20"/>
        </w:rPr>
      </w:pPr>
      <w:r>
        <w:rPr>
          <w:rFonts w:ascii="Arial" w:hAnsi="Arial"/>
          <w:smallCaps w:val="0"/>
          <w:sz w:val="20"/>
        </w:rPr>
        <w:t>XVI.</w:t>
      </w:r>
      <w:r w:rsidR="005B2024">
        <w:rPr>
          <w:rFonts w:ascii="Arial" w:hAnsi="Arial"/>
          <w:smallCaps w:val="0"/>
          <w:sz w:val="20"/>
        </w:rPr>
        <w:tab/>
      </w:r>
      <w:r w:rsidR="005B2024">
        <w:rPr>
          <w:rFonts w:ascii="Arial" w:hAnsi="Arial"/>
          <w:b w:val="0"/>
          <w:smallCaps w:val="0"/>
          <w:sz w:val="20"/>
        </w:rPr>
        <w:t>Proponer y diseñar políticas, estrategias, acciones y operativos, a fin de cumplir con la prevención integral de conductas antisociales y combatir las causas que las generan;</w:t>
      </w:r>
    </w:p>
    <w:p w:rsidR="008713A1" w:rsidRDefault="008713A1" w:rsidP="00184B60">
      <w:pPr>
        <w:pStyle w:val="Ttulo"/>
        <w:tabs>
          <w:tab w:val="left" w:pos="8364"/>
        </w:tabs>
        <w:spacing w:before="20"/>
        <w:ind w:left="567" w:right="49" w:hanging="567"/>
        <w:jc w:val="both"/>
        <w:rPr>
          <w:rFonts w:ascii="Arial" w:hAnsi="Arial"/>
          <w:b w:val="0"/>
          <w:smallCaps w:val="0"/>
          <w:sz w:val="20"/>
        </w:rPr>
      </w:pPr>
    </w:p>
    <w:p w:rsidR="005B2024" w:rsidRDefault="008713A1" w:rsidP="00184B60">
      <w:pPr>
        <w:pStyle w:val="Ttulo"/>
        <w:tabs>
          <w:tab w:val="left" w:pos="8364"/>
        </w:tabs>
        <w:spacing w:before="20"/>
        <w:ind w:left="567" w:right="49" w:hanging="567"/>
        <w:jc w:val="both"/>
        <w:rPr>
          <w:rFonts w:ascii="Arial" w:hAnsi="Arial"/>
          <w:b w:val="0"/>
          <w:smallCaps w:val="0"/>
          <w:sz w:val="20"/>
        </w:rPr>
      </w:pPr>
      <w:r>
        <w:rPr>
          <w:rFonts w:ascii="Arial" w:hAnsi="Arial"/>
          <w:smallCaps w:val="0"/>
          <w:sz w:val="20"/>
        </w:rPr>
        <w:t>XVII.</w:t>
      </w:r>
      <w:r w:rsidR="005B2024">
        <w:rPr>
          <w:rFonts w:ascii="Arial" w:hAnsi="Arial"/>
          <w:smallCaps w:val="0"/>
          <w:sz w:val="20"/>
        </w:rPr>
        <w:tab/>
      </w:r>
      <w:r w:rsidR="005B2024">
        <w:rPr>
          <w:rFonts w:ascii="Arial" w:hAnsi="Arial"/>
          <w:b w:val="0"/>
          <w:smallCaps w:val="0"/>
          <w:sz w:val="20"/>
        </w:rPr>
        <w:t>Sugerir la adopción de políticas transversales de prevención integral;</w:t>
      </w:r>
    </w:p>
    <w:p w:rsidR="008713A1" w:rsidRDefault="008713A1" w:rsidP="00184B60">
      <w:pPr>
        <w:pStyle w:val="Ttulo"/>
        <w:tabs>
          <w:tab w:val="left" w:pos="8364"/>
        </w:tabs>
        <w:spacing w:before="20"/>
        <w:ind w:left="567" w:right="49" w:hanging="567"/>
        <w:jc w:val="both"/>
        <w:rPr>
          <w:rFonts w:ascii="Arial" w:hAnsi="Arial"/>
          <w:b w:val="0"/>
          <w:smallCaps w:val="0"/>
          <w:sz w:val="20"/>
        </w:rPr>
      </w:pPr>
    </w:p>
    <w:p w:rsidR="005B2024" w:rsidRDefault="005B2024" w:rsidP="00184B60">
      <w:pPr>
        <w:pStyle w:val="Ttulo"/>
        <w:tabs>
          <w:tab w:val="left" w:pos="8364"/>
        </w:tabs>
        <w:spacing w:before="20"/>
        <w:ind w:left="567" w:right="49" w:hanging="567"/>
        <w:jc w:val="both"/>
        <w:rPr>
          <w:rFonts w:ascii="Arial" w:hAnsi="Arial"/>
          <w:b w:val="0"/>
          <w:smallCaps w:val="0"/>
          <w:sz w:val="20"/>
        </w:rPr>
      </w:pPr>
      <w:r>
        <w:rPr>
          <w:rFonts w:ascii="Arial" w:hAnsi="Arial"/>
          <w:smallCaps w:val="0"/>
          <w:sz w:val="20"/>
        </w:rPr>
        <w:t>XVIII.</w:t>
      </w:r>
      <w:r w:rsidR="008713A1">
        <w:rPr>
          <w:rFonts w:ascii="Arial" w:hAnsi="Arial"/>
          <w:smallCaps w:val="0"/>
          <w:sz w:val="20"/>
        </w:rPr>
        <w:t xml:space="preserve"> </w:t>
      </w:r>
      <w:r>
        <w:rPr>
          <w:rFonts w:ascii="Arial" w:hAnsi="Arial"/>
          <w:b w:val="0"/>
          <w:smallCaps w:val="0"/>
          <w:sz w:val="20"/>
        </w:rPr>
        <w:t>Impulsar los programas de profesionalización y de evaluación y control de confianza;</w:t>
      </w:r>
    </w:p>
    <w:p w:rsidR="008713A1" w:rsidRDefault="008713A1" w:rsidP="00184B60">
      <w:pPr>
        <w:pStyle w:val="Ttulo"/>
        <w:tabs>
          <w:tab w:val="left" w:pos="8364"/>
        </w:tabs>
        <w:spacing w:before="20"/>
        <w:ind w:left="567" w:right="49" w:hanging="567"/>
        <w:jc w:val="both"/>
        <w:rPr>
          <w:rFonts w:ascii="Arial" w:hAnsi="Arial"/>
          <w:b w:val="0"/>
          <w:smallCaps w:val="0"/>
          <w:sz w:val="20"/>
        </w:rPr>
      </w:pPr>
    </w:p>
    <w:p w:rsidR="005B2024" w:rsidRDefault="008713A1" w:rsidP="00184B60">
      <w:pPr>
        <w:pStyle w:val="Ttulo"/>
        <w:tabs>
          <w:tab w:val="left" w:pos="8364"/>
        </w:tabs>
        <w:spacing w:before="20"/>
        <w:ind w:left="567" w:right="49" w:hanging="567"/>
        <w:jc w:val="both"/>
        <w:rPr>
          <w:rFonts w:ascii="Arial" w:hAnsi="Arial"/>
          <w:b w:val="0"/>
          <w:smallCaps w:val="0"/>
          <w:sz w:val="20"/>
        </w:rPr>
      </w:pPr>
      <w:r>
        <w:rPr>
          <w:rFonts w:ascii="Arial" w:hAnsi="Arial"/>
          <w:smallCaps w:val="0"/>
          <w:sz w:val="20"/>
        </w:rPr>
        <w:t>XIX.</w:t>
      </w:r>
      <w:r w:rsidR="005B2024">
        <w:rPr>
          <w:rFonts w:ascii="Arial" w:hAnsi="Arial"/>
          <w:smallCaps w:val="0"/>
          <w:sz w:val="20"/>
        </w:rPr>
        <w:tab/>
      </w:r>
      <w:r w:rsidR="00046A16" w:rsidRPr="00046A16">
        <w:rPr>
          <w:rFonts w:ascii="Arial" w:hAnsi="Arial"/>
          <w:b w:val="0"/>
          <w:smallCaps w:val="0"/>
          <w:sz w:val="20"/>
        </w:rPr>
        <w:t>Administrar el sistema penitenciario del Estado, evaluar y supervisar el cumplimiento de las medidas cautelares y la suspensión condicional del proceso, impuestas por las autoridades judiciales competentes, por conducto de la autoridad de supervisión de medidas cautelares y de la suspensión condicional del proceso; y realizar los actos inherentes a la ejecución de sanciones;</w:t>
      </w:r>
    </w:p>
    <w:p w:rsidR="008713A1" w:rsidRDefault="008713A1" w:rsidP="00184B60">
      <w:pPr>
        <w:pStyle w:val="Ttulo"/>
        <w:tabs>
          <w:tab w:val="left" w:pos="8364"/>
        </w:tabs>
        <w:spacing w:before="20"/>
        <w:ind w:left="567" w:right="49" w:hanging="567"/>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XX.</w:t>
      </w:r>
      <w:r w:rsidR="005B2024">
        <w:rPr>
          <w:rFonts w:ascii="Arial" w:hAnsi="Arial"/>
          <w:smallCaps w:val="0"/>
          <w:sz w:val="20"/>
        </w:rPr>
        <w:tab/>
      </w:r>
      <w:r w:rsidR="005B2024">
        <w:rPr>
          <w:rFonts w:ascii="Arial" w:hAnsi="Arial"/>
          <w:b w:val="0"/>
          <w:smallCaps w:val="0"/>
          <w:sz w:val="20"/>
        </w:rPr>
        <w:t xml:space="preserve">Desarrollar, en la entidad, los acuerdos de </w:t>
      </w:r>
      <w:smartTag w:uri="urn:schemas-microsoft-com:office:smarttags" w:element="PersonName">
        <w:smartTagPr>
          <w:attr w:name="ProductID" w:val="la Conferencia Nacional"/>
        </w:smartTagPr>
        <w:r w:rsidR="005B2024">
          <w:rPr>
            <w:rFonts w:ascii="Arial" w:hAnsi="Arial"/>
            <w:b w:val="0"/>
            <w:smallCaps w:val="0"/>
            <w:sz w:val="20"/>
          </w:rPr>
          <w:t>la Conferencia Nacional</w:t>
        </w:r>
      </w:smartTag>
      <w:r w:rsidR="005B2024">
        <w:rPr>
          <w:rFonts w:ascii="Arial" w:hAnsi="Arial"/>
          <w:b w:val="0"/>
          <w:smallCaps w:val="0"/>
          <w:sz w:val="20"/>
        </w:rPr>
        <w:t xml:space="preserve"> del Sistema Penitenciario;</w:t>
      </w:r>
    </w:p>
    <w:p w:rsidR="008713A1" w:rsidRDefault="008713A1" w:rsidP="00184B60">
      <w:pPr>
        <w:pStyle w:val="Ttulo"/>
        <w:spacing w:before="20"/>
        <w:ind w:left="567" w:right="49" w:hanging="567"/>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XXI.</w:t>
      </w:r>
      <w:r w:rsidR="005B2024">
        <w:rPr>
          <w:rFonts w:ascii="Arial" w:hAnsi="Arial"/>
          <w:smallCaps w:val="0"/>
          <w:sz w:val="20"/>
        </w:rPr>
        <w:tab/>
      </w:r>
      <w:r w:rsidR="005B2024">
        <w:rPr>
          <w:rFonts w:ascii="Arial" w:hAnsi="Arial"/>
          <w:b w:val="0"/>
          <w:smallCaps w:val="0"/>
          <w:sz w:val="20"/>
        </w:rPr>
        <w:t>Promover una eficaz participación de la sociedad en la planeación, ejecución, seguimiento y evaluación de las políticas de seguridad pública; y</w:t>
      </w:r>
    </w:p>
    <w:p w:rsidR="008713A1" w:rsidRDefault="008713A1" w:rsidP="00184B60">
      <w:pPr>
        <w:pStyle w:val="Ttulo"/>
        <w:spacing w:before="20"/>
        <w:ind w:left="567" w:right="49" w:hanging="567"/>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XXII.</w:t>
      </w:r>
      <w:r w:rsidR="005B2024">
        <w:rPr>
          <w:rFonts w:ascii="Arial" w:hAnsi="Arial"/>
          <w:smallCaps w:val="0"/>
          <w:sz w:val="20"/>
        </w:rPr>
        <w:tab/>
      </w:r>
      <w:r w:rsidR="005B2024">
        <w:rPr>
          <w:rFonts w:ascii="Arial" w:hAnsi="Arial"/>
          <w:b w:val="0"/>
          <w:smallCaps w:val="0"/>
          <w:sz w:val="20"/>
        </w:rPr>
        <w:t xml:space="preserve">Proponer al Consejo a los Presidentes Municipales que deban participar en </w:t>
      </w:r>
      <w:smartTag w:uri="urn:schemas-microsoft-com:office:smarttags" w:element="PersonName">
        <w:smartTagPr>
          <w:attr w:name="ProductID" w:val="la Conferencia Nacional"/>
        </w:smartTagPr>
        <w:r w:rsidR="005B2024">
          <w:rPr>
            <w:rFonts w:ascii="Arial" w:hAnsi="Arial"/>
            <w:b w:val="0"/>
            <w:smallCaps w:val="0"/>
            <w:sz w:val="20"/>
          </w:rPr>
          <w:t>la Conferencia Nacional</w:t>
        </w:r>
      </w:smartTag>
      <w:r w:rsidR="005B2024">
        <w:rPr>
          <w:rFonts w:ascii="Arial" w:hAnsi="Arial"/>
          <w:b w:val="0"/>
          <w:smallCaps w:val="0"/>
          <w:sz w:val="20"/>
        </w:rPr>
        <w:t xml:space="preserve"> de Seguridad Pública Municipal; </w:t>
      </w:r>
    </w:p>
    <w:p w:rsidR="008713A1" w:rsidRDefault="008713A1" w:rsidP="00184B60">
      <w:pPr>
        <w:pStyle w:val="Ttulo"/>
        <w:spacing w:before="20"/>
        <w:ind w:left="567" w:right="49" w:hanging="567"/>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XXIII.</w:t>
      </w:r>
      <w:r w:rsidR="005B2024">
        <w:rPr>
          <w:rFonts w:ascii="Arial" w:hAnsi="Arial"/>
          <w:smallCaps w:val="0"/>
          <w:sz w:val="20"/>
        </w:rPr>
        <w:tab/>
      </w:r>
      <w:r w:rsidR="005B2024">
        <w:rPr>
          <w:rFonts w:ascii="Arial" w:hAnsi="Arial"/>
          <w:b w:val="0"/>
          <w:smallCaps w:val="0"/>
          <w:sz w:val="20"/>
        </w:rPr>
        <w:t>Procurar que en las instituciones policiales se aplique de manera homogénea y permanente, el protocolo de certificación aprobado por el Centro Nacional de Certificación y Acreditación; y</w:t>
      </w:r>
    </w:p>
    <w:p w:rsidR="008713A1" w:rsidRDefault="008713A1" w:rsidP="00184B60">
      <w:pPr>
        <w:pStyle w:val="Ttulo"/>
        <w:spacing w:before="20"/>
        <w:ind w:left="567" w:right="49" w:hanging="567"/>
        <w:jc w:val="both"/>
        <w:rPr>
          <w:rFonts w:ascii="Arial" w:hAnsi="Arial"/>
          <w:b w:val="0"/>
          <w:smallCaps w:val="0"/>
          <w:sz w:val="20"/>
        </w:rPr>
      </w:pPr>
    </w:p>
    <w:p w:rsidR="005B2024" w:rsidRDefault="008713A1" w:rsidP="00184B60">
      <w:pPr>
        <w:pStyle w:val="Ttulo"/>
        <w:tabs>
          <w:tab w:val="left" w:pos="1814"/>
        </w:tabs>
        <w:spacing w:before="20"/>
        <w:ind w:left="567" w:right="49" w:hanging="567"/>
        <w:jc w:val="both"/>
        <w:rPr>
          <w:rFonts w:ascii="Arial" w:hAnsi="Arial"/>
          <w:b w:val="0"/>
          <w:smallCaps w:val="0"/>
          <w:sz w:val="20"/>
        </w:rPr>
      </w:pPr>
      <w:r>
        <w:rPr>
          <w:rFonts w:ascii="Arial" w:hAnsi="Arial"/>
          <w:smallCaps w:val="0"/>
          <w:sz w:val="20"/>
        </w:rPr>
        <w:t>XXIV.</w:t>
      </w:r>
      <w:r w:rsidR="005B2024">
        <w:rPr>
          <w:rFonts w:ascii="Arial" w:hAnsi="Arial"/>
          <w:smallCaps w:val="0"/>
          <w:sz w:val="20"/>
        </w:rPr>
        <w:tab/>
      </w:r>
      <w:r w:rsidR="005B2024">
        <w:rPr>
          <w:rFonts w:ascii="Arial" w:hAnsi="Arial"/>
          <w:b w:val="0"/>
          <w:smallCaps w:val="0"/>
          <w:sz w:val="20"/>
        </w:rPr>
        <w:t>Las demás que le confieran otras disposiciones legales.</w:t>
      </w:r>
    </w:p>
    <w:p w:rsidR="005B2024" w:rsidRDefault="005B2024" w:rsidP="00184B60">
      <w:pPr>
        <w:pStyle w:val="Ttulo"/>
        <w:spacing w:before="120"/>
        <w:ind w:right="49" w:firstLine="0"/>
        <w:jc w:val="both"/>
        <w:rPr>
          <w:rFonts w:ascii="Arial" w:hAnsi="Arial"/>
          <w:b w:val="0"/>
          <w:smallCaps w:val="0"/>
          <w:sz w:val="20"/>
        </w:rPr>
      </w:pPr>
      <w:r>
        <w:rPr>
          <w:rFonts w:ascii="Arial" w:hAnsi="Arial"/>
          <w:b w:val="0"/>
          <w:smallCaps w:val="0"/>
          <w:sz w:val="20"/>
        </w:rPr>
        <w:t xml:space="preserve">Con el propósito de instrumentar en la entidad los programas, políticas, protocolos, criterios, lineamientos y demás acciones procedentes que acuerde el Consejo Nacional, el Secretario y sus unidades administrativas se coordinarán técnicamente con los centros nacionales de Acreditación y Certificación, de Información, y de Prevención del Delito y Participación Ciudadana previstos en </w:t>
      </w:r>
      <w:smartTag w:uri="urn:schemas-microsoft-com:office:smarttags" w:element="PersonName">
        <w:smartTagPr>
          <w:attr w:name="ProductID" w:val="la Ley General."/>
        </w:smartTagPr>
        <w:r>
          <w:rPr>
            <w:rFonts w:ascii="Arial" w:hAnsi="Arial"/>
            <w:b w:val="0"/>
            <w:smallCaps w:val="0"/>
            <w:sz w:val="20"/>
          </w:rPr>
          <w:t>la Ley General.</w:t>
        </w:r>
      </w:smartTag>
    </w:p>
    <w:p w:rsidR="005B2024" w:rsidRDefault="005B2024" w:rsidP="00184B60">
      <w:pPr>
        <w:pStyle w:val="Ttulo"/>
        <w:spacing w:before="2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22.</w:t>
      </w:r>
      <w:r w:rsidR="008713A1">
        <w:rPr>
          <w:rFonts w:ascii="Arial" w:hAnsi="Arial"/>
          <w:smallCaps w:val="0"/>
          <w:sz w:val="20"/>
        </w:rPr>
        <w:t xml:space="preserve"> </w:t>
      </w:r>
      <w:r w:rsidR="00046A16" w:rsidRPr="00F0036B">
        <w:rPr>
          <w:rFonts w:ascii="Arial" w:hAnsi="Arial"/>
          <w:b w:val="0"/>
          <w:smallCaps w:val="0"/>
          <w:sz w:val="20"/>
        </w:rPr>
        <w:t>Las atribuciones del Fiscal General son las siguientes:</w:t>
      </w:r>
    </w:p>
    <w:p w:rsidR="008713A1" w:rsidRDefault="008713A1" w:rsidP="00184B60">
      <w:pPr>
        <w:pStyle w:val="Ttulo"/>
        <w:spacing w:before="0"/>
        <w:ind w:right="49" w:firstLine="0"/>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 xml:space="preserve">Desarrollar, en lo procedente, los acuerdos de </w:t>
      </w:r>
      <w:smartTag w:uri="urn:schemas-microsoft-com:office:smarttags" w:element="PersonName">
        <w:smartTagPr>
          <w:attr w:name="ProductID" w:val="la Conferencia Nacional"/>
        </w:smartTagPr>
        <w:r w:rsidR="005B2024">
          <w:rPr>
            <w:rFonts w:ascii="Arial" w:hAnsi="Arial"/>
            <w:b w:val="0"/>
            <w:smallCaps w:val="0"/>
            <w:sz w:val="20"/>
          </w:rPr>
          <w:t>la Conferencia Nacional</w:t>
        </w:r>
      </w:smartTag>
      <w:r w:rsidR="005B2024">
        <w:rPr>
          <w:rFonts w:ascii="Arial" w:hAnsi="Arial"/>
          <w:b w:val="0"/>
          <w:smallCaps w:val="0"/>
          <w:sz w:val="20"/>
        </w:rPr>
        <w:t xml:space="preserve"> de Procuración de Justicia;</w:t>
      </w:r>
    </w:p>
    <w:p w:rsidR="005B2024" w:rsidRPr="00F0036B"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F0036B" w:rsidRPr="00F0036B">
        <w:rPr>
          <w:rFonts w:ascii="Arial" w:hAnsi="Arial"/>
          <w:b w:val="0"/>
          <w:smallCaps w:val="0"/>
          <w:sz w:val="20"/>
        </w:rPr>
        <w:t>Participar en la Conferencia Estatal de instituciones policiales, para definir y vincular el modelo de desarrollo y gestión de la Policía de Investigación con el de las demás instituciones policiales;</w:t>
      </w:r>
    </w:p>
    <w:p w:rsidR="008713A1" w:rsidRPr="00F0036B" w:rsidRDefault="008713A1" w:rsidP="00184B60">
      <w:pPr>
        <w:pStyle w:val="Ttulo"/>
        <w:spacing w:before="20"/>
        <w:ind w:left="567" w:right="49" w:hanging="567"/>
        <w:jc w:val="both"/>
        <w:rPr>
          <w:rFonts w:ascii="Arial" w:hAnsi="Arial"/>
          <w:b w:val="0"/>
          <w:smallCaps w:val="0"/>
          <w:sz w:val="20"/>
        </w:rPr>
      </w:pPr>
    </w:p>
    <w:p w:rsidR="005B2024" w:rsidRPr="00F0036B" w:rsidRDefault="005B2024" w:rsidP="00184B60">
      <w:pPr>
        <w:pStyle w:val="Ttulo"/>
        <w:spacing w:before="20"/>
        <w:ind w:left="567" w:right="49" w:hanging="567"/>
        <w:jc w:val="both"/>
        <w:rPr>
          <w:rFonts w:ascii="Arial" w:hAnsi="Arial"/>
          <w:b w:val="0"/>
          <w:smallCaps w:val="0"/>
          <w:sz w:val="20"/>
        </w:rPr>
      </w:pPr>
      <w:r>
        <w:rPr>
          <w:rFonts w:ascii="Arial" w:hAnsi="Arial"/>
          <w:smallCaps w:val="0"/>
          <w:sz w:val="20"/>
        </w:rPr>
        <w:t>III</w:t>
      </w:r>
      <w:r w:rsidR="008713A1">
        <w:rPr>
          <w:rFonts w:ascii="Arial" w:hAnsi="Arial"/>
          <w:smallCaps w:val="0"/>
          <w:sz w:val="20"/>
        </w:rPr>
        <w:t>.</w:t>
      </w:r>
      <w:r>
        <w:rPr>
          <w:rFonts w:ascii="Arial" w:hAnsi="Arial"/>
          <w:smallCaps w:val="0"/>
          <w:sz w:val="20"/>
        </w:rPr>
        <w:tab/>
      </w:r>
      <w:r w:rsidR="00F0036B" w:rsidRPr="00F0036B">
        <w:rPr>
          <w:rFonts w:ascii="Arial" w:hAnsi="Arial"/>
          <w:b w:val="0"/>
          <w:smallCaps w:val="0"/>
          <w:sz w:val="20"/>
        </w:rPr>
        <w:t>Instrumentar el Servicio de Carrera Ministerial, Policial, Pericial y de Justicia Alternativa Penal, en los términos de su propia Ley Orgánica;</w:t>
      </w: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 xml:space="preserve">Ampliar, en su caso, el Programa Rector de Profesionalización aprobado por </w:t>
      </w:r>
      <w:smartTag w:uri="urn:schemas-microsoft-com:office:smarttags" w:element="PersonName">
        <w:smartTagPr>
          <w:attr w:name="ProductID" w:val="la Conferencia Nacional"/>
        </w:smartTagPr>
        <w:r w:rsidR="005B2024">
          <w:rPr>
            <w:rFonts w:ascii="Arial" w:hAnsi="Arial"/>
            <w:b w:val="0"/>
            <w:smallCaps w:val="0"/>
            <w:sz w:val="20"/>
          </w:rPr>
          <w:t>la Conferencia Nacional</w:t>
        </w:r>
      </w:smartTag>
      <w:r w:rsidR="005B2024">
        <w:rPr>
          <w:rFonts w:ascii="Arial" w:hAnsi="Arial"/>
          <w:b w:val="0"/>
          <w:smallCaps w:val="0"/>
          <w:sz w:val="20"/>
        </w:rPr>
        <w:t xml:space="preserve"> de Procuración de Justicia, y someterlo a la consideración del Consejo;</w:t>
      </w:r>
    </w:p>
    <w:p w:rsidR="008713A1" w:rsidRDefault="008713A1" w:rsidP="00184B60">
      <w:pPr>
        <w:pStyle w:val="Ttulo"/>
        <w:spacing w:before="20"/>
        <w:ind w:left="567" w:right="49" w:hanging="567"/>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lastRenderedPageBreak/>
        <w:t>V.</w:t>
      </w:r>
      <w:r w:rsidR="005B2024">
        <w:rPr>
          <w:rFonts w:ascii="Arial" w:hAnsi="Arial"/>
          <w:smallCaps w:val="0"/>
          <w:sz w:val="20"/>
        </w:rPr>
        <w:tab/>
      </w:r>
      <w:r w:rsidR="005B2024">
        <w:rPr>
          <w:rFonts w:ascii="Arial" w:hAnsi="Arial"/>
          <w:b w:val="0"/>
          <w:smallCaps w:val="0"/>
          <w:sz w:val="20"/>
        </w:rPr>
        <w:t>Supervisar la actualización permanente y el uso adecuado de las bases de datos del subsistema de información, en particular las relativas a los registros de personal, detenciones, indiciados, procesados, sentenciados, huellas dactilares, vehículos robados y recuperados, órdenes de aprehensión, armamento y equipo, y demás que se instituyan por el Sistema Nacional;</w:t>
      </w:r>
    </w:p>
    <w:p w:rsidR="008713A1" w:rsidRDefault="008713A1" w:rsidP="00184B60">
      <w:pPr>
        <w:pStyle w:val="Ttulo"/>
        <w:spacing w:before="20"/>
        <w:ind w:left="567" w:right="49" w:hanging="567"/>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F0036B" w:rsidRPr="00F0036B">
        <w:rPr>
          <w:rFonts w:ascii="Arial" w:hAnsi="Arial"/>
          <w:b w:val="0"/>
          <w:smallCaps w:val="0"/>
          <w:sz w:val="20"/>
        </w:rPr>
        <w:t>Participar en el diseño del Programa Estatal de Política Criminal y en el Plan de Persecución Penal, en los términos de la legislación aplicable;</w:t>
      </w:r>
    </w:p>
    <w:p w:rsidR="008713A1" w:rsidRDefault="008713A1" w:rsidP="00184B60">
      <w:pPr>
        <w:pStyle w:val="Ttulo"/>
        <w:spacing w:before="20"/>
        <w:ind w:left="567" w:right="49" w:hanging="567"/>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F0036B" w:rsidRPr="00F0036B">
        <w:rPr>
          <w:rFonts w:ascii="Arial" w:hAnsi="Arial"/>
          <w:b w:val="0"/>
          <w:smallCaps w:val="0"/>
          <w:sz w:val="20"/>
        </w:rPr>
        <w:t>Dar seguimiento a la ejecución del Programa Estatal de Política Criminal y Plan de Persecución Penal e informar al Consejo del avance y resultados de los mismos;</w:t>
      </w:r>
    </w:p>
    <w:p w:rsidR="008713A1" w:rsidRDefault="008713A1" w:rsidP="00184B60">
      <w:pPr>
        <w:pStyle w:val="Ttulo"/>
        <w:spacing w:before="20"/>
        <w:ind w:left="567" w:right="49" w:hanging="567"/>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Promover la incorporación de la sociedad y sus organizaciones en los procesos de planeación, ejecución, seguimiento y evaluación de programas y acciones específicos de procuración de justicia;</w:t>
      </w:r>
    </w:p>
    <w:p w:rsidR="008713A1" w:rsidRDefault="008713A1" w:rsidP="00184B60">
      <w:pPr>
        <w:pStyle w:val="Ttulo"/>
        <w:spacing w:before="20"/>
        <w:ind w:left="567" w:right="49" w:hanging="567"/>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Fomentar la cultura del respeto a los derechos humanos tanto de la víctima o del ofendido, como de la persona imputada;</w:t>
      </w:r>
    </w:p>
    <w:p w:rsidR="008713A1" w:rsidRDefault="008713A1" w:rsidP="00184B60">
      <w:pPr>
        <w:pStyle w:val="Ttulo"/>
        <w:spacing w:before="20"/>
        <w:ind w:left="567" w:right="49" w:hanging="567"/>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w:t>
      </w:r>
      <w:r w:rsidR="005B2024">
        <w:rPr>
          <w:rFonts w:ascii="Arial" w:hAnsi="Arial"/>
          <w:smallCaps w:val="0"/>
          <w:sz w:val="20"/>
        </w:rPr>
        <w:tab/>
      </w:r>
      <w:r w:rsidR="005B2024">
        <w:rPr>
          <w:rFonts w:ascii="Arial" w:hAnsi="Arial"/>
          <w:b w:val="0"/>
          <w:smallCaps w:val="0"/>
          <w:sz w:val="20"/>
        </w:rPr>
        <w:t>Promover la denuncia ciudadana y anónima de los delitos;</w:t>
      </w:r>
    </w:p>
    <w:p w:rsidR="008713A1" w:rsidRDefault="008713A1" w:rsidP="00184B60">
      <w:pPr>
        <w:pStyle w:val="Ttulo"/>
        <w:spacing w:before="20"/>
        <w:ind w:left="567" w:right="49" w:hanging="567"/>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F0036B" w:rsidRPr="00F0036B">
        <w:rPr>
          <w:rFonts w:ascii="Arial" w:hAnsi="Arial"/>
          <w:b w:val="0"/>
          <w:smallCaps w:val="0"/>
          <w:sz w:val="20"/>
        </w:rPr>
        <w:t>Vigilar el óptimo desempeño de las funciones ministeriales y promover la cultura de la legalidad y de rechazo a toda forma de corrupción entre los integrantes de la Fiscalía General;</w:t>
      </w:r>
    </w:p>
    <w:p w:rsidR="008713A1" w:rsidRDefault="008713A1" w:rsidP="00184B60">
      <w:pPr>
        <w:pStyle w:val="Ttulo"/>
        <w:spacing w:before="20"/>
        <w:ind w:left="567" w:right="49" w:hanging="567"/>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XII.</w:t>
      </w:r>
      <w:r w:rsidR="005B2024">
        <w:rPr>
          <w:rFonts w:ascii="Arial" w:hAnsi="Arial"/>
          <w:smallCaps w:val="0"/>
          <w:sz w:val="20"/>
        </w:rPr>
        <w:tab/>
      </w:r>
      <w:r w:rsidR="005B2024">
        <w:rPr>
          <w:rFonts w:ascii="Arial" w:hAnsi="Arial"/>
          <w:b w:val="0"/>
          <w:smallCaps w:val="0"/>
          <w:sz w:val="20"/>
        </w:rPr>
        <w:t>Proponer al Consejo la realización de estudios técnicos como encuestas sociales y de victimización, para conocer la cifra real del delito y las características de la incidencia criminal;</w:t>
      </w:r>
    </w:p>
    <w:p w:rsidR="008713A1" w:rsidRDefault="008713A1" w:rsidP="00184B60">
      <w:pPr>
        <w:pStyle w:val="Ttulo"/>
        <w:spacing w:before="20"/>
        <w:ind w:left="567" w:right="49" w:hanging="567"/>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5B2024">
        <w:rPr>
          <w:rFonts w:ascii="Arial" w:hAnsi="Arial"/>
          <w:b w:val="0"/>
          <w:smallCaps w:val="0"/>
          <w:sz w:val="20"/>
        </w:rPr>
        <w:t>Proponer un sistema de seguimiento y evaluación, con indicadores de medición de la actuación de las instituciones, a efecto de analizar periódicamente el avance en el cumplimiento de estrategias y acciones de procuración de justicia;</w:t>
      </w:r>
    </w:p>
    <w:p w:rsidR="008713A1" w:rsidRDefault="008713A1" w:rsidP="00184B60">
      <w:pPr>
        <w:pStyle w:val="Ttulo"/>
        <w:spacing w:before="20"/>
        <w:ind w:left="567" w:right="49" w:hanging="567"/>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XIV.</w:t>
      </w:r>
      <w:r w:rsidR="005B2024">
        <w:rPr>
          <w:rFonts w:ascii="Arial" w:hAnsi="Arial"/>
          <w:smallCaps w:val="0"/>
          <w:sz w:val="20"/>
        </w:rPr>
        <w:tab/>
      </w:r>
      <w:r w:rsidR="005B2024">
        <w:rPr>
          <w:rFonts w:ascii="Arial" w:hAnsi="Arial"/>
          <w:b w:val="0"/>
          <w:smallCaps w:val="0"/>
          <w:sz w:val="20"/>
        </w:rPr>
        <w:t>Elaborar propuestas de reformas jurídicas en materia penal;</w:t>
      </w:r>
    </w:p>
    <w:p w:rsidR="008713A1" w:rsidRDefault="008713A1" w:rsidP="00184B60">
      <w:pPr>
        <w:pStyle w:val="Ttulo"/>
        <w:spacing w:before="20"/>
        <w:ind w:left="567" w:right="49" w:hanging="567"/>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XV.</w:t>
      </w:r>
      <w:r w:rsidR="005B2024">
        <w:rPr>
          <w:rFonts w:ascii="Arial" w:hAnsi="Arial"/>
          <w:smallCaps w:val="0"/>
          <w:sz w:val="20"/>
        </w:rPr>
        <w:tab/>
      </w:r>
      <w:r w:rsidR="005B2024">
        <w:rPr>
          <w:rFonts w:ascii="Arial" w:hAnsi="Arial"/>
          <w:b w:val="0"/>
          <w:smallCaps w:val="0"/>
          <w:sz w:val="20"/>
        </w:rPr>
        <w:t>Las demás que le confieran otras disposiciones legales.</w:t>
      </w:r>
    </w:p>
    <w:p w:rsidR="005B2024" w:rsidRDefault="005B2024"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TÍTULO</w:t>
      </w:r>
      <w:r w:rsidR="005B2024">
        <w:rPr>
          <w:rFonts w:ascii="Arial" w:hAnsi="Arial"/>
          <w:smallCaps w:val="0"/>
          <w:sz w:val="20"/>
        </w:rPr>
        <w:t xml:space="preserve"> SEGUNDO</w:t>
      </w:r>
    </w:p>
    <w:p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DEL</w:t>
      </w:r>
      <w:r w:rsidR="00D832A1">
        <w:rPr>
          <w:rFonts w:ascii="Arial" w:hAnsi="Arial"/>
          <w:smallCaps w:val="0"/>
          <w:sz w:val="20"/>
        </w:rPr>
        <w:t xml:space="preserve"> SISTEMA ESTATAL DE SEGURIDAD PÚ</w:t>
      </w:r>
      <w:r>
        <w:rPr>
          <w:rFonts w:ascii="Arial" w:hAnsi="Arial"/>
          <w:smallCaps w:val="0"/>
          <w:sz w:val="20"/>
        </w:rPr>
        <w:t>BLICA</w:t>
      </w:r>
    </w:p>
    <w:p w:rsidR="005B2024" w:rsidRDefault="005B2024"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w:t>
      </w: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DE LA INTEGRACIÓ</w:t>
      </w:r>
      <w:r w:rsidR="005B2024">
        <w:rPr>
          <w:rFonts w:ascii="Arial" w:hAnsi="Arial"/>
          <w:smallCaps w:val="0"/>
          <w:sz w:val="20"/>
        </w:rPr>
        <w:t>N</w:t>
      </w:r>
    </w:p>
    <w:p w:rsidR="008713A1" w:rsidRDefault="008713A1" w:rsidP="00184B60">
      <w:pPr>
        <w:pStyle w:val="Ttulo"/>
        <w:spacing w:before="0"/>
        <w:ind w:left="567" w:right="49" w:firstLine="0"/>
        <w:rPr>
          <w:rFonts w:ascii="Arial" w:hAnsi="Arial"/>
          <w:smallCaps w:val="0"/>
          <w:sz w:val="20"/>
        </w:rPr>
      </w:pPr>
    </w:p>
    <w:p w:rsidR="005B2024" w:rsidRDefault="00D832A1" w:rsidP="00184B60">
      <w:pPr>
        <w:pStyle w:val="Ttulo"/>
        <w:spacing w:before="0"/>
        <w:ind w:left="567" w:right="49" w:hanging="567"/>
        <w:jc w:val="both"/>
        <w:rPr>
          <w:rFonts w:ascii="Arial" w:hAnsi="Arial"/>
          <w:b w:val="0"/>
          <w:smallCaps w:val="0"/>
          <w:sz w:val="20"/>
        </w:rPr>
      </w:pPr>
      <w:r>
        <w:rPr>
          <w:rFonts w:ascii="Arial" w:hAnsi="Arial"/>
          <w:smallCaps w:val="0"/>
          <w:sz w:val="20"/>
        </w:rPr>
        <w:t>ARTÍCULO</w:t>
      </w:r>
      <w:r w:rsidR="008713A1">
        <w:rPr>
          <w:rFonts w:ascii="Arial" w:hAnsi="Arial"/>
          <w:smallCaps w:val="0"/>
          <w:sz w:val="20"/>
        </w:rPr>
        <w:t xml:space="preserve"> 23.</w:t>
      </w:r>
      <w:r w:rsidR="005B2024">
        <w:rPr>
          <w:rFonts w:ascii="Arial" w:hAnsi="Arial"/>
          <w:smallCaps w:val="0"/>
          <w:sz w:val="20"/>
        </w:rPr>
        <w:tab/>
      </w:r>
      <w:r w:rsidR="005B2024">
        <w:rPr>
          <w:rFonts w:ascii="Arial" w:hAnsi="Arial"/>
          <w:b w:val="0"/>
          <w:smallCaps w:val="0"/>
          <w:sz w:val="20"/>
        </w:rPr>
        <w:t>El Sistema se integrará por las siguientes instancias:</w:t>
      </w:r>
    </w:p>
    <w:p w:rsidR="008713A1" w:rsidRDefault="008713A1" w:rsidP="00184B60">
      <w:pPr>
        <w:pStyle w:val="Ttulo"/>
        <w:spacing w:before="0"/>
        <w:ind w:left="567" w:right="49" w:hanging="567"/>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El Consejo Estatal, de Seguridad pública;</w:t>
      </w:r>
    </w:p>
    <w:p w:rsidR="008713A1" w:rsidRDefault="008713A1" w:rsidP="00184B60">
      <w:pPr>
        <w:pStyle w:val="Ttulo"/>
        <w:spacing w:before="20"/>
        <w:ind w:left="567" w:right="49" w:hanging="567"/>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El Secretariado Ejecutivo del Sistema;</w:t>
      </w:r>
    </w:p>
    <w:p w:rsidR="008713A1" w:rsidRDefault="008713A1" w:rsidP="00184B60">
      <w:pPr>
        <w:pStyle w:val="Ttulo"/>
        <w:spacing w:before="20"/>
        <w:ind w:left="567" w:right="49" w:hanging="567"/>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Los consejos municipales de seguridad pública;</w:t>
      </w:r>
    </w:p>
    <w:p w:rsidR="008713A1" w:rsidRDefault="008713A1" w:rsidP="00184B60">
      <w:pPr>
        <w:pStyle w:val="Ttulo"/>
        <w:spacing w:before="20"/>
        <w:ind w:left="567" w:right="49" w:hanging="567"/>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Los consejos regionales de seguridad pública;</w:t>
      </w:r>
    </w:p>
    <w:p w:rsidR="008713A1" w:rsidRDefault="008713A1" w:rsidP="00184B60">
      <w:pPr>
        <w:pStyle w:val="Ttulo"/>
        <w:spacing w:before="20"/>
        <w:ind w:left="567" w:right="49" w:hanging="567"/>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3A4302" w:rsidRPr="003A4302">
        <w:rPr>
          <w:rFonts w:ascii="Arial" w:hAnsi="Arial"/>
          <w:b w:val="0"/>
          <w:smallCaps w:val="0"/>
          <w:sz w:val="20"/>
          <w:lang w:val="es-ES"/>
        </w:rPr>
        <w:t>La Conferencia Estatal de las instituciones policiales;</w:t>
      </w:r>
    </w:p>
    <w:p w:rsidR="008713A1" w:rsidRDefault="008713A1" w:rsidP="00184B60">
      <w:pPr>
        <w:pStyle w:val="Ttulo"/>
        <w:spacing w:before="20"/>
        <w:ind w:left="567" w:right="49" w:hanging="567"/>
        <w:jc w:val="both"/>
        <w:rPr>
          <w:rFonts w:ascii="Arial" w:hAnsi="Arial"/>
          <w:b w:val="0"/>
          <w:smallCaps w:val="0"/>
          <w:sz w:val="20"/>
        </w:rPr>
      </w:pPr>
    </w:p>
    <w:p w:rsidR="005B2024" w:rsidRDefault="008713A1" w:rsidP="00184B60">
      <w:pPr>
        <w:pStyle w:val="Ttulo"/>
        <w:spacing w:before="20"/>
        <w:ind w:left="567" w:right="49" w:hanging="567"/>
        <w:jc w:val="both"/>
        <w:rPr>
          <w:rFonts w:ascii="Arial" w:hAnsi="Arial"/>
          <w:b w:val="0"/>
          <w:smallCaps w:val="0"/>
          <w:sz w:val="20"/>
          <w:lang w:val="es-ES"/>
        </w:rPr>
      </w:pPr>
      <w:r>
        <w:rPr>
          <w:rFonts w:ascii="Arial" w:hAnsi="Arial"/>
          <w:smallCaps w:val="0"/>
          <w:sz w:val="20"/>
        </w:rPr>
        <w:t>VI.</w:t>
      </w:r>
      <w:r w:rsidR="005B2024">
        <w:rPr>
          <w:rFonts w:ascii="Arial" w:hAnsi="Arial"/>
          <w:smallCaps w:val="0"/>
          <w:sz w:val="20"/>
        </w:rPr>
        <w:tab/>
      </w:r>
      <w:r w:rsidR="003A4302" w:rsidRPr="003A4302">
        <w:rPr>
          <w:rFonts w:ascii="Arial" w:hAnsi="Arial"/>
          <w:b w:val="0"/>
          <w:smallCaps w:val="0"/>
          <w:sz w:val="20"/>
          <w:lang w:val="es-ES"/>
        </w:rPr>
        <w:t>El Consejo de Participación Ciudadana; y</w:t>
      </w:r>
    </w:p>
    <w:p w:rsidR="003A4302" w:rsidRDefault="003A4302" w:rsidP="00184B60">
      <w:pPr>
        <w:pStyle w:val="Ttulo"/>
        <w:spacing w:before="20"/>
        <w:ind w:left="567" w:right="49" w:hanging="567"/>
        <w:jc w:val="both"/>
        <w:rPr>
          <w:rFonts w:ascii="Arial" w:hAnsi="Arial"/>
          <w:b w:val="0"/>
          <w:smallCaps w:val="0"/>
          <w:sz w:val="20"/>
        </w:rPr>
      </w:pPr>
    </w:p>
    <w:p w:rsidR="003A4302" w:rsidRDefault="003A4302" w:rsidP="00184B60">
      <w:pPr>
        <w:pStyle w:val="Ttulo"/>
        <w:spacing w:before="20"/>
        <w:ind w:left="567" w:right="49" w:hanging="567"/>
        <w:jc w:val="both"/>
        <w:rPr>
          <w:rFonts w:ascii="Arial" w:hAnsi="Arial"/>
          <w:b w:val="0"/>
          <w:smallCaps w:val="0"/>
          <w:sz w:val="20"/>
        </w:rPr>
      </w:pPr>
      <w:r w:rsidRPr="003A4302">
        <w:rPr>
          <w:rFonts w:ascii="Arial" w:hAnsi="Arial"/>
          <w:smallCaps w:val="0"/>
          <w:sz w:val="20"/>
        </w:rPr>
        <w:lastRenderedPageBreak/>
        <w:t>VII.</w:t>
      </w:r>
      <w:r w:rsidRPr="003A4302">
        <w:rPr>
          <w:rFonts w:ascii="Arial" w:hAnsi="Arial"/>
          <w:smallCaps w:val="0"/>
          <w:sz w:val="20"/>
        </w:rPr>
        <w:tab/>
      </w:r>
      <w:r w:rsidRPr="003A4302">
        <w:rPr>
          <w:rFonts w:ascii="Arial" w:hAnsi="Arial"/>
          <w:b w:val="0"/>
          <w:smallCaps w:val="0"/>
          <w:sz w:val="20"/>
          <w:lang w:val="es-ES"/>
        </w:rPr>
        <w:t>El Presidente del Consejo tiene la facultad y obligación de promover en todo tiempo, con la asistencia del Secretario, la coordinación y el funcionamiento efectivo del Sistema y de las instancias que lo integran.</w:t>
      </w:r>
    </w:p>
    <w:p w:rsidR="005B2024" w:rsidRDefault="005B2024" w:rsidP="00184B60">
      <w:pPr>
        <w:pStyle w:val="Ttulo"/>
        <w:spacing w:before="120"/>
        <w:ind w:right="49" w:firstLine="0"/>
        <w:jc w:val="both"/>
        <w:rPr>
          <w:rFonts w:ascii="Arial" w:hAnsi="Arial"/>
          <w:b w:val="0"/>
          <w:smallCaps w:val="0"/>
          <w:sz w:val="20"/>
        </w:rPr>
      </w:pPr>
      <w:r>
        <w:rPr>
          <w:rFonts w:ascii="Arial" w:hAnsi="Arial"/>
          <w:b w:val="0"/>
          <w:smallCaps w:val="0"/>
          <w:sz w:val="20"/>
        </w:rPr>
        <w:t>El Secretario Ejecutivo se coordinará con los presidentes de los órganos colegiados referidos para impeler que la colaboración sea efectiva y se formulen y ejecuten políticas, programas, objetivos, estrategias y acciones eficaces, así como para su seguimiento y evaluación.</w:t>
      </w:r>
    </w:p>
    <w:p w:rsidR="00813277" w:rsidRDefault="00813277" w:rsidP="00184B60">
      <w:pPr>
        <w:pStyle w:val="Ttulo"/>
        <w:spacing w:before="0"/>
        <w:ind w:left="567" w:right="49" w:firstLine="0"/>
        <w:rPr>
          <w:rFonts w:ascii="Arial" w:hAnsi="Arial"/>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II</w:t>
      </w: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DE LAS INSTANCIAS DE COORDINACIÓ</w:t>
      </w:r>
      <w:r w:rsidR="005B2024">
        <w:rPr>
          <w:rFonts w:ascii="Arial" w:hAnsi="Arial"/>
          <w:smallCaps w:val="0"/>
          <w:sz w:val="20"/>
        </w:rPr>
        <w:t>N</w:t>
      </w:r>
    </w:p>
    <w:p w:rsidR="005B2024" w:rsidRDefault="005B2024"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w:t>
      </w:r>
      <w:r w:rsidR="005B2024">
        <w:rPr>
          <w:rFonts w:ascii="Arial" w:hAnsi="Arial"/>
          <w:smallCaps w:val="0"/>
          <w:sz w:val="20"/>
        </w:rPr>
        <w:t>N PRIMERA</w:t>
      </w:r>
    </w:p>
    <w:p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DEL</w:t>
      </w:r>
      <w:r w:rsidR="00D832A1">
        <w:rPr>
          <w:rFonts w:ascii="Arial" w:hAnsi="Arial"/>
          <w:smallCaps w:val="0"/>
          <w:sz w:val="20"/>
        </w:rPr>
        <w:t xml:space="preserve"> CONSEJO ESTATAL DE SEGURIDAD PÚ</w:t>
      </w:r>
      <w:r>
        <w:rPr>
          <w:rFonts w:ascii="Arial" w:hAnsi="Arial"/>
          <w:smallCaps w:val="0"/>
          <w:sz w:val="20"/>
        </w:rPr>
        <w:t>BLICA</w:t>
      </w:r>
    </w:p>
    <w:p w:rsidR="005B2024" w:rsidRDefault="005B2024"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8713A1">
        <w:rPr>
          <w:rFonts w:ascii="Arial" w:hAnsi="Arial"/>
          <w:smallCaps w:val="0"/>
          <w:sz w:val="20"/>
        </w:rPr>
        <w:t xml:space="preserve"> 24.</w:t>
      </w:r>
      <w:r w:rsidR="005B2024">
        <w:rPr>
          <w:rFonts w:ascii="Arial" w:hAnsi="Arial"/>
          <w:smallCaps w:val="0"/>
          <w:sz w:val="20"/>
        </w:rPr>
        <w:tab/>
      </w:r>
      <w:r w:rsidR="005B2024">
        <w:rPr>
          <w:rFonts w:ascii="Arial" w:hAnsi="Arial"/>
          <w:b w:val="0"/>
          <w:smallCaps w:val="0"/>
          <w:sz w:val="20"/>
        </w:rPr>
        <w:t>El Consejo será la instancia superior de coordinación, planeación de políticas públicas y evaluación del Sistema, y estará integrado por:</w:t>
      </w:r>
    </w:p>
    <w:p w:rsidR="008713A1" w:rsidRDefault="008713A1" w:rsidP="00184B60">
      <w:pPr>
        <w:pStyle w:val="Ttulo"/>
        <w:spacing w:before="0"/>
        <w:ind w:left="567" w:right="49" w:hanging="567"/>
        <w:jc w:val="both"/>
        <w:rPr>
          <w:rFonts w:ascii="Arial" w:hAnsi="Arial"/>
          <w:b w:val="0"/>
          <w:smallCaps w:val="0"/>
          <w:sz w:val="20"/>
        </w:rPr>
      </w:pPr>
    </w:p>
    <w:p w:rsidR="005B2024" w:rsidRDefault="008713A1"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El Gobernador, quien lo presidirá;</w:t>
      </w:r>
    </w:p>
    <w:p w:rsidR="008713A1" w:rsidRDefault="008713A1" w:rsidP="00184B60">
      <w:pPr>
        <w:pStyle w:val="Ttulo"/>
        <w:spacing w:before="0"/>
        <w:ind w:left="567" w:right="49" w:hanging="567"/>
        <w:jc w:val="both"/>
        <w:rPr>
          <w:rFonts w:ascii="Arial" w:hAnsi="Arial"/>
          <w:b w:val="0"/>
          <w:smallCaps w:val="0"/>
          <w:sz w:val="20"/>
        </w:rPr>
      </w:pPr>
    </w:p>
    <w:p w:rsidR="005B2024" w:rsidRDefault="008713A1"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376D0B" w:rsidRPr="00BF2550">
        <w:rPr>
          <w:rFonts w:ascii="Arial" w:hAnsi="Arial"/>
          <w:b w:val="0"/>
          <w:smallCaps w:val="0"/>
          <w:sz w:val="20"/>
        </w:rPr>
        <w:t>Derogada (Decreto No. LXI-450, P.O. No. 37, del 27 de marzo de 2012).</w:t>
      </w:r>
    </w:p>
    <w:p w:rsidR="008713A1" w:rsidRDefault="008713A1" w:rsidP="00184B60">
      <w:pPr>
        <w:pStyle w:val="Ttulo"/>
        <w:spacing w:before="0"/>
        <w:ind w:left="567" w:right="49" w:hanging="567"/>
        <w:jc w:val="both"/>
        <w:rPr>
          <w:rFonts w:ascii="Arial" w:hAnsi="Arial"/>
          <w:b w:val="0"/>
          <w:smallCaps w:val="0"/>
          <w:sz w:val="20"/>
        </w:rPr>
      </w:pPr>
    </w:p>
    <w:p w:rsidR="00376D0B" w:rsidRDefault="008713A1"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376D0B" w:rsidRPr="00BF2550">
        <w:rPr>
          <w:rFonts w:ascii="Arial" w:hAnsi="Arial"/>
          <w:b w:val="0"/>
          <w:smallCaps w:val="0"/>
          <w:sz w:val="20"/>
        </w:rPr>
        <w:t>Derogada (Decreto No. LXI-450, P.O. No. 37, del 27 de marzo de 2012).</w:t>
      </w:r>
    </w:p>
    <w:p w:rsidR="008713A1" w:rsidRDefault="008713A1" w:rsidP="00184B60">
      <w:pPr>
        <w:pStyle w:val="Ttulo"/>
        <w:spacing w:before="0"/>
        <w:ind w:left="567" w:right="49" w:hanging="567"/>
        <w:jc w:val="both"/>
        <w:rPr>
          <w:rFonts w:ascii="Arial" w:hAnsi="Arial"/>
          <w:b w:val="0"/>
          <w:smallCaps w:val="0"/>
          <w:sz w:val="20"/>
        </w:rPr>
      </w:pPr>
    </w:p>
    <w:p w:rsidR="005B2024" w:rsidRDefault="008713A1"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F0036B" w:rsidRPr="00F0036B">
        <w:rPr>
          <w:rFonts w:ascii="Arial" w:hAnsi="Arial"/>
          <w:b w:val="0"/>
          <w:smallCaps w:val="0"/>
          <w:sz w:val="20"/>
        </w:rPr>
        <w:t>Los presidentes municipales;</w:t>
      </w:r>
    </w:p>
    <w:p w:rsidR="008713A1" w:rsidRDefault="008713A1" w:rsidP="00184B60">
      <w:pPr>
        <w:pStyle w:val="Ttulo"/>
        <w:spacing w:before="0"/>
        <w:ind w:left="567" w:right="49" w:hanging="567"/>
        <w:jc w:val="both"/>
        <w:rPr>
          <w:rFonts w:ascii="Arial" w:hAnsi="Arial"/>
          <w:b w:val="0"/>
          <w:smallCaps w:val="0"/>
          <w:sz w:val="20"/>
        </w:rPr>
      </w:pPr>
    </w:p>
    <w:p w:rsidR="005B2024" w:rsidRDefault="008713A1" w:rsidP="00184B60">
      <w:pPr>
        <w:pStyle w:val="Ttulo"/>
        <w:spacing w:before="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El Secretario General de Gobierno;</w:t>
      </w:r>
    </w:p>
    <w:p w:rsidR="008713A1" w:rsidRDefault="008713A1" w:rsidP="00184B60">
      <w:pPr>
        <w:pStyle w:val="Ttulo"/>
        <w:spacing w:before="0"/>
        <w:ind w:left="567" w:right="49" w:hanging="567"/>
        <w:jc w:val="both"/>
        <w:rPr>
          <w:rFonts w:ascii="Arial" w:hAnsi="Arial"/>
          <w:b w:val="0"/>
          <w:smallCaps w:val="0"/>
          <w:sz w:val="20"/>
        </w:rPr>
      </w:pPr>
    </w:p>
    <w:p w:rsidR="005B2024" w:rsidRDefault="008713A1"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El Secretario;</w:t>
      </w:r>
    </w:p>
    <w:p w:rsidR="008713A1" w:rsidRDefault="008713A1" w:rsidP="00184B60">
      <w:pPr>
        <w:pStyle w:val="Ttulo"/>
        <w:spacing w:before="0"/>
        <w:ind w:left="567" w:right="49" w:hanging="567"/>
        <w:jc w:val="both"/>
        <w:rPr>
          <w:rFonts w:ascii="Arial" w:hAnsi="Arial"/>
          <w:b w:val="0"/>
          <w:smallCaps w:val="0"/>
          <w:sz w:val="20"/>
        </w:rPr>
      </w:pPr>
    </w:p>
    <w:p w:rsidR="005B2024" w:rsidRDefault="008713A1" w:rsidP="00184B60">
      <w:pPr>
        <w:pStyle w:val="Ttulo"/>
        <w:spacing w:before="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F0036B" w:rsidRPr="00F0036B">
        <w:rPr>
          <w:rFonts w:ascii="Arial" w:hAnsi="Arial"/>
          <w:b w:val="0"/>
          <w:smallCaps w:val="0"/>
          <w:sz w:val="20"/>
        </w:rPr>
        <w:t>El Fiscal General;</w:t>
      </w:r>
    </w:p>
    <w:p w:rsidR="008713A1" w:rsidRDefault="008713A1" w:rsidP="00184B60">
      <w:pPr>
        <w:pStyle w:val="Ttulo"/>
        <w:spacing w:before="0"/>
        <w:ind w:left="567" w:right="49" w:hanging="567"/>
        <w:jc w:val="both"/>
        <w:rPr>
          <w:rFonts w:ascii="Arial" w:hAnsi="Arial"/>
          <w:b w:val="0"/>
          <w:smallCaps w:val="0"/>
          <w:sz w:val="20"/>
        </w:rPr>
      </w:pPr>
    </w:p>
    <w:p w:rsidR="005B2024" w:rsidRDefault="008713A1" w:rsidP="00184B60">
      <w:pPr>
        <w:pStyle w:val="Ttulo"/>
        <w:spacing w:before="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F0036B" w:rsidRPr="00F0036B">
        <w:rPr>
          <w:rFonts w:ascii="Arial" w:hAnsi="Arial"/>
          <w:b w:val="0"/>
          <w:smallCaps w:val="0"/>
          <w:sz w:val="20"/>
        </w:rPr>
        <w:t>Los delegados o representantes en el Estado de la Fiscalía General de la República; de las secretarías de la Defensa Nacional, de Marina, y de Seguridad y Protección Ciudadana, de la Guardia Nacional, del Centro Nacional de Inteligencia, así como del Secretariado Ejecutivo del Sistema Nacional de Seguridad Pública; y</w:t>
      </w:r>
    </w:p>
    <w:p w:rsidR="00E125E6" w:rsidRDefault="00E125E6" w:rsidP="00184B60">
      <w:pPr>
        <w:pStyle w:val="Ttulo"/>
        <w:spacing w:before="0"/>
        <w:ind w:left="567" w:right="49" w:hanging="567"/>
        <w:jc w:val="both"/>
        <w:rPr>
          <w:rFonts w:ascii="Arial" w:hAnsi="Arial"/>
          <w:b w:val="0"/>
          <w:smallCaps w:val="0"/>
          <w:sz w:val="20"/>
        </w:rPr>
      </w:pPr>
    </w:p>
    <w:p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El Secretario Ejecutivo.</w:t>
      </w:r>
    </w:p>
    <w:p w:rsidR="00CD4683" w:rsidRDefault="00CD4683" w:rsidP="00184B60">
      <w:pPr>
        <w:pStyle w:val="Ttulo"/>
        <w:spacing w:before="0"/>
        <w:ind w:left="567" w:right="49" w:hanging="567"/>
        <w:jc w:val="both"/>
        <w:rPr>
          <w:rFonts w:ascii="Arial" w:hAnsi="Arial"/>
          <w:b w:val="0"/>
          <w:smallCaps w:val="0"/>
          <w:sz w:val="20"/>
        </w:rPr>
      </w:pPr>
    </w:p>
    <w:p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Los funcionarios citados referidos en la fracción VIII, serán convocados en razón de los asuntos a tratar en la sesión respectiva y a juicio del Presidente del Consejo.</w:t>
      </w:r>
    </w:p>
    <w:p w:rsidR="00E125E6" w:rsidRDefault="00E125E6" w:rsidP="00184B60">
      <w:pPr>
        <w:pStyle w:val="Ttulo"/>
        <w:ind w:right="49" w:firstLine="0"/>
        <w:jc w:val="both"/>
        <w:rPr>
          <w:rFonts w:ascii="Arial" w:hAnsi="Arial"/>
          <w:b w:val="0"/>
          <w:smallCaps w:val="0"/>
          <w:sz w:val="20"/>
        </w:rPr>
      </w:pPr>
    </w:p>
    <w:p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Asimismo para cada sesión el Presidente podrá invitar a dos representantes de la sociedad civil. Su participación será de carácter honorífico.</w:t>
      </w:r>
    </w:p>
    <w:p w:rsidR="00E125E6" w:rsidRDefault="00E125E6" w:rsidP="00184B60">
      <w:pPr>
        <w:pStyle w:val="Ttulo"/>
        <w:ind w:right="49" w:firstLine="0"/>
        <w:jc w:val="both"/>
        <w:rPr>
          <w:rFonts w:ascii="Arial" w:hAnsi="Arial"/>
          <w:b w:val="0"/>
          <w:smallCaps w:val="0"/>
          <w:sz w:val="20"/>
        </w:rPr>
      </w:pPr>
    </w:p>
    <w:p w:rsidR="00121A3C" w:rsidRDefault="004D77A0" w:rsidP="00184B60">
      <w:pPr>
        <w:spacing w:line="276" w:lineRule="auto"/>
        <w:ind w:right="49"/>
        <w:jc w:val="both"/>
        <w:rPr>
          <w:rFonts w:ascii="Arial" w:hAnsi="Arial" w:cs="Arial"/>
        </w:rPr>
      </w:pPr>
      <w:r w:rsidRPr="00B37C52">
        <w:rPr>
          <w:rFonts w:ascii="Arial" w:hAnsi="Arial" w:cs="Arial"/>
        </w:rPr>
        <w:t>Los integrantes del Consejo podrán designar un suplente, mismo que deberá tener un rango jerárquico inmediato inferior o, en su caso, ser homólogo, y tendrá los mismos derechos y obligaciones que el titular.</w:t>
      </w:r>
    </w:p>
    <w:p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El Presidente podrá ser suplido por el Secretario General de Gobierno en quien, de ser el caso, delegará el ejercicio de sus atribuciones relativas al Sistema.</w:t>
      </w:r>
    </w:p>
    <w:p w:rsidR="00107649" w:rsidRDefault="00107649" w:rsidP="00184B60">
      <w:pPr>
        <w:pStyle w:val="Ttulo"/>
        <w:ind w:right="49" w:firstLine="0"/>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125E6">
        <w:rPr>
          <w:rFonts w:ascii="Arial" w:hAnsi="Arial"/>
          <w:smallCaps w:val="0"/>
          <w:sz w:val="20"/>
        </w:rPr>
        <w:t xml:space="preserve"> 25.</w:t>
      </w:r>
      <w:r w:rsidR="005B2024">
        <w:rPr>
          <w:rFonts w:ascii="Arial" w:hAnsi="Arial"/>
          <w:smallCaps w:val="0"/>
          <w:sz w:val="20"/>
        </w:rPr>
        <w:tab/>
      </w:r>
      <w:r w:rsidR="005B2024">
        <w:rPr>
          <w:rFonts w:ascii="Arial" w:hAnsi="Arial"/>
          <w:b w:val="0"/>
          <w:smallCaps w:val="0"/>
          <w:sz w:val="20"/>
        </w:rPr>
        <w:t xml:space="preserve">Los integrantes del Consejo podrán establecer comisiones de trabajo especializadas a efecto de planear, instrumentar y evaluar los acuerdos, cumplir con las materias de coordinación y realizar los análisis y estudios que sean necesarios. </w:t>
      </w:r>
    </w:p>
    <w:p w:rsidR="00937096" w:rsidRDefault="00937096" w:rsidP="00184B60">
      <w:pPr>
        <w:pStyle w:val="Ttulo"/>
        <w:spacing w:before="0"/>
        <w:ind w:right="49" w:firstLine="0"/>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125E6">
        <w:rPr>
          <w:rFonts w:ascii="Arial" w:hAnsi="Arial"/>
          <w:smallCaps w:val="0"/>
          <w:sz w:val="20"/>
        </w:rPr>
        <w:t xml:space="preserve"> 26.</w:t>
      </w:r>
      <w:r w:rsidR="005B2024">
        <w:rPr>
          <w:rFonts w:ascii="Arial" w:hAnsi="Arial"/>
          <w:smallCaps w:val="0"/>
          <w:sz w:val="20"/>
        </w:rPr>
        <w:tab/>
      </w:r>
      <w:r w:rsidR="005B2024">
        <w:rPr>
          <w:rFonts w:ascii="Arial" w:hAnsi="Arial"/>
          <w:b w:val="0"/>
          <w:smallCaps w:val="0"/>
          <w:sz w:val="20"/>
        </w:rPr>
        <w:t xml:space="preserve">El Presidente del Consejo podrá invitar a las sesiones del pleno o de las comisiones, a representantes de organizaciones productivas y sociales y de instituciones educativas y civiles, cuyo objeto sea promover el bienestar y desarrollo de la comunidad, así como a otros servidores públicos de </w:t>
      </w:r>
      <w:r w:rsidR="005B2024">
        <w:rPr>
          <w:rFonts w:ascii="Arial" w:hAnsi="Arial"/>
          <w:b w:val="0"/>
          <w:smallCaps w:val="0"/>
          <w:sz w:val="20"/>
        </w:rPr>
        <w:lastRenderedPageBreak/>
        <w:t>los tres órdenes de gobierno, y a profesionales y académicos que puedan aportar a los fines de la seguridad pública, quienes tendrán derecho de voz pero no de voto.</w:t>
      </w:r>
    </w:p>
    <w:p w:rsidR="00CD4683" w:rsidRDefault="00CD4683"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left="567" w:right="49" w:hanging="567"/>
        <w:jc w:val="both"/>
        <w:rPr>
          <w:rFonts w:ascii="Arial" w:hAnsi="Arial"/>
          <w:b w:val="0"/>
          <w:smallCaps w:val="0"/>
          <w:sz w:val="20"/>
        </w:rPr>
      </w:pPr>
      <w:r>
        <w:rPr>
          <w:rFonts w:ascii="Arial" w:hAnsi="Arial"/>
          <w:smallCaps w:val="0"/>
          <w:sz w:val="20"/>
        </w:rPr>
        <w:t>ARTÍCULO</w:t>
      </w:r>
      <w:r w:rsidR="00E125E6">
        <w:rPr>
          <w:rFonts w:ascii="Arial" w:hAnsi="Arial"/>
          <w:smallCaps w:val="0"/>
          <w:sz w:val="20"/>
        </w:rPr>
        <w:t xml:space="preserve"> 27.</w:t>
      </w:r>
      <w:r w:rsidR="005B2024">
        <w:rPr>
          <w:rFonts w:ascii="Arial" w:hAnsi="Arial"/>
          <w:smallCaps w:val="0"/>
          <w:sz w:val="20"/>
        </w:rPr>
        <w:tab/>
      </w:r>
      <w:r w:rsidR="005B2024">
        <w:rPr>
          <w:rFonts w:ascii="Arial" w:hAnsi="Arial"/>
          <w:b w:val="0"/>
          <w:smallCaps w:val="0"/>
          <w:sz w:val="20"/>
        </w:rPr>
        <w:t>El Consejo tendrá las siguientes atribuciones:</w:t>
      </w:r>
    </w:p>
    <w:p w:rsidR="00E125E6" w:rsidRDefault="00E125E6" w:rsidP="00184B60">
      <w:pPr>
        <w:pStyle w:val="Ttulo"/>
        <w:spacing w:before="0"/>
        <w:ind w:left="567" w:right="49" w:hanging="567"/>
        <w:jc w:val="both"/>
        <w:rPr>
          <w:rFonts w:ascii="Arial" w:hAnsi="Arial"/>
          <w:b w:val="0"/>
          <w:smallCaps w:val="0"/>
          <w:sz w:val="20"/>
        </w:rPr>
      </w:pPr>
    </w:p>
    <w:p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Decretar acuerdos generales y resoluciones que serán de observancia obligatoria para las autoridades estatales y municipales y, su cumplimiento, objeto de fiscalización por parte de los órganos conducentes;</w:t>
      </w:r>
    </w:p>
    <w:p w:rsidR="00E125E6" w:rsidRDefault="00E125E6" w:rsidP="00184B60">
      <w:pPr>
        <w:pStyle w:val="Ttulo"/>
        <w:spacing w:before="0"/>
        <w:ind w:left="567" w:right="49" w:hanging="567"/>
        <w:jc w:val="both"/>
        <w:rPr>
          <w:rFonts w:ascii="Arial" w:hAnsi="Arial"/>
          <w:b w:val="0"/>
          <w:smallCaps w:val="0"/>
          <w:sz w:val="20"/>
        </w:rPr>
      </w:pPr>
    </w:p>
    <w:p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Coordinar la organización y el funcionamiento del Sistema y las instancias que lo integran;</w:t>
      </w:r>
    </w:p>
    <w:p w:rsidR="00E125E6" w:rsidRDefault="00E125E6" w:rsidP="00184B60">
      <w:pPr>
        <w:pStyle w:val="Ttulo"/>
        <w:spacing w:before="0"/>
        <w:ind w:left="567" w:right="49" w:hanging="567"/>
        <w:jc w:val="both"/>
        <w:rPr>
          <w:rFonts w:ascii="Arial" w:hAnsi="Arial"/>
          <w:b w:val="0"/>
          <w:smallCaps w:val="0"/>
          <w:sz w:val="20"/>
        </w:rPr>
      </w:pPr>
    </w:p>
    <w:p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Establecer políticas de seguridad pública en concordancia con las que acuerde el Consejo Nacional;</w:t>
      </w:r>
    </w:p>
    <w:p w:rsidR="00E125E6" w:rsidRDefault="00E125E6" w:rsidP="00184B60">
      <w:pPr>
        <w:pStyle w:val="Ttulo"/>
        <w:spacing w:before="0"/>
        <w:ind w:left="567" w:right="49" w:hanging="567"/>
        <w:jc w:val="both"/>
        <w:rPr>
          <w:rFonts w:ascii="Arial" w:hAnsi="Arial"/>
          <w:b w:val="0"/>
          <w:smallCaps w:val="0"/>
          <w:sz w:val="20"/>
        </w:rPr>
      </w:pPr>
    </w:p>
    <w:p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24633C">
        <w:rPr>
          <w:rFonts w:ascii="Arial" w:hAnsi="Arial"/>
          <w:smallCaps w:val="0"/>
          <w:sz w:val="20"/>
        </w:rPr>
        <w:tab/>
      </w:r>
      <w:r>
        <w:rPr>
          <w:rFonts w:ascii="Arial" w:hAnsi="Arial"/>
          <w:b w:val="0"/>
          <w:smallCaps w:val="0"/>
          <w:sz w:val="20"/>
        </w:rPr>
        <w:t>Aprobar el Programa del Sistema;</w:t>
      </w:r>
    </w:p>
    <w:p w:rsidR="00E125E6" w:rsidRDefault="00E125E6" w:rsidP="00184B60">
      <w:pPr>
        <w:pStyle w:val="Ttulo"/>
        <w:spacing w:before="0"/>
        <w:ind w:left="567" w:right="49" w:hanging="567"/>
        <w:jc w:val="both"/>
        <w:rPr>
          <w:rFonts w:ascii="Arial" w:hAnsi="Arial"/>
          <w:b w:val="0"/>
          <w:smallCaps w:val="0"/>
          <w:sz w:val="20"/>
        </w:rPr>
      </w:pPr>
    </w:p>
    <w:p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Determinar medidas para vincular al Sistema con el Sistema Nacional y con otros regionales, locales e internacionales;</w:t>
      </w:r>
    </w:p>
    <w:p w:rsidR="00E125E6" w:rsidRDefault="00E125E6" w:rsidP="00184B60">
      <w:pPr>
        <w:pStyle w:val="Ttulo"/>
        <w:spacing w:before="0"/>
        <w:ind w:left="567" w:right="49" w:hanging="567"/>
        <w:jc w:val="both"/>
        <w:rPr>
          <w:rFonts w:ascii="Arial" w:hAnsi="Arial"/>
          <w:b w:val="0"/>
          <w:smallCaps w:val="0"/>
          <w:sz w:val="20"/>
        </w:rPr>
      </w:pPr>
    </w:p>
    <w:p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Emitir lineamientos para coordinar la colaboración entre los tres poderes públicos de la entidad para fortalecer el Estado de derecho y la cultura de la legalidad;</w:t>
      </w:r>
    </w:p>
    <w:p w:rsidR="00E125E6" w:rsidRDefault="00E125E6" w:rsidP="00184B60">
      <w:pPr>
        <w:pStyle w:val="Ttulo"/>
        <w:spacing w:before="0"/>
        <w:ind w:left="567" w:right="49" w:hanging="567"/>
        <w:jc w:val="both"/>
        <w:rPr>
          <w:rFonts w:ascii="Arial" w:hAnsi="Arial"/>
          <w:b w:val="0"/>
          <w:smallCaps w:val="0"/>
          <w:sz w:val="20"/>
        </w:rPr>
      </w:pPr>
    </w:p>
    <w:p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Expedir bases y reglas para la realización de operativos conjuntos entre instituciones policiales de los tres órdenes de gobierno;</w:t>
      </w:r>
    </w:p>
    <w:p w:rsidR="00E125E6" w:rsidRDefault="00E125E6" w:rsidP="00184B60">
      <w:pPr>
        <w:pStyle w:val="Ttulo"/>
        <w:spacing w:before="0"/>
        <w:ind w:left="567" w:right="49" w:hanging="567"/>
        <w:jc w:val="both"/>
        <w:rPr>
          <w:rFonts w:ascii="Arial" w:hAnsi="Arial"/>
          <w:b w:val="0"/>
          <w:smallCaps w:val="0"/>
          <w:sz w:val="20"/>
        </w:rPr>
      </w:pPr>
    </w:p>
    <w:p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Analizar la evolución de las infracciones, incidencia delictiva y actuación de las instituciones, con base en estadísticas e indicadores de cobertura, de gestión y de otros instrumentos de que se disponga;</w:t>
      </w:r>
    </w:p>
    <w:p w:rsidR="00937096" w:rsidRDefault="00937096" w:rsidP="00184B60">
      <w:pPr>
        <w:pStyle w:val="Ttulo"/>
        <w:spacing w:before="0"/>
        <w:ind w:left="567" w:right="49" w:hanging="567"/>
        <w:jc w:val="both"/>
        <w:rPr>
          <w:rFonts w:ascii="Arial" w:hAnsi="Arial"/>
          <w:b w:val="0"/>
          <w:smallCaps w:val="0"/>
          <w:sz w:val="20"/>
        </w:rPr>
      </w:pPr>
    </w:p>
    <w:p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Resolver acerca de propuestas de políticas, programas, objetivos, estrategias, acciones, proyectos y estudios que, por conducto del Secretario Ejecutivo, presenten las conferencias estatales, los integrantes del Consejo, y las organizaciones de la sociedad civil;</w:t>
      </w:r>
    </w:p>
    <w:p w:rsidR="00E125E6" w:rsidRDefault="00E125E6" w:rsidP="00184B60">
      <w:pPr>
        <w:pStyle w:val="Ttulo"/>
        <w:spacing w:before="0"/>
        <w:ind w:left="567" w:right="49" w:hanging="567"/>
        <w:jc w:val="both"/>
        <w:rPr>
          <w:rFonts w:ascii="Arial" w:hAnsi="Arial"/>
          <w:b w:val="0"/>
          <w:smallCaps w:val="0"/>
          <w:sz w:val="20"/>
        </w:rPr>
      </w:pPr>
    </w:p>
    <w:p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w:t>
      </w:r>
      <w:r w:rsidR="005B2024">
        <w:rPr>
          <w:rFonts w:ascii="Arial" w:hAnsi="Arial"/>
          <w:smallCaps w:val="0"/>
          <w:sz w:val="20"/>
        </w:rPr>
        <w:tab/>
      </w:r>
      <w:r w:rsidR="005B2024">
        <w:rPr>
          <w:rFonts w:ascii="Arial" w:hAnsi="Arial"/>
          <w:b w:val="0"/>
          <w:smallCaps w:val="0"/>
          <w:sz w:val="20"/>
        </w:rPr>
        <w:t>Aprobar lineamientos para el desarrollo policial y los modelos de gestión;</w:t>
      </w:r>
    </w:p>
    <w:p w:rsidR="00376D0B" w:rsidRDefault="00376D0B" w:rsidP="00184B60">
      <w:pPr>
        <w:pStyle w:val="Ttulo"/>
        <w:spacing w:before="0"/>
        <w:ind w:left="567" w:right="49" w:hanging="567"/>
        <w:jc w:val="both"/>
        <w:rPr>
          <w:rFonts w:ascii="Arial" w:hAnsi="Arial"/>
          <w:b w:val="0"/>
          <w:smallCaps w:val="0"/>
          <w:sz w:val="20"/>
        </w:rPr>
      </w:pPr>
    </w:p>
    <w:p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Definir políticas integrales de prevención del delito, de participación de la comunidad y de atención a las víctimas;</w:t>
      </w:r>
    </w:p>
    <w:p w:rsidR="00E125E6" w:rsidRDefault="00E125E6" w:rsidP="00184B60">
      <w:pPr>
        <w:pStyle w:val="Ttulo"/>
        <w:spacing w:before="0"/>
        <w:ind w:left="567" w:right="49" w:hanging="567"/>
        <w:jc w:val="both"/>
        <w:rPr>
          <w:rFonts w:ascii="Arial" w:hAnsi="Arial"/>
          <w:b w:val="0"/>
          <w:smallCaps w:val="0"/>
          <w:sz w:val="20"/>
        </w:rPr>
      </w:pPr>
    </w:p>
    <w:p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XII.</w:t>
      </w:r>
      <w:r w:rsidR="005B2024">
        <w:rPr>
          <w:rFonts w:ascii="Arial" w:hAnsi="Arial"/>
          <w:smallCaps w:val="0"/>
          <w:sz w:val="20"/>
        </w:rPr>
        <w:tab/>
      </w:r>
      <w:r w:rsidR="005B2024">
        <w:rPr>
          <w:rFonts w:ascii="Arial" w:hAnsi="Arial"/>
          <w:b w:val="0"/>
          <w:smallCaps w:val="0"/>
          <w:sz w:val="20"/>
        </w:rPr>
        <w:t>Instruir la realización de encuestas de percepción de la sociedad y de los integrantes de las instituciones;</w:t>
      </w:r>
    </w:p>
    <w:p w:rsidR="00E125E6" w:rsidRDefault="00E125E6" w:rsidP="00184B60">
      <w:pPr>
        <w:pStyle w:val="Ttulo"/>
        <w:spacing w:before="0"/>
        <w:ind w:left="567" w:right="49" w:hanging="567"/>
        <w:jc w:val="both"/>
        <w:rPr>
          <w:rFonts w:ascii="Arial" w:hAnsi="Arial"/>
          <w:b w:val="0"/>
          <w:smallCaps w:val="0"/>
          <w:sz w:val="20"/>
        </w:rPr>
      </w:pPr>
    </w:p>
    <w:p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5B2024">
        <w:rPr>
          <w:rFonts w:ascii="Arial" w:hAnsi="Arial"/>
          <w:b w:val="0"/>
          <w:smallCaps w:val="0"/>
          <w:sz w:val="20"/>
        </w:rPr>
        <w:t>Proponer iniciativas de reformas a las leyes y normas relacionadas con las materias de la seguridad pública;</w:t>
      </w:r>
    </w:p>
    <w:p w:rsidR="00E125E6" w:rsidRDefault="00E125E6" w:rsidP="00184B60">
      <w:pPr>
        <w:pStyle w:val="Ttulo"/>
        <w:spacing w:before="0"/>
        <w:ind w:left="567" w:right="49" w:hanging="567"/>
        <w:jc w:val="both"/>
        <w:rPr>
          <w:rFonts w:ascii="Arial" w:hAnsi="Arial"/>
          <w:b w:val="0"/>
          <w:smallCaps w:val="0"/>
          <w:sz w:val="20"/>
        </w:rPr>
      </w:pPr>
    </w:p>
    <w:p w:rsidR="00E125E6" w:rsidRDefault="00E125E6" w:rsidP="007309D2">
      <w:pPr>
        <w:pStyle w:val="Ttulo"/>
        <w:spacing w:before="0"/>
        <w:ind w:left="567" w:right="49" w:hanging="567"/>
        <w:jc w:val="both"/>
        <w:rPr>
          <w:rFonts w:ascii="Arial" w:hAnsi="Arial"/>
          <w:b w:val="0"/>
          <w:smallCaps w:val="0"/>
          <w:sz w:val="20"/>
        </w:rPr>
      </w:pPr>
      <w:r>
        <w:rPr>
          <w:rFonts w:ascii="Arial" w:hAnsi="Arial"/>
          <w:smallCaps w:val="0"/>
          <w:sz w:val="20"/>
        </w:rPr>
        <w:t>XIV.</w:t>
      </w:r>
      <w:r w:rsidR="005B2024">
        <w:rPr>
          <w:rFonts w:ascii="Arial" w:hAnsi="Arial"/>
          <w:smallCaps w:val="0"/>
          <w:sz w:val="20"/>
        </w:rPr>
        <w:tab/>
      </w:r>
      <w:r w:rsidR="005B2024">
        <w:rPr>
          <w:rFonts w:ascii="Arial" w:hAnsi="Arial"/>
          <w:b w:val="0"/>
          <w:smallCaps w:val="0"/>
          <w:sz w:val="20"/>
        </w:rPr>
        <w:t>Fijar políticas, lineamientos y acciones para el eficaz funcionamiento de las instituciones;</w:t>
      </w:r>
    </w:p>
    <w:p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XV.</w:t>
      </w:r>
      <w:r w:rsidR="005B2024">
        <w:rPr>
          <w:rFonts w:ascii="Arial" w:hAnsi="Arial"/>
          <w:smallCaps w:val="0"/>
          <w:sz w:val="20"/>
        </w:rPr>
        <w:tab/>
      </w:r>
      <w:r w:rsidR="005B2024">
        <w:rPr>
          <w:rFonts w:ascii="Arial" w:hAnsi="Arial"/>
          <w:b w:val="0"/>
          <w:smallCaps w:val="0"/>
          <w:sz w:val="20"/>
        </w:rPr>
        <w:t xml:space="preserve">Determinar indicadores para vigilar y controlar, de conformidad con el marco legal aplicable, el ejercicio de los recursos financieros destinados para instrumentar las acciones programáticas, provenientes tanto del Presupuesto de Egresos de </w:t>
      </w:r>
      <w:smartTag w:uri="urn:schemas-microsoft-com:office:smarttags" w:element="PersonName">
        <w:smartTagPr>
          <w:attr w:name="ProductID" w:val="la Federaci￳n"/>
        </w:smartTagPr>
        <w:r w:rsidR="005B2024">
          <w:rPr>
            <w:rFonts w:ascii="Arial" w:hAnsi="Arial"/>
            <w:b w:val="0"/>
            <w:smallCaps w:val="0"/>
            <w:sz w:val="20"/>
          </w:rPr>
          <w:t>la Federación</w:t>
        </w:r>
      </w:smartTag>
      <w:r w:rsidR="005B2024">
        <w:rPr>
          <w:rFonts w:ascii="Arial" w:hAnsi="Arial"/>
          <w:b w:val="0"/>
          <w:smallCaps w:val="0"/>
          <w:sz w:val="20"/>
        </w:rPr>
        <w:t>, cuanto del Estatal;</w:t>
      </w:r>
    </w:p>
    <w:p w:rsidR="00E125E6" w:rsidRPr="00B400EF" w:rsidRDefault="00E125E6" w:rsidP="00184B60">
      <w:pPr>
        <w:pStyle w:val="Ttulo"/>
        <w:spacing w:before="0"/>
        <w:ind w:left="567" w:right="49" w:hanging="567"/>
        <w:jc w:val="both"/>
        <w:rPr>
          <w:rFonts w:ascii="Arial" w:hAnsi="Arial"/>
          <w:b w:val="0"/>
          <w:smallCaps w:val="0"/>
          <w:sz w:val="14"/>
        </w:rPr>
      </w:pPr>
    </w:p>
    <w:p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XVI.</w:t>
      </w:r>
      <w:r w:rsidR="00E125E6">
        <w:rPr>
          <w:rFonts w:ascii="Arial" w:hAnsi="Arial"/>
          <w:smallCaps w:val="0"/>
          <w:sz w:val="20"/>
        </w:rPr>
        <w:t xml:space="preserve">  </w:t>
      </w:r>
      <w:r>
        <w:rPr>
          <w:rFonts w:ascii="Arial" w:hAnsi="Arial"/>
          <w:b w:val="0"/>
          <w:smallCaps w:val="0"/>
          <w:sz w:val="20"/>
        </w:rPr>
        <w:t>Conocer y aprobar informes de los responsables de las instituciones de seguridad pública y del Secretario Ejecutivo, respecto del cumplimiento de las acciones que correspondan a cada una de las autoridades del Sistema;</w:t>
      </w:r>
    </w:p>
    <w:p w:rsidR="00E125E6" w:rsidRPr="00B400EF" w:rsidRDefault="00E125E6" w:rsidP="00184B60">
      <w:pPr>
        <w:pStyle w:val="Ttulo"/>
        <w:spacing w:before="0"/>
        <w:ind w:left="567" w:right="49" w:hanging="567"/>
        <w:jc w:val="both"/>
        <w:rPr>
          <w:rFonts w:ascii="Arial" w:hAnsi="Arial"/>
          <w:b w:val="0"/>
          <w:smallCaps w:val="0"/>
          <w:sz w:val="14"/>
        </w:rPr>
      </w:pPr>
    </w:p>
    <w:p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XVII.</w:t>
      </w:r>
      <w:r w:rsidR="005B2024">
        <w:rPr>
          <w:rFonts w:ascii="Arial" w:hAnsi="Arial"/>
          <w:smallCaps w:val="0"/>
          <w:sz w:val="20"/>
        </w:rPr>
        <w:tab/>
      </w:r>
      <w:r w:rsidR="005B2024">
        <w:rPr>
          <w:rFonts w:ascii="Arial" w:hAnsi="Arial"/>
          <w:b w:val="0"/>
          <w:smallCaps w:val="0"/>
          <w:sz w:val="20"/>
        </w:rPr>
        <w:t>Evaluar el desempeño de los titulares de las instituciones de seguridad pública y emitir las recomendaciones relativas;</w:t>
      </w:r>
    </w:p>
    <w:p w:rsidR="00E125E6" w:rsidRPr="00B400EF" w:rsidRDefault="00E125E6" w:rsidP="00184B60">
      <w:pPr>
        <w:pStyle w:val="Ttulo"/>
        <w:spacing w:before="0"/>
        <w:ind w:left="567" w:right="49" w:hanging="567"/>
        <w:jc w:val="both"/>
        <w:rPr>
          <w:rFonts w:ascii="Arial" w:hAnsi="Arial"/>
          <w:b w:val="0"/>
          <w:smallCaps w:val="0"/>
          <w:sz w:val="14"/>
        </w:rPr>
      </w:pPr>
    </w:p>
    <w:p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XVIII.</w:t>
      </w:r>
      <w:r w:rsidR="005B2024">
        <w:rPr>
          <w:rFonts w:ascii="Arial" w:hAnsi="Arial"/>
          <w:smallCaps w:val="0"/>
          <w:sz w:val="20"/>
        </w:rPr>
        <w:tab/>
      </w:r>
      <w:r w:rsidR="005B2024">
        <w:rPr>
          <w:rFonts w:ascii="Arial" w:hAnsi="Arial"/>
          <w:b w:val="0"/>
          <w:smallCaps w:val="0"/>
          <w:sz w:val="20"/>
        </w:rPr>
        <w:t>Aprobar un sistema de seguimiento y evaluación con indicadores de medición de la actuación de las instituciones de seguridad pública, a efecto de que periódicamente se analice el avance en el cumplimiento de los programas y acciones conducentes;</w:t>
      </w:r>
    </w:p>
    <w:p w:rsidR="00E125E6" w:rsidRPr="00B400EF" w:rsidRDefault="00E125E6" w:rsidP="00184B60">
      <w:pPr>
        <w:pStyle w:val="Ttulo"/>
        <w:spacing w:before="0"/>
        <w:ind w:left="567" w:right="49" w:hanging="567"/>
        <w:jc w:val="both"/>
        <w:rPr>
          <w:rFonts w:ascii="Arial" w:hAnsi="Arial"/>
          <w:b w:val="0"/>
          <w:smallCaps w:val="0"/>
          <w:sz w:val="14"/>
        </w:rPr>
      </w:pPr>
    </w:p>
    <w:p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XIX.</w:t>
      </w:r>
      <w:r w:rsidR="005B2024">
        <w:rPr>
          <w:rFonts w:ascii="Arial" w:hAnsi="Arial"/>
          <w:smallCaps w:val="0"/>
          <w:sz w:val="20"/>
        </w:rPr>
        <w:tab/>
      </w:r>
      <w:r w:rsidR="005B2024">
        <w:rPr>
          <w:rFonts w:ascii="Arial" w:hAnsi="Arial"/>
          <w:b w:val="0"/>
          <w:smallCaps w:val="0"/>
          <w:sz w:val="20"/>
        </w:rPr>
        <w:t>Facilitar la incorporación de la sociedad en los procedimientos de control y evaluación de las políticas en la materia;</w:t>
      </w:r>
    </w:p>
    <w:p w:rsidR="00E125E6" w:rsidRPr="00B400EF" w:rsidRDefault="00E125E6" w:rsidP="00184B60">
      <w:pPr>
        <w:pStyle w:val="Ttulo"/>
        <w:spacing w:before="0"/>
        <w:ind w:left="567" w:right="49" w:hanging="567"/>
        <w:jc w:val="both"/>
        <w:rPr>
          <w:rFonts w:ascii="Arial" w:hAnsi="Arial"/>
          <w:b w:val="0"/>
          <w:smallCaps w:val="0"/>
          <w:sz w:val="14"/>
        </w:rPr>
      </w:pPr>
    </w:p>
    <w:p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XX.</w:t>
      </w:r>
      <w:r w:rsidR="005B2024">
        <w:rPr>
          <w:rFonts w:ascii="Arial" w:hAnsi="Arial"/>
          <w:smallCaps w:val="0"/>
          <w:sz w:val="20"/>
        </w:rPr>
        <w:tab/>
      </w:r>
      <w:r w:rsidR="005B2024">
        <w:rPr>
          <w:rFonts w:ascii="Arial" w:hAnsi="Arial"/>
          <w:b w:val="0"/>
          <w:smallCaps w:val="0"/>
          <w:sz w:val="20"/>
        </w:rPr>
        <w:t>Expedir reglas y lineamientos que se deriven del presente ordenamiento para garantizar la operación eficaz del Sistema, y</w:t>
      </w:r>
    </w:p>
    <w:p w:rsidR="00E125E6" w:rsidRPr="00B400EF" w:rsidRDefault="00E125E6" w:rsidP="00184B60">
      <w:pPr>
        <w:pStyle w:val="Ttulo"/>
        <w:spacing w:before="0"/>
        <w:ind w:left="567" w:right="49" w:hanging="567"/>
        <w:jc w:val="both"/>
        <w:rPr>
          <w:rFonts w:ascii="Arial" w:hAnsi="Arial"/>
          <w:b w:val="0"/>
          <w:smallCaps w:val="0"/>
          <w:sz w:val="14"/>
        </w:rPr>
      </w:pPr>
    </w:p>
    <w:p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XXI.</w:t>
      </w:r>
      <w:r w:rsidR="005B2024">
        <w:rPr>
          <w:rFonts w:ascii="Arial" w:hAnsi="Arial"/>
          <w:smallCaps w:val="0"/>
          <w:sz w:val="20"/>
        </w:rPr>
        <w:tab/>
      </w:r>
      <w:r w:rsidR="005B2024">
        <w:rPr>
          <w:rFonts w:ascii="Arial" w:hAnsi="Arial"/>
          <w:b w:val="0"/>
          <w:smallCaps w:val="0"/>
          <w:sz w:val="20"/>
        </w:rPr>
        <w:t xml:space="preserve">Designar con base en la propuesta del Secretario a los dos Presidentes municipales que formarán parte de </w:t>
      </w:r>
      <w:smartTag w:uri="urn:schemas-microsoft-com:office:smarttags" w:element="PersonName">
        <w:smartTagPr>
          <w:attr w:name="ProductID" w:val="la Conferencia Nacional"/>
        </w:smartTagPr>
        <w:r w:rsidR="005B2024">
          <w:rPr>
            <w:rFonts w:ascii="Arial" w:hAnsi="Arial"/>
            <w:b w:val="0"/>
            <w:smallCaps w:val="0"/>
            <w:sz w:val="20"/>
          </w:rPr>
          <w:t>la Conferencia Nacional</w:t>
        </w:r>
      </w:smartTag>
      <w:r w:rsidR="005B2024">
        <w:rPr>
          <w:rFonts w:ascii="Arial" w:hAnsi="Arial"/>
          <w:b w:val="0"/>
          <w:smallCaps w:val="0"/>
          <w:sz w:val="20"/>
        </w:rPr>
        <w:t xml:space="preserve"> de Seguridad Pública; y</w:t>
      </w:r>
    </w:p>
    <w:p w:rsidR="00E125E6" w:rsidRPr="00B400EF" w:rsidRDefault="00E125E6" w:rsidP="00184B60">
      <w:pPr>
        <w:pStyle w:val="Ttulo"/>
        <w:spacing w:before="0"/>
        <w:ind w:left="567" w:right="49" w:hanging="567"/>
        <w:jc w:val="both"/>
        <w:rPr>
          <w:rFonts w:ascii="Arial" w:hAnsi="Arial"/>
          <w:b w:val="0"/>
          <w:smallCaps w:val="0"/>
          <w:sz w:val="14"/>
        </w:rPr>
      </w:pPr>
    </w:p>
    <w:p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XXII.</w:t>
      </w:r>
      <w:r w:rsidR="005B2024">
        <w:rPr>
          <w:rFonts w:ascii="Arial" w:hAnsi="Arial"/>
          <w:smallCaps w:val="0"/>
          <w:sz w:val="20"/>
        </w:rPr>
        <w:tab/>
      </w:r>
      <w:r w:rsidR="005B2024">
        <w:rPr>
          <w:rFonts w:ascii="Arial" w:hAnsi="Arial"/>
          <w:b w:val="0"/>
          <w:smallCaps w:val="0"/>
          <w:sz w:val="20"/>
        </w:rPr>
        <w:t>Las demás que sean necesarias para cumplir los objetivos de la coordinación establecidos en el artículo 6° de esta ley, y alcanzar los fines de la seguridad pública.</w:t>
      </w:r>
    </w:p>
    <w:p w:rsidR="00F45A03" w:rsidRPr="00B400EF" w:rsidRDefault="00F45A03" w:rsidP="00184B60">
      <w:pPr>
        <w:pStyle w:val="Ttulo"/>
        <w:spacing w:before="0"/>
        <w:ind w:left="567" w:right="49"/>
        <w:jc w:val="both"/>
        <w:rPr>
          <w:rFonts w:ascii="Arial" w:hAnsi="Arial"/>
          <w:b w:val="0"/>
          <w:smallCaps w:val="0"/>
          <w:sz w:val="14"/>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125E6">
        <w:rPr>
          <w:rFonts w:ascii="Arial" w:hAnsi="Arial"/>
          <w:smallCaps w:val="0"/>
          <w:sz w:val="20"/>
        </w:rPr>
        <w:t xml:space="preserve"> 28.</w:t>
      </w:r>
      <w:r w:rsidR="005B2024">
        <w:rPr>
          <w:rFonts w:ascii="Arial" w:hAnsi="Arial"/>
          <w:smallCaps w:val="0"/>
          <w:sz w:val="20"/>
        </w:rPr>
        <w:tab/>
      </w:r>
      <w:r w:rsidR="005B2024">
        <w:rPr>
          <w:rFonts w:ascii="Arial" w:hAnsi="Arial"/>
          <w:b w:val="0"/>
          <w:smallCaps w:val="0"/>
          <w:sz w:val="20"/>
        </w:rPr>
        <w:t>El Consejo se reunirá de manera ordinaria cada tres meses, mediante convocatoria del Secretario Ejecutivo quien, por acuerdo del Presidente, integrará la agenda de los asuntos a tratar. Extraordinariamente sesionará cuantas veces sea necesario o cuando algún asunto urgente lo amerite.</w:t>
      </w:r>
    </w:p>
    <w:p w:rsidR="004D77A0" w:rsidRPr="00B400EF" w:rsidRDefault="004D77A0" w:rsidP="00184B60">
      <w:pPr>
        <w:pStyle w:val="Ttulo"/>
        <w:spacing w:before="0"/>
        <w:ind w:right="49" w:firstLine="0"/>
        <w:jc w:val="both"/>
        <w:rPr>
          <w:rFonts w:ascii="Arial" w:hAnsi="Arial"/>
          <w:b w:val="0"/>
          <w:smallCaps w:val="0"/>
          <w:sz w:val="14"/>
        </w:rPr>
      </w:pPr>
    </w:p>
    <w:p w:rsidR="004D77A0" w:rsidRPr="00B37C52" w:rsidRDefault="004D77A0" w:rsidP="00184B60">
      <w:pPr>
        <w:ind w:right="49"/>
        <w:jc w:val="both"/>
        <w:rPr>
          <w:rFonts w:ascii="Arial" w:hAnsi="Arial" w:cs="Arial"/>
        </w:rPr>
      </w:pPr>
      <w:r w:rsidRPr="00B37C52">
        <w:rPr>
          <w:rFonts w:ascii="Arial" w:hAnsi="Arial" w:cs="Arial"/>
        </w:rPr>
        <w:t>El quórum para las reuniones del Consejo se integrará co</w:t>
      </w:r>
      <w:r>
        <w:rPr>
          <w:rFonts w:ascii="Arial" w:hAnsi="Arial" w:cs="Arial"/>
        </w:rPr>
        <w:t>n los titulares o sus suplentes</w:t>
      </w:r>
      <w:r w:rsidRPr="00B37C52">
        <w:rPr>
          <w:rFonts w:ascii="Arial" w:hAnsi="Arial" w:cs="Arial"/>
        </w:rPr>
        <w:t xml:space="preserve"> de los integrantes previstos en las fracciones I, II, III, V, VI, VI</w:t>
      </w:r>
      <w:r>
        <w:rPr>
          <w:rFonts w:ascii="Arial" w:hAnsi="Arial" w:cs="Arial"/>
        </w:rPr>
        <w:t>I</w:t>
      </w:r>
      <w:r w:rsidRPr="00B37C52">
        <w:rPr>
          <w:rFonts w:ascii="Arial" w:hAnsi="Arial" w:cs="Arial"/>
        </w:rPr>
        <w:t xml:space="preserve">, VIII y IX del artículo 24 de esta ley, y cuando menos tres presidentes municipales. </w:t>
      </w:r>
    </w:p>
    <w:p w:rsidR="004D77A0" w:rsidRPr="00B400EF" w:rsidRDefault="004D77A0" w:rsidP="00184B60">
      <w:pPr>
        <w:ind w:right="49"/>
        <w:jc w:val="both"/>
        <w:rPr>
          <w:rFonts w:ascii="Arial" w:hAnsi="Arial" w:cs="Arial"/>
          <w:sz w:val="14"/>
        </w:rPr>
      </w:pPr>
    </w:p>
    <w:p w:rsidR="004D77A0" w:rsidRPr="00B37C52" w:rsidRDefault="004D77A0" w:rsidP="00184B60">
      <w:pPr>
        <w:ind w:right="49"/>
        <w:jc w:val="both"/>
        <w:rPr>
          <w:rFonts w:ascii="Arial" w:hAnsi="Arial" w:cs="Arial"/>
        </w:rPr>
      </w:pPr>
      <w:r w:rsidRPr="00B37C52">
        <w:rPr>
          <w:rFonts w:ascii="Arial" w:hAnsi="Arial" w:cs="Arial"/>
        </w:rPr>
        <w:t>Tratándose de los presidentes municipales del Estado, bastará con la presencia de al menos tres de éstos. El Presidente del Consejo determinará a cuáles deberá convocarse en cada sesión.</w:t>
      </w:r>
    </w:p>
    <w:p w:rsidR="005B2024" w:rsidRPr="00B400EF" w:rsidRDefault="005B2024" w:rsidP="00184B60">
      <w:pPr>
        <w:pStyle w:val="Ttulo"/>
        <w:spacing w:before="0"/>
        <w:ind w:right="49" w:firstLine="0"/>
        <w:jc w:val="both"/>
        <w:rPr>
          <w:rFonts w:ascii="Arial" w:hAnsi="Arial"/>
          <w:b w:val="0"/>
          <w:smallCaps w:val="0"/>
          <w:sz w:val="14"/>
          <w:lang w:val="es-ES_tradnl"/>
        </w:rPr>
      </w:pPr>
    </w:p>
    <w:p w:rsidR="00E125E6" w:rsidRDefault="00D832A1" w:rsidP="00184B60">
      <w:pPr>
        <w:pStyle w:val="Ttulo"/>
        <w:spacing w:before="0"/>
        <w:ind w:right="49" w:firstLine="0"/>
        <w:jc w:val="both"/>
        <w:rPr>
          <w:rFonts w:ascii="Arial" w:hAnsi="Arial"/>
          <w:b w:val="0"/>
          <w:smallCaps w:val="0"/>
          <w:sz w:val="20"/>
          <w:lang w:val="es-ES_tradnl"/>
        </w:rPr>
      </w:pPr>
      <w:r>
        <w:rPr>
          <w:rFonts w:ascii="Arial" w:hAnsi="Arial"/>
          <w:smallCaps w:val="0"/>
          <w:sz w:val="20"/>
        </w:rPr>
        <w:t>ARTÍCULO</w:t>
      </w:r>
      <w:r w:rsidR="00E125E6">
        <w:rPr>
          <w:rFonts w:ascii="Arial" w:hAnsi="Arial"/>
          <w:smallCaps w:val="0"/>
          <w:sz w:val="20"/>
        </w:rPr>
        <w:t xml:space="preserve"> 29.</w:t>
      </w:r>
      <w:r w:rsidR="005B2024">
        <w:rPr>
          <w:rFonts w:ascii="Arial" w:hAnsi="Arial"/>
          <w:smallCaps w:val="0"/>
          <w:sz w:val="20"/>
        </w:rPr>
        <w:tab/>
      </w:r>
      <w:r w:rsidR="007103FB" w:rsidRPr="007103FB">
        <w:rPr>
          <w:rFonts w:ascii="Arial" w:hAnsi="Arial"/>
          <w:b w:val="0"/>
          <w:smallCaps w:val="0"/>
          <w:sz w:val="20"/>
          <w:lang w:val="es-ES_tradnl"/>
        </w:rPr>
        <w:t xml:space="preserve">El </w:t>
      </w:r>
      <w:r w:rsidR="007309D2">
        <w:rPr>
          <w:rFonts w:ascii="Arial" w:hAnsi="Arial"/>
          <w:b w:val="0"/>
          <w:smallCaps w:val="0"/>
          <w:sz w:val="20"/>
          <w:lang w:val="es-ES_tradnl"/>
        </w:rPr>
        <w:t>Gobernador</w:t>
      </w:r>
      <w:r w:rsidR="007103FB" w:rsidRPr="007103FB">
        <w:rPr>
          <w:rFonts w:ascii="Arial" w:hAnsi="Arial"/>
          <w:b w:val="0"/>
          <w:smallCaps w:val="0"/>
          <w:sz w:val="20"/>
          <w:lang w:val="es-ES_tradnl"/>
        </w:rPr>
        <w:t xml:space="preserve"> designará y removerá libremente al Secretario Ejecutivo, quien deberá cumplir los siguientes requisitos:</w:t>
      </w:r>
    </w:p>
    <w:p w:rsidR="007103FB" w:rsidRPr="008763C4" w:rsidRDefault="007103FB" w:rsidP="007103FB">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Pr="008763C4">
        <w:rPr>
          <w:rFonts w:ascii="Arial" w:hAnsi="Arial" w:cs="Arial"/>
          <w:b/>
          <w:i/>
          <w:kern w:val="28"/>
          <w:sz w:val="16"/>
          <w:szCs w:val="16"/>
          <w:lang w:val="es-MX"/>
        </w:rPr>
        <w:t>reformad</w:t>
      </w:r>
      <w:r>
        <w:rPr>
          <w:rFonts w:ascii="Arial" w:hAnsi="Arial" w:cs="Arial"/>
          <w:b/>
          <w:i/>
          <w:kern w:val="28"/>
          <w:sz w:val="16"/>
          <w:szCs w:val="16"/>
          <w:lang w:val="es-MX"/>
        </w:rPr>
        <w:t>o</w:t>
      </w:r>
      <w:r w:rsidRPr="008763C4">
        <w:rPr>
          <w:rFonts w:ascii="Arial" w:hAnsi="Arial" w:cs="Arial"/>
          <w:b/>
          <w:i/>
          <w:kern w:val="28"/>
          <w:sz w:val="16"/>
          <w:szCs w:val="16"/>
          <w:lang w:val="es-MX"/>
        </w:rPr>
        <w:t>, P.O. Edición Vespertina Extraordinario No. 11, del 1 de julio de 2022.</w:t>
      </w:r>
    </w:p>
    <w:p w:rsidR="007103FB" w:rsidRDefault="00D007EC" w:rsidP="007103FB">
      <w:pPr>
        <w:jc w:val="right"/>
        <w:rPr>
          <w:rStyle w:val="Hipervnculo"/>
          <w:rFonts w:ascii="Arial" w:eastAsia="Calibri" w:hAnsi="Arial" w:cs="Arial"/>
          <w:b/>
          <w:i/>
          <w:sz w:val="16"/>
          <w:szCs w:val="16"/>
        </w:rPr>
      </w:pPr>
      <w:hyperlink r:id="rId15" w:history="1">
        <w:r w:rsidR="007103FB" w:rsidRPr="008763C4">
          <w:rPr>
            <w:rStyle w:val="Hipervnculo"/>
            <w:rFonts w:ascii="Arial" w:eastAsia="Calibri" w:hAnsi="Arial" w:cs="Arial"/>
            <w:b/>
            <w:i/>
            <w:sz w:val="16"/>
            <w:szCs w:val="16"/>
          </w:rPr>
          <w:t>https://po.tamaulipas.gob.mx/wp-content/uploads/2022/07/cxlvii-Ext.No_.11-010722F-EV.pdf</w:t>
        </w:r>
      </w:hyperlink>
    </w:p>
    <w:p w:rsidR="007309D2" w:rsidRDefault="007309D2" w:rsidP="007103FB">
      <w:pPr>
        <w:jc w:val="right"/>
        <w:rPr>
          <w:rStyle w:val="Hipervnculo"/>
          <w:rFonts w:ascii="Arial" w:eastAsia="Calibri" w:hAnsi="Arial" w:cs="Arial"/>
          <w:b/>
          <w:i/>
          <w:sz w:val="16"/>
          <w:szCs w:val="16"/>
        </w:rPr>
      </w:pPr>
    </w:p>
    <w:p w:rsidR="007309D2" w:rsidRDefault="007309D2" w:rsidP="007309D2">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Artículo Reformado  P.O. Edición Vespertina  No. 153, del 22</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rsidR="007103FB" w:rsidRPr="007309D2" w:rsidRDefault="00D007EC" w:rsidP="007309D2">
      <w:pPr>
        <w:pStyle w:val="Prrafodelista"/>
        <w:autoSpaceDE w:val="0"/>
        <w:autoSpaceDN w:val="0"/>
        <w:adjustRightInd w:val="0"/>
        <w:ind w:left="1004"/>
        <w:jc w:val="right"/>
        <w:rPr>
          <w:rFonts w:ascii="Arial" w:hAnsi="Arial" w:cs="Arial"/>
          <w:b/>
          <w:i/>
          <w:sz w:val="16"/>
          <w:szCs w:val="16"/>
        </w:rPr>
      </w:pPr>
      <w:hyperlink r:id="rId16" w:history="1">
        <w:r w:rsidR="007309D2" w:rsidRPr="00AC4E3D">
          <w:rPr>
            <w:rStyle w:val="Hipervnculo"/>
            <w:rFonts w:ascii="Arial" w:hAnsi="Arial" w:cs="Arial"/>
            <w:b/>
            <w:i/>
            <w:sz w:val="16"/>
            <w:szCs w:val="16"/>
          </w:rPr>
          <w:t>https://po.tamaulipas.gob.mx/wp-content/uploads/2022/12/cxlvii-153-221222-EV.pdf</w:t>
        </w:r>
      </w:hyperlink>
    </w:p>
    <w:p w:rsidR="005B2024" w:rsidRDefault="00E125E6" w:rsidP="00184B60">
      <w:pPr>
        <w:pStyle w:val="Ttulo"/>
        <w:spacing w:before="20"/>
        <w:ind w:left="426" w:right="49" w:hanging="426"/>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Ser ciudadano mexicano en pleno goce de sus derechos;</w:t>
      </w:r>
    </w:p>
    <w:p w:rsidR="00E125E6" w:rsidRPr="00B400EF" w:rsidRDefault="00E125E6" w:rsidP="00184B60">
      <w:pPr>
        <w:pStyle w:val="Ttulo"/>
        <w:spacing w:before="20"/>
        <w:ind w:left="426" w:right="49" w:hanging="426"/>
        <w:jc w:val="both"/>
        <w:rPr>
          <w:rFonts w:ascii="Arial" w:hAnsi="Arial"/>
          <w:b w:val="0"/>
          <w:smallCaps w:val="0"/>
          <w:sz w:val="14"/>
        </w:rPr>
      </w:pPr>
    </w:p>
    <w:p w:rsidR="005B2024" w:rsidRDefault="00C16528" w:rsidP="00184B60">
      <w:pPr>
        <w:pStyle w:val="Ttulo"/>
        <w:spacing w:before="20"/>
        <w:ind w:right="49" w:firstLine="0"/>
        <w:jc w:val="both"/>
        <w:rPr>
          <w:rFonts w:ascii="Arial" w:hAnsi="Arial"/>
          <w:b w:val="0"/>
          <w:smallCaps w:val="0"/>
          <w:sz w:val="20"/>
        </w:rPr>
      </w:pPr>
      <w:r w:rsidRPr="00C16528">
        <w:rPr>
          <w:rFonts w:ascii="Arial" w:hAnsi="Arial"/>
          <w:smallCaps w:val="0"/>
          <w:sz w:val="20"/>
        </w:rPr>
        <w:t>II.</w:t>
      </w:r>
      <w:r>
        <w:rPr>
          <w:rFonts w:ascii="Arial" w:hAnsi="Arial"/>
          <w:b w:val="0"/>
          <w:smallCaps w:val="0"/>
          <w:sz w:val="20"/>
        </w:rPr>
        <w:t xml:space="preserve">     </w:t>
      </w:r>
      <w:r w:rsidR="005B2024">
        <w:rPr>
          <w:rFonts w:ascii="Arial" w:hAnsi="Arial"/>
          <w:b w:val="0"/>
          <w:smallCaps w:val="0"/>
          <w:sz w:val="20"/>
        </w:rPr>
        <w:t>Tener más de treinta años de edad;</w:t>
      </w:r>
    </w:p>
    <w:p w:rsidR="00E125E6" w:rsidRPr="00B400EF" w:rsidRDefault="00E125E6" w:rsidP="00184B60">
      <w:pPr>
        <w:pStyle w:val="Ttulo"/>
        <w:spacing w:before="20"/>
        <w:ind w:left="426" w:right="49" w:hanging="426"/>
        <w:jc w:val="both"/>
        <w:rPr>
          <w:rFonts w:ascii="Arial" w:hAnsi="Arial"/>
          <w:b w:val="0"/>
          <w:smallCaps w:val="0"/>
          <w:sz w:val="14"/>
        </w:rPr>
      </w:pPr>
    </w:p>
    <w:p w:rsidR="005B2024" w:rsidRDefault="00E125E6" w:rsidP="00184B60">
      <w:pPr>
        <w:pStyle w:val="Ttulo"/>
        <w:spacing w:before="20"/>
        <w:ind w:left="426" w:right="49" w:hanging="426"/>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 xml:space="preserve">Contar con título profesional de nivel licenciatura debidamente registrado; </w:t>
      </w:r>
    </w:p>
    <w:p w:rsidR="00E125E6" w:rsidRPr="00B400EF" w:rsidRDefault="00E125E6" w:rsidP="00184B60">
      <w:pPr>
        <w:pStyle w:val="Ttulo"/>
        <w:spacing w:before="20"/>
        <w:ind w:left="426" w:right="49" w:hanging="426"/>
        <w:jc w:val="both"/>
        <w:rPr>
          <w:rFonts w:ascii="Arial" w:hAnsi="Arial"/>
          <w:b w:val="0"/>
          <w:smallCaps w:val="0"/>
          <w:sz w:val="14"/>
        </w:rPr>
      </w:pPr>
    </w:p>
    <w:p w:rsidR="005B2024" w:rsidRDefault="006962C3" w:rsidP="00184B60">
      <w:pPr>
        <w:pStyle w:val="Ttulo"/>
        <w:spacing w:before="20"/>
        <w:ind w:left="426" w:right="49" w:hanging="426"/>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Ser de reconocida capacidad y probidad, y acreditar experiencia profesional, preferentemente académica, en alguna de las materias relativas a la seguridad pública;</w:t>
      </w:r>
    </w:p>
    <w:p w:rsidR="006962C3" w:rsidRPr="00B400EF" w:rsidRDefault="006962C3" w:rsidP="00184B60">
      <w:pPr>
        <w:pStyle w:val="Ttulo"/>
        <w:spacing w:before="20"/>
        <w:ind w:left="426" w:right="49" w:hanging="426"/>
        <w:jc w:val="both"/>
        <w:rPr>
          <w:rFonts w:ascii="Arial" w:hAnsi="Arial"/>
          <w:b w:val="0"/>
          <w:smallCaps w:val="0"/>
          <w:sz w:val="10"/>
        </w:rPr>
      </w:pPr>
    </w:p>
    <w:p w:rsidR="007309D2" w:rsidRPr="007309D2" w:rsidRDefault="007309D2" w:rsidP="007309D2">
      <w:pPr>
        <w:autoSpaceDE w:val="0"/>
        <w:autoSpaceDN w:val="0"/>
        <w:adjustRightInd w:val="0"/>
        <w:ind w:left="426" w:hanging="426"/>
        <w:jc w:val="both"/>
        <w:rPr>
          <w:rFonts w:ascii="Arial" w:hAnsi="Arial" w:cs="Arial"/>
          <w:lang w:val="es-MX" w:eastAsia="es-MX"/>
        </w:rPr>
      </w:pPr>
      <w:r w:rsidRPr="007309D2">
        <w:rPr>
          <w:rFonts w:ascii="Arial" w:hAnsi="Arial" w:cs="Arial"/>
          <w:b/>
          <w:bCs/>
          <w:lang w:val="es-MX" w:eastAsia="es-MX"/>
        </w:rPr>
        <w:t xml:space="preserve">V. </w:t>
      </w:r>
      <w:r>
        <w:rPr>
          <w:rFonts w:ascii="Arial" w:hAnsi="Arial" w:cs="Arial"/>
          <w:b/>
          <w:bCs/>
          <w:lang w:val="es-MX" w:eastAsia="es-MX"/>
        </w:rPr>
        <w:t xml:space="preserve">  </w:t>
      </w:r>
      <w:r w:rsidRPr="007309D2">
        <w:rPr>
          <w:rFonts w:ascii="Arial" w:hAnsi="Arial" w:cs="Arial"/>
          <w:lang w:val="es-MX" w:eastAsia="es-MX"/>
        </w:rPr>
        <w:t>No haber ocupado un cargo de dirigencia partidista en el año anterior a su designación, ni haber sido</w:t>
      </w:r>
      <w:r>
        <w:rPr>
          <w:rFonts w:ascii="Arial" w:hAnsi="Arial" w:cs="Arial"/>
          <w:lang w:val="es-MX" w:eastAsia="es-MX"/>
        </w:rPr>
        <w:t xml:space="preserve">    </w:t>
      </w:r>
      <w:r w:rsidRPr="007309D2">
        <w:rPr>
          <w:rFonts w:ascii="Arial" w:hAnsi="Arial" w:cs="Arial"/>
          <w:lang w:val="es-MX" w:eastAsia="es-MX"/>
        </w:rPr>
        <w:t>condenado por delito doloso; y</w:t>
      </w:r>
    </w:p>
    <w:p w:rsidR="007309D2" w:rsidRDefault="007309D2" w:rsidP="007309D2">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Fracción Reformada,  P.O. Edición Vespertina  No. 153, del 22</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rsidR="007309D2" w:rsidRPr="007309D2" w:rsidRDefault="00D007EC" w:rsidP="007309D2">
      <w:pPr>
        <w:pStyle w:val="Prrafodelista"/>
        <w:autoSpaceDE w:val="0"/>
        <w:autoSpaceDN w:val="0"/>
        <w:adjustRightInd w:val="0"/>
        <w:ind w:left="1004"/>
        <w:jc w:val="right"/>
        <w:rPr>
          <w:rFonts w:ascii="Arial" w:hAnsi="Arial" w:cs="Arial"/>
          <w:b/>
          <w:i/>
          <w:sz w:val="16"/>
          <w:szCs w:val="16"/>
        </w:rPr>
      </w:pPr>
      <w:hyperlink r:id="rId17" w:history="1">
        <w:r w:rsidR="007309D2" w:rsidRPr="00AC4E3D">
          <w:rPr>
            <w:rStyle w:val="Hipervnculo"/>
            <w:rFonts w:ascii="Arial" w:hAnsi="Arial" w:cs="Arial"/>
            <w:b/>
            <w:i/>
            <w:sz w:val="16"/>
            <w:szCs w:val="16"/>
          </w:rPr>
          <w:t>https://po.tamaulipas.gob.mx/wp-content/uploads/2022/12/cxlvii-153-221222-EV.pdf</w:t>
        </w:r>
      </w:hyperlink>
    </w:p>
    <w:p w:rsidR="007309D2" w:rsidRDefault="007309D2" w:rsidP="007309D2">
      <w:pPr>
        <w:autoSpaceDE w:val="0"/>
        <w:autoSpaceDN w:val="0"/>
        <w:adjustRightInd w:val="0"/>
        <w:spacing w:line="184" w:lineRule="exact"/>
        <w:ind w:left="40" w:right="-20"/>
        <w:rPr>
          <w:rFonts w:ascii="Arial" w:hAnsi="Arial" w:cs="Arial"/>
          <w:spacing w:val="-4"/>
          <w:lang w:val="es-MX" w:eastAsia="es-MX"/>
        </w:rPr>
      </w:pPr>
      <w:r w:rsidRPr="007309D2">
        <w:rPr>
          <w:rFonts w:ascii="Arial" w:hAnsi="Arial" w:cs="Arial"/>
          <w:b/>
          <w:bCs/>
          <w:spacing w:val="-4"/>
          <w:lang w:val="es-MX" w:eastAsia="es-MX"/>
        </w:rPr>
        <w:t>VI</w:t>
      </w:r>
      <w:r w:rsidRPr="007309D2">
        <w:rPr>
          <w:rFonts w:ascii="Arial" w:hAnsi="Arial" w:cs="Arial"/>
          <w:b/>
          <w:bCs/>
          <w:lang w:val="es-MX" w:eastAsia="es-MX"/>
        </w:rPr>
        <w:t>.</w:t>
      </w:r>
      <w:r w:rsidRPr="007309D2">
        <w:rPr>
          <w:rFonts w:ascii="Arial" w:hAnsi="Arial" w:cs="Arial"/>
          <w:b/>
          <w:bCs/>
          <w:spacing w:val="-6"/>
          <w:lang w:val="es-MX" w:eastAsia="es-MX"/>
        </w:rPr>
        <w:t xml:space="preserve"> </w:t>
      </w:r>
      <w:r w:rsidRPr="007309D2">
        <w:rPr>
          <w:rFonts w:ascii="Arial" w:hAnsi="Arial" w:cs="Arial"/>
          <w:spacing w:val="-4"/>
          <w:lang w:val="es-MX" w:eastAsia="es-MX"/>
        </w:rPr>
        <w:t>N</w:t>
      </w:r>
      <w:r w:rsidRPr="007309D2">
        <w:rPr>
          <w:rFonts w:ascii="Arial" w:hAnsi="Arial" w:cs="Arial"/>
          <w:lang w:val="es-MX" w:eastAsia="es-MX"/>
        </w:rPr>
        <w:t>o</w:t>
      </w:r>
      <w:r w:rsidRPr="007309D2">
        <w:rPr>
          <w:rFonts w:ascii="Arial" w:hAnsi="Arial" w:cs="Arial"/>
          <w:spacing w:val="-9"/>
          <w:lang w:val="es-MX" w:eastAsia="es-MX"/>
        </w:rPr>
        <w:t xml:space="preserve"> </w:t>
      </w:r>
      <w:r w:rsidRPr="007309D2">
        <w:rPr>
          <w:rFonts w:ascii="Arial" w:hAnsi="Arial" w:cs="Arial"/>
          <w:spacing w:val="-4"/>
          <w:lang w:val="es-MX" w:eastAsia="es-MX"/>
        </w:rPr>
        <w:t>habe</w:t>
      </w:r>
      <w:r w:rsidRPr="007309D2">
        <w:rPr>
          <w:rFonts w:ascii="Arial" w:hAnsi="Arial" w:cs="Arial"/>
          <w:lang w:val="es-MX" w:eastAsia="es-MX"/>
        </w:rPr>
        <w:t>r</w:t>
      </w:r>
      <w:r w:rsidRPr="007309D2">
        <w:rPr>
          <w:rFonts w:ascii="Arial" w:hAnsi="Arial" w:cs="Arial"/>
          <w:spacing w:val="-7"/>
          <w:lang w:val="es-MX" w:eastAsia="es-MX"/>
        </w:rPr>
        <w:t xml:space="preserve"> </w:t>
      </w:r>
      <w:r w:rsidRPr="007309D2">
        <w:rPr>
          <w:rFonts w:ascii="Arial" w:hAnsi="Arial" w:cs="Arial"/>
          <w:spacing w:val="-4"/>
          <w:lang w:val="es-MX" w:eastAsia="es-MX"/>
        </w:rPr>
        <w:t>si</w:t>
      </w:r>
      <w:r w:rsidRPr="007309D2">
        <w:rPr>
          <w:rFonts w:ascii="Arial" w:hAnsi="Arial" w:cs="Arial"/>
          <w:spacing w:val="-5"/>
          <w:lang w:val="es-MX" w:eastAsia="es-MX"/>
        </w:rPr>
        <w:t>d</w:t>
      </w:r>
      <w:r w:rsidRPr="007309D2">
        <w:rPr>
          <w:rFonts w:ascii="Arial" w:hAnsi="Arial" w:cs="Arial"/>
          <w:lang w:val="es-MX" w:eastAsia="es-MX"/>
        </w:rPr>
        <w:t>o</w:t>
      </w:r>
      <w:r w:rsidRPr="007309D2">
        <w:rPr>
          <w:rFonts w:ascii="Arial" w:hAnsi="Arial" w:cs="Arial"/>
          <w:spacing w:val="-7"/>
          <w:lang w:val="es-MX" w:eastAsia="es-MX"/>
        </w:rPr>
        <w:t xml:space="preserve"> </w:t>
      </w:r>
      <w:r w:rsidRPr="007309D2">
        <w:rPr>
          <w:rFonts w:ascii="Arial" w:hAnsi="Arial" w:cs="Arial"/>
          <w:spacing w:val="-4"/>
          <w:lang w:val="es-MX" w:eastAsia="es-MX"/>
        </w:rPr>
        <w:t>inhabilitad</w:t>
      </w:r>
      <w:r w:rsidRPr="007309D2">
        <w:rPr>
          <w:rFonts w:ascii="Arial" w:hAnsi="Arial" w:cs="Arial"/>
          <w:lang w:val="es-MX" w:eastAsia="es-MX"/>
        </w:rPr>
        <w:t>o</w:t>
      </w:r>
      <w:r w:rsidRPr="007309D2">
        <w:rPr>
          <w:rFonts w:ascii="Arial" w:hAnsi="Arial" w:cs="Arial"/>
          <w:spacing w:val="-8"/>
          <w:lang w:val="es-MX" w:eastAsia="es-MX"/>
        </w:rPr>
        <w:t xml:space="preserve"> </w:t>
      </w:r>
      <w:r w:rsidRPr="007309D2">
        <w:rPr>
          <w:rFonts w:ascii="Arial" w:hAnsi="Arial" w:cs="Arial"/>
          <w:spacing w:val="-4"/>
          <w:lang w:val="es-MX" w:eastAsia="es-MX"/>
        </w:rPr>
        <w:t>com</w:t>
      </w:r>
      <w:r w:rsidRPr="007309D2">
        <w:rPr>
          <w:rFonts w:ascii="Arial" w:hAnsi="Arial" w:cs="Arial"/>
          <w:lang w:val="es-MX" w:eastAsia="es-MX"/>
        </w:rPr>
        <w:t>o</w:t>
      </w:r>
      <w:r w:rsidRPr="007309D2">
        <w:rPr>
          <w:rFonts w:ascii="Arial" w:hAnsi="Arial" w:cs="Arial"/>
          <w:spacing w:val="-7"/>
          <w:lang w:val="es-MX" w:eastAsia="es-MX"/>
        </w:rPr>
        <w:t xml:space="preserve"> </w:t>
      </w:r>
      <w:r w:rsidRPr="007309D2">
        <w:rPr>
          <w:rFonts w:ascii="Arial" w:hAnsi="Arial" w:cs="Arial"/>
          <w:spacing w:val="-4"/>
          <w:lang w:val="es-MX" w:eastAsia="es-MX"/>
        </w:rPr>
        <w:t>s</w:t>
      </w:r>
      <w:r w:rsidRPr="007309D2">
        <w:rPr>
          <w:rFonts w:ascii="Arial" w:hAnsi="Arial" w:cs="Arial"/>
          <w:spacing w:val="-5"/>
          <w:lang w:val="es-MX" w:eastAsia="es-MX"/>
        </w:rPr>
        <w:t>e</w:t>
      </w:r>
      <w:r w:rsidRPr="007309D2">
        <w:rPr>
          <w:rFonts w:ascii="Arial" w:hAnsi="Arial" w:cs="Arial"/>
          <w:spacing w:val="-4"/>
          <w:lang w:val="es-MX" w:eastAsia="es-MX"/>
        </w:rPr>
        <w:t>rvido</w:t>
      </w:r>
      <w:r w:rsidRPr="007309D2">
        <w:rPr>
          <w:rFonts w:ascii="Arial" w:hAnsi="Arial" w:cs="Arial"/>
          <w:lang w:val="es-MX" w:eastAsia="es-MX"/>
        </w:rPr>
        <w:t>r</w:t>
      </w:r>
      <w:r w:rsidRPr="007309D2">
        <w:rPr>
          <w:rFonts w:ascii="Arial" w:hAnsi="Arial" w:cs="Arial"/>
          <w:spacing w:val="-7"/>
          <w:lang w:val="es-MX" w:eastAsia="es-MX"/>
        </w:rPr>
        <w:t xml:space="preserve"> </w:t>
      </w:r>
      <w:r w:rsidRPr="007309D2">
        <w:rPr>
          <w:rFonts w:ascii="Arial" w:hAnsi="Arial" w:cs="Arial"/>
          <w:spacing w:val="-5"/>
          <w:lang w:val="es-MX" w:eastAsia="es-MX"/>
        </w:rPr>
        <w:t>p</w:t>
      </w:r>
      <w:r w:rsidRPr="007309D2">
        <w:rPr>
          <w:rFonts w:ascii="Arial" w:hAnsi="Arial" w:cs="Arial"/>
          <w:spacing w:val="-4"/>
          <w:lang w:val="es-MX" w:eastAsia="es-MX"/>
        </w:rPr>
        <w:t>úblico.</w:t>
      </w:r>
    </w:p>
    <w:p w:rsidR="007309D2" w:rsidRDefault="007309D2" w:rsidP="007309D2">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Fracción Reformada,  P.O. Edición Vespertina  No. 153, del 22</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rsidR="00B400EF" w:rsidRDefault="00D007EC" w:rsidP="00B400EF">
      <w:pPr>
        <w:pStyle w:val="Prrafodelista"/>
        <w:autoSpaceDE w:val="0"/>
        <w:autoSpaceDN w:val="0"/>
        <w:adjustRightInd w:val="0"/>
        <w:spacing w:after="0"/>
        <w:ind w:left="1004"/>
        <w:jc w:val="right"/>
        <w:rPr>
          <w:rStyle w:val="Hipervnculo"/>
          <w:rFonts w:ascii="Arial" w:hAnsi="Arial" w:cs="Arial"/>
          <w:b/>
          <w:i/>
          <w:sz w:val="16"/>
          <w:szCs w:val="16"/>
        </w:rPr>
      </w:pPr>
      <w:hyperlink r:id="rId18" w:history="1">
        <w:r w:rsidR="007309D2" w:rsidRPr="00AC4E3D">
          <w:rPr>
            <w:rStyle w:val="Hipervnculo"/>
            <w:rFonts w:ascii="Arial" w:hAnsi="Arial" w:cs="Arial"/>
            <w:b/>
            <w:i/>
            <w:sz w:val="16"/>
            <w:szCs w:val="16"/>
          </w:rPr>
          <w:t>https://po.tamaulipas.gob.mx/wp-content/uploads/2022/12/cxlvii-153-221222-EV.pdf</w:t>
        </w:r>
      </w:hyperlink>
    </w:p>
    <w:p w:rsidR="005B2024" w:rsidRDefault="00D832A1" w:rsidP="00B400EF">
      <w:pPr>
        <w:pStyle w:val="Ttulo"/>
        <w:spacing w:before="0"/>
        <w:ind w:left="567" w:right="49" w:hanging="567"/>
        <w:jc w:val="both"/>
        <w:rPr>
          <w:rFonts w:ascii="Arial" w:hAnsi="Arial"/>
          <w:b w:val="0"/>
          <w:smallCaps w:val="0"/>
          <w:sz w:val="20"/>
        </w:rPr>
      </w:pPr>
      <w:r>
        <w:rPr>
          <w:rFonts w:ascii="Arial" w:hAnsi="Arial"/>
          <w:smallCaps w:val="0"/>
          <w:sz w:val="20"/>
        </w:rPr>
        <w:t>ARTÍCULO</w:t>
      </w:r>
      <w:r w:rsidR="006962C3">
        <w:rPr>
          <w:rFonts w:ascii="Arial" w:hAnsi="Arial"/>
          <w:smallCaps w:val="0"/>
          <w:sz w:val="20"/>
        </w:rPr>
        <w:t xml:space="preserve"> 30.</w:t>
      </w:r>
      <w:r w:rsidR="005B2024">
        <w:rPr>
          <w:rFonts w:ascii="Arial" w:hAnsi="Arial"/>
          <w:smallCaps w:val="0"/>
          <w:sz w:val="20"/>
        </w:rPr>
        <w:tab/>
      </w:r>
      <w:r w:rsidR="005B2024">
        <w:rPr>
          <w:rFonts w:ascii="Arial" w:hAnsi="Arial"/>
          <w:b w:val="0"/>
          <w:smallCaps w:val="0"/>
          <w:sz w:val="20"/>
        </w:rPr>
        <w:t>Son facultades y obligaciones del Secretario Ejecutivo las siguientes:</w:t>
      </w:r>
    </w:p>
    <w:p w:rsidR="006962C3" w:rsidRDefault="006962C3" w:rsidP="00184B60">
      <w:pPr>
        <w:pStyle w:val="Ttulo"/>
        <w:spacing w:before="0"/>
        <w:ind w:left="567" w:right="49" w:hanging="567"/>
        <w:jc w:val="both"/>
        <w:rPr>
          <w:rFonts w:ascii="Arial" w:hAnsi="Arial"/>
          <w:b w:val="0"/>
          <w:smallCaps w:val="0"/>
          <w:sz w:val="14"/>
        </w:rPr>
      </w:pPr>
    </w:p>
    <w:p w:rsidR="00121A3C" w:rsidRPr="00B400EF" w:rsidRDefault="00121A3C" w:rsidP="00184B60">
      <w:pPr>
        <w:pStyle w:val="Ttulo"/>
        <w:spacing w:before="0"/>
        <w:ind w:left="567" w:right="49" w:hanging="567"/>
        <w:jc w:val="both"/>
        <w:rPr>
          <w:rFonts w:ascii="Arial" w:hAnsi="Arial"/>
          <w:b w:val="0"/>
          <w:smallCaps w:val="0"/>
          <w:sz w:val="14"/>
        </w:rPr>
      </w:pPr>
    </w:p>
    <w:p w:rsidR="007309D2" w:rsidRPr="007309D2" w:rsidRDefault="006962C3" w:rsidP="007309D2">
      <w:pPr>
        <w:autoSpaceDE w:val="0"/>
        <w:autoSpaceDN w:val="0"/>
        <w:adjustRightInd w:val="0"/>
        <w:spacing w:line="184" w:lineRule="exact"/>
        <w:ind w:left="40" w:right="-20"/>
        <w:rPr>
          <w:rFonts w:ascii="Arial" w:hAnsi="Arial" w:cs="Arial"/>
          <w:lang w:val="es-MX" w:eastAsia="es-MX"/>
        </w:rPr>
      </w:pPr>
      <w:r w:rsidRPr="007309D2">
        <w:rPr>
          <w:rFonts w:ascii="Arial" w:hAnsi="Arial"/>
          <w:smallCaps/>
        </w:rPr>
        <w:t>I.</w:t>
      </w:r>
      <w:r w:rsidR="007309D2">
        <w:rPr>
          <w:rFonts w:ascii="Arial" w:hAnsi="Arial"/>
          <w:smallCaps/>
        </w:rPr>
        <w:t xml:space="preserve">          </w:t>
      </w:r>
      <w:r w:rsidR="007309D2" w:rsidRPr="007309D2">
        <w:rPr>
          <w:rFonts w:ascii="Arial" w:hAnsi="Arial" w:cs="Arial"/>
          <w:spacing w:val="-4"/>
          <w:lang w:val="es-MX" w:eastAsia="es-MX"/>
        </w:rPr>
        <w:t>Elabor</w:t>
      </w:r>
      <w:r w:rsidR="007309D2" w:rsidRPr="007309D2">
        <w:rPr>
          <w:rFonts w:ascii="Arial" w:hAnsi="Arial" w:cs="Arial"/>
          <w:spacing w:val="-5"/>
          <w:lang w:val="es-MX" w:eastAsia="es-MX"/>
        </w:rPr>
        <w:t>a</w:t>
      </w:r>
      <w:r w:rsidR="007309D2" w:rsidRPr="007309D2">
        <w:rPr>
          <w:rFonts w:ascii="Arial" w:hAnsi="Arial" w:cs="Arial"/>
          <w:lang w:val="es-MX" w:eastAsia="es-MX"/>
        </w:rPr>
        <w:t>r</w:t>
      </w:r>
      <w:r w:rsidR="007309D2" w:rsidRPr="007309D2">
        <w:rPr>
          <w:rFonts w:ascii="Arial" w:hAnsi="Arial" w:cs="Arial"/>
          <w:spacing w:val="-7"/>
          <w:lang w:val="es-MX" w:eastAsia="es-MX"/>
        </w:rPr>
        <w:t xml:space="preserve"> </w:t>
      </w:r>
      <w:r w:rsidR="007309D2" w:rsidRPr="007309D2">
        <w:rPr>
          <w:rFonts w:ascii="Arial" w:hAnsi="Arial" w:cs="Arial"/>
          <w:spacing w:val="-4"/>
          <w:lang w:val="es-MX" w:eastAsia="es-MX"/>
        </w:rPr>
        <w:t>e</w:t>
      </w:r>
      <w:r w:rsidR="007309D2" w:rsidRPr="007309D2">
        <w:rPr>
          <w:rFonts w:ascii="Arial" w:hAnsi="Arial" w:cs="Arial"/>
          <w:lang w:val="es-MX" w:eastAsia="es-MX"/>
        </w:rPr>
        <w:t>l</w:t>
      </w:r>
      <w:r w:rsidR="007309D2" w:rsidRPr="007309D2">
        <w:rPr>
          <w:rFonts w:ascii="Arial" w:hAnsi="Arial" w:cs="Arial"/>
          <w:spacing w:val="-8"/>
          <w:lang w:val="es-MX" w:eastAsia="es-MX"/>
        </w:rPr>
        <w:t xml:space="preserve"> </w:t>
      </w:r>
      <w:r w:rsidR="007309D2" w:rsidRPr="007309D2">
        <w:rPr>
          <w:rFonts w:ascii="Arial" w:hAnsi="Arial" w:cs="Arial"/>
          <w:spacing w:val="-5"/>
          <w:lang w:val="es-MX" w:eastAsia="es-MX"/>
        </w:rPr>
        <w:t>R</w:t>
      </w:r>
      <w:r w:rsidR="007309D2" w:rsidRPr="007309D2">
        <w:rPr>
          <w:rFonts w:ascii="Arial" w:hAnsi="Arial" w:cs="Arial"/>
          <w:spacing w:val="-4"/>
          <w:lang w:val="es-MX" w:eastAsia="es-MX"/>
        </w:rPr>
        <w:t>eglament</w:t>
      </w:r>
      <w:r w:rsidR="007309D2" w:rsidRPr="007309D2">
        <w:rPr>
          <w:rFonts w:ascii="Arial" w:hAnsi="Arial" w:cs="Arial"/>
          <w:lang w:val="es-MX" w:eastAsia="es-MX"/>
        </w:rPr>
        <w:t>o</w:t>
      </w:r>
      <w:r w:rsidR="007309D2" w:rsidRPr="007309D2">
        <w:rPr>
          <w:rFonts w:ascii="Arial" w:hAnsi="Arial" w:cs="Arial"/>
          <w:spacing w:val="-7"/>
          <w:lang w:val="es-MX" w:eastAsia="es-MX"/>
        </w:rPr>
        <w:t xml:space="preserve"> </w:t>
      </w:r>
      <w:r w:rsidR="007309D2" w:rsidRPr="007309D2">
        <w:rPr>
          <w:rFonts w:ascii="Arial" w:hAnsi="Arial" w:cs="Arial"/>
          <w:spacing w:val="-4"/>
          <w:lang w:val="es-MX" w:eastAsia="es-MX"/>
        </w:rPr>
        <w:t>d</w:t>
      </w:r>
      <w:r w:rsidR="007309D2" w:rsidRPr="007309D2">
        <w:rPr>
          <w:rFonts w:ascii="Arial" w:hAnsi="Arial" w:cs="Arial"/>
          <w:lang w:val="es-MX" w:eastAsia="es-MX"/>
        </w:rPr>
        <w:t>e</w:t>
      </w:r>
      <w:r w:rsidR="007309D2" w:rsidRPr="007309D2">
        <w:rPr>
          <w:rFonts w:ascii="Arial" w:hAnsi="Arial" w:cs="Arial"/>
          <w:spacing w:val="-9"/>
          <w:lang w:val="es-MX" w:eastAsia="es-MX"/>
        </w:rPr>
        <w:t xml:space="preserve"> </w:t>
      </w:r>
      <w:r w:rsidR="007309D2" w:rsidRPr="007309D2">
        <w:rPr>
          <w:rFonts w:ascii="Arial" w:hAnsi="Arial" w:cs="Arial"/>
          <w:spacing w:val="-4"/>
          <w:lang w:val="es-MX" w:eastAsia="es-MX"/>
        </w:rPr>
        <w:t>l</w:t>
      </w:r>
      <w:r w:rsidR="007309D2" w:rsidRPr="007309D2">
        <w:rPr>
          <w:rFonts w:ascii="Arial" w:hAnsi="Arial" w:cs="Arial"/>
          <w:lang w:val="es-MX" w:eastAsia="es-MX"/>
        </w:rPr>
        <w:t>a</w:t>
      </w:r>
      <w:r w:rsidR="007309D2" w:rsidRPr="007309D2">
        <w:rPr>
          <w:rFonts w:ascii="Arial" w:hAnsi="Arial" w:cs="Arial"/>
          <w:spacing w:val="-9"/>
          <w:lang w:val="es-MX" w:eastAsia="es-MX"/>
        </w:rPr>
        <w:t xml:space="preserve"> </w:t>
      </w:r>
      <w:r w:rsidR="007309D2" w:rsidRPr="007309D2">
        <w:rPr>
          <w:rFonts w:ascii="Arial" w:hAnsi="Arial" w:cs="Arial"/>
          <w:spacing w:val="-4"/>
          <w:lang w:val="es-MX" w:eastAsia="es-MX"/>
        </w:rPr>
        <w:t>prese</w:t>
      </w:r>
      <w:r w:rsidR="007309D2" w:rsidRPr="007309D2">
        <w:rPr>
          <w:rFonts w:ascii="Arial" w:hAnsi="Arial" w:cs="Arial"/>
          <w:spacing w:val="-5"/>
          <w:lang w:val="es-MX" w:eastAsia="es-MX"/>
        </w:rPr>
        <w:t>n</w:t>
      </w:r>
      <w:r w:rsidR="007309D2" w:rsidRPr="007309D2">
        <w:rPr>
          <w:rFonts w:ascii="Arial" w:hAnsi="Arial" w:cs="Arial"/>
          <w:spacing w:val="-4"/>
          <w:lang w:val="es-MX" w:eastAsia="es-MX"/>
        </w:rPr>
        <w:t>t</w:t>
      </w:r>
      <w:r w:rsidR="007309D2" w:rsidRPr="007309D2">
        <w:rPr>
          <w:rFonts w:ascii="Arial" w:hAnsi="Arial" w:cs="Arial"/>
          <w:lang w:val="es-MX" w:eastAsia="es-MX"/>
        </w:rPr>
        <w:t>e</w:t>
      </w:r>
      <w:r w:rsidR="007309D2" w:rsidRPr="007309D2">
        <w:rPr>
          <w:rFonts w:ascii="Arial" w:hAnsi="Arial" w:cs="Arial"/>
          <w:spacing w:val="-7"/>
          <w:lang w:val="es-MX" w:eastAsia="es-MX"/>
        </w:rPr>
        <w:t xml:space="preserve"> </w:t>
      </w:r>
      <w:r w:rsidR="007309D2" w:rsidRPr="007309D2">
        <w:rPr>
          <w:rFonts w:ascii="Arial" w:hAnsi="Arial" w:cs="Arial"/>
          <w:spacing w:val="-4"/>
          <w:lang w:val="es-MX" w:eastAsia="es-MX"/>
        </w:rPr>
        <w:t>le</w:t>
      </w:r>
      <w:r w:rsidR="007309D2" w:rsidRPr="007309D2">
        <w:rPr>
          <w:rFonts w:ascii="Arial" w:hAnsi="Arial" w:cs="Arial"/>
          <w:lang w:val="es-MX" w:eastAsia="es-MX"/>
        </w:rPr>
        <w:t>y</w:t>
      </w:r>
      <w:r w:rsidR="007309D2" w:rsidRPr="007309D2">
        <w:rPr>
          <w:rFonts w:ascii="Arial" w:hAnsi="Arial" w:cs="Arial"/>
          <w:spacing w:val="-9"/>
          <w:lang w:val="es-MX" w:eastAsia="es-MX"/>
        </w:rPr>
        <w:t xml:space="preserve"> </w:t>
      </w:r>
      <w:r w:rsidR="007309D2" w:rsidRPr="007309D2">
        <w:rPr>
          <w:rFonts w:ascii="Arial" w:hAnsi="Arial" w:cs="Arial"/>
          <w:lang w:val="es-MX" w:eastAsia="es-MX"/>
        </w:rPr>
        <w:t>y</w:t>
      </w:r>
      <w:r w:rsidR="007309D2" w:rsidRPr="007309D2">
        <w:rPr>
          <w:rFonts w:ascii="Arial" w:hAnsi="Arial" w:cs="Arial"/>
          <w:spacing w:val="-8"/>
          <w:lang w:val="es-MX" w:eastAsia="es-MX"/>
        </w:rPr>
        <w:t xml:space="preserve"> </w:t>
      </w:r>
      <w:r w:rsidR="007309D2" w:rsidRPr="007309D2">
        <w:rPr>
          <w:rFonts w:ascii="Arial" w:hAnsi="Arial" w:cs="Arial"/>
          <w:spacing w:val="-4"/>
          <w:lang w:val="es-MX" w:eastAsia="es-MX"/>
        </w:rPr>
        <w:t>somet</w:t>
      </w:r>
      <w:r w:rsidR="007309D2" w:rsidRPr="007309D2">
        <w:rPr>
          <w:rFonts w:ascii="Arial" w:hAnsi="Arial" w:cs="Arial"/>
          <w:spacing w:val="-5"/>
          <w:lang w:val="es-MX" w:eastAsia="es-MX"/>
        </w:rPr>
        <w:t>e</w:t>
      </w:r>
      <w:r w:rsidR="007309D2" w:rsidRPr="007309D2">
        <w:rPr>
          <w:rFonts w:ascii="Arial" w:hAnsi="Arial" w:cs="Arial"/>
          <w:spacing w:val="-4"/>
          <w:lang w:val="es-MX" w:eastAsia="es-MX"/>
        </w:rPr>
        <w:t>rl</w:t>
      </w:r>
      <w:r w:rsidR="007309D2" w:rsidRPr="007309D2">
        <w:rPr>
          <w:rFonts w:ascii="Arial" w:hAnsi="Arial" w:cs="Arial"/>
          <w:lang w:val="es-MX" w:eastAsia="es-MX"/>
        </w:rPr>
        <w:t>o</w:t>
      </w:r>
      <w:r w:rsidR="007309D2" w:rsidRPr="007309D2">
        <w:rPr>
          <w:rFonts w:ascii="Arial" w:hAnsi="Arial" w:cs="Arial"/>
          <w:spacing w:val="-7"/>
          <w:lang w:val="es-MX" w:eastAsia="es-MX"/>
        </w:rPr>
        <w:t xml:space="preserve"> </w:t>
      </w:r>
      <w:r w:rsidR="007309D2" w:rsidRPr="007309D2">
        <w:rPr>
          <w:rFonts w:ascii="Arial" w:hAnsi="Arial" w:cs="Arial"/>
          <w:lang w:val="es-MX" w:eastAsia="es-MX"/>
        </w:rPr>
        <w:t>a</w:t>
      </w:r>
      <w:r w:rsidR="007309D2" w:rsidRPr="007309D2">
        <w:rPr>
          <w:rFonts w:ascii="Arial" w:hAnsi="Arial" w:cs="Arial"/>
          <w:spacing w:val="-9"/>
          <w:lang w:val="es-MX" w:eastAsia="es-MX"/>
        </w:rPr>
        <w:t xml:space="preserve"> </w:t>
      </w:r>
      <w:r w:rsidR="007309D2" w:rsidRPr="007309D2">
        <w:rPr>
          <w:rFonts w:ascii="Arial" w:hAnsi="Arial" w:cs="Arial"/>
          <w:spacing w:val="-4"/>
          <w:lang w:val="es-MX" w:eastAsia="es-MX"/>
        </w:rPr>
        <w:t>l</w:t>
      </w:r>
      <w:r w:rsidR="007309D2" w:rsidRPr="007309D2">
        <w:rPr>
          <w:rFonts w:ascii="Arial" w:hAnsi="Arial" w:cs="Arial"/>
          <w:lang w:val="es-MX" w:eastAsia="es-MX"/>
        </w:rPr>
        <w:t>a</w:t>
      </w:r>
      <w:r w:rsidR="007309D2" w:rsidRPr="007309D2">
        <w:rPr>
          <w:rFonts w:ascii="Arial" w:hAnsi="Arial" w:cs="Arial"/>
          <w:spacing w:val="-7"/>
          <w:lang w:val="es-MX" w:eastAsia="es-MX"/>
        </w:rPr>
        <w:t xml:space="preserve"> </w:t>
      </w:r>
      <w:r w:rsidR="007309D2" w:rsidRPr="007309D2">
        <w:rPr>
          <w:rFonts w:ascii="Arial" w:hAnsi="Arial" w:cs="Arial"/>
          <w:spacing w:val="-5"/>
          <w:lang w:val="es-MX" w:eastAsia="es-MX"/>
        </w:rPr>
        <w:t>a</w:t>
      </w:r>
      <w:r w:rsidR="007309D2" w:rsidRPr="007309D2">
        <w:rPr>
          <w:rFonts w:ascii="Arial" w:hAnsi="Arial" w:cs="Arial"/>
          <w:spacing w:val="-4"/>
          <w:lang w:val="es-MX" w:eastAsia="es-MX"/>
        </w:rPr>
        <w:t>probació</w:t>
      </w:r>
      <w:r w:rsidR="007309D2" w:rsidRPr="007309D2">
        <w:rPr>
          <w:rFonts w:ascii="Arial" w:hAnsi="Arial" w:cs="Arial"/>
          <w:lang w:val="es-MX" w:eastAsia="es-MX"/>
        </w:rPr>
        <w:t>n</w:t>
      </w:r>
      <w:r w:rsidR="007309D2" w:rsidRPr="007309D2">
        <w:rPr>
          <w:rFonts w:ascii="Arial" w:hAnsi="Arial" w:cs="Arial"/>
          <w:spacing w:val="-7"/>
          <w:lang w:val="es-MX" w:eastAsia="es-MX"/>
        </w:rPr>
        <w:t xml:space="preserve"> </w:t>
      </w:r>
      <w:r w:rsidR="007309D2" w:rsidRPr="007309D2">
        <w:rPr>
          <w:rFonts w:ascii="Arial" w:hAnsi="Arial" w:cs="Arial"/>
          <w:spacing w:val="-4"/>
          <w:lang w:val="es-MX" w:eastAsia="es-MX"/>
        </w:rPr>
        <w:t>de</w:t>
      </w:r>
      <w:r w:rsidR="007309D2" w:rsidRPr="007309D2">
        <w:rPr>
          <w:rFonts w:ascii="Arial" w:hAnsi="Arial" w:cs="Arial"/>
          <w:lang w:val="es-MX" w:eastAsia="es-MX"/>
        </w:rPr>
        <w:t>l</w:t>
      </w:r>
      <w:r w:rsidR="007309D2" w:rsidRPr="007309D2">
        <w:rPr>
          <w:rFonts w:ascii="Arial" w:hAnsi="Arial" w:cs="Arial"/>
          <w:spacing w:val="-8"/>
          <w:lang w:val="es-MX" w:eastAsia="es-MX"/>
        </w:rPr>
        <w:t xml:space="preserve"> </w:t>
      </w:r>
      <w:r w:rsidR="007309D2" w:rsidRPr="007309D2">
        <w:rPr>
          <w:rFonts w:ascii="Arial" w:hAnsi="Arial" w:cs="Arial"/>
          <w:spacing w:val="-4"/>
          <w:lang w:val="es-MX" w:eastAsia="es-MX"/>
        </w:rPr>
        <w:t>Gobernador;</w:t>
      </w:r>
    </w:p>
    <w:p w:rsidR="005B2024" w:rsidRDefault="005B2024" w:rsidP="00184B60">
      <w:pPr>
        <w:pStyle w:val="Ttulo"/>
        <w:spacing w:before="0"/>
        <w:ind w:left="567" w:right="49" w:hanging="567"/>
        <w:jc w:val="both"/>
        <w:rPr>
          <w:rFonts w:ascii="Arial" w:hAnsi="Arial"/>
          <w:b w:val="0"/>
          <w:smallCaps w:val="0"/>
          <w:sz w:val="20"/>
        </w:rPr>
      </w:pPr>
    </w:p>
    <w:p w:rsidR="007103FB" w:rsidRPr="008763C4" w:rsidRDefault="00305B4E" w:rsidP="00305B4E">
      <w:pPr>
        <w:keepLines/>
        <w:ind w:right="50"/>
        <w:jc w:val="right"/>
        <w:rPr>
          <w:rFonts w:ascii="Arial" w:hAnsi="Arial" w:cs="Arial"/>
          <w:b/>
          <w:i/>
          <w:kern w:val="28"/>
          <w:sz w:val="16"/>
          <w:szCs w:val="16"/>
          <w:lang w:val="es-MX"/>
        </w:rPr>
      </w:pPr>
      <w:r>
        <w:rPr>
          <w:rFonts w:ascii="Arial" w:hAnsi="Arial" w:cs="Arial"/>
          <w:b/>
          <w:i/>
          <w:kern w:val="28"/>
          <w:sz w:val="16"/>
          <w:szCs w:val="16"/>
          <w:lang w:val="es-MX"/>
        </w:rPr>
        <w:t>Fracción</w:t>
      </w:r>
      <w:r w:rsidR="007103FB">
        <w:rPr>
          <w:rFonts w:ascii="Arial" w:hAnsi="Arial" w:cs="Arial"/>
          <w:b/>
          <w:i/>
          <w:kern w:val="28"/>
          <w:sz w:val="16"/>
          <w:szCs w:val="16"/>
          <w:lang w:val="es-MX"/>
        </w:rPr>
        <w:t xml:space="preserve"> </w:t>
      </w:r>
      <w:r w:rsidR="007103FB" w:rsidRPr="008763C4">
        <w:rPr>
          <w:rFonts w:ascii="Arial" w:hAnsi="Arial" w:cs="Arial"/>
          <w:b/>
          <w:i/>
          <w:kern w:val="28"/>
          <w:sz w:val="16"/>
          <w:szCs w:val="16"/>
          <w:lang w:val="es-MX"/>
        </w:rPr>
        <w:t>reformad</w:t>
      </w:r>
      <w:r>
        <w:rPr>
          <w:rFonts w:ascii="Arial" w:hAnsi="Arial" w:cs="Arial"/>
          <w:b/>
          <w:i/>
          <w:kern w:val="28"/>
          <w:sz w:val="16"/>
          <w:szCs w:val="16"/>
          <w:lang w:val="es-MX"/>
        </w:rPr>
        <w:t>a</w:t>
      </w:r>
      <w:r w:rsidR="007103FB" w:rsidRPr="008763C4">
        <w:rPr>
          <w:rFonts w:ascii="Arial" w:hAnsi="Arial" w:cs="Arial"/>
          <w:b/>
          <w:i/>
          <w:kern w:val="28"/>
          <w:sz w:val="16"/>
          <w:szCs w:val="16"/>
          <w:lang w:val="es-MX"/>
        </w:rPr>
        <w:t>, P.O. Edición Vespertina Extraordinario No. 11, del 1 de julio de 2022.</w:t>
      </w:r>
    </w:p>
    <w:p w:rsidR="007103FB" w:rsidRDefault="00D007EC" w:rsidP="00305B4E">
      <w:pPr>
        <w:jc w:val="right"/>
        <w:rPr>
          <w:rStyle w:val="Hipervnculo"/>
          <w:rFonts w:ascii="Arial" w:eastAsia="Calibri" w:hAnsi="Arial" w:cs="Arial"/>
          <w:b/>
          <w:i/>
          <w:sz w:val="16"/>
          <w:szCs w:val="16"/>
        </w:rPr>
      </w:pPr>
      <w:hyperlink r:id="rId19" w:history="1">
        <w:r w:rsidR="007103FB" w:rsidRPr="008763C4">
          <w:rPr>
            <w:rStyle w:val="Hipervnculo"/>
            <w:rFonts w:ascii="Arial" w:eastAsia="Calibri" w:hAnsi="Arial" w:cs="Arial"/>
            <w:b/>
            <w:i/>
            <w:sz w:val="16"/>
            <w:szCs w:val="16"/>
          </w:rPr>
          <w:t>https://po.tamaulipas.gob.mx/wp-content/uploads/2022/07/cxlvii-Ext.No_.11-010722F-EV.pdf</w:t>
        </w:r>
      </w:hyperlink>
    </w:p>
    <w:p w:rsidR="007309D2" w:rsidRDefault="007309D2" w:rsidP="00305B4E">
      <w:pPr>
        <w:jc w:val="right"/>
        <w:rPr>
          <w:rStyle w:val="Hipervnculo"/>
          <w:rFonts w:ascii="Arial" w:eastAsia="Calibri" w:hAnsi="Arial" w:cs="Arial"/>
          <w:b/>
          <w:i/>
          <w:sz w:val="16"/>
          <w:szCs w:val="16"/>
        </w:rPr>
      </w:pPr>
    </w:p>
    <w:p w:rsidR="007309D2" w:rsidRDefault="007309D2" w:rsidP="007309D2">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Fracción Reformada,  P.O. Edición Vespertina  No. 153, del 22</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rsidR="007309D2" w:rsidRDefault="00D007EC" w:rsidP="00B400EF">
      <w:pPr>
        <w:pStyle w:val="Prrafodelista"/>
        <w:autoSpaceDE w:val="0"/>
        <w:autoSpaceDN w:val="0"/>
        <w:adjustRightInd w:val="0"/>
        <w:spacing w:after="0"/>
        <w:ind w:left="1004"/>
        <w:jc w:val="right"/>
        <w:rPr>
          <w:rFonts w:ascii="Arial" w:hAnsi="Arial" w:cs="Arial"/>
          <w:b/>
          <w:i/>
          <w:sz w:val="16"/>
          <w:szCs w:val="16"/>
        </w:rPr>
      </w:pPr>
      <w:hyperlink r:id="rId20" w:history="1">
        <w:r w:rsidR="007309D2" w:rsidRPr="00AC4E3D">
          <w:rPr>
            <w:rStyle w:val="Hipervnculo"/>
            <w:rFonts w:ascii="Arial" w:hAnsi="Arial" w:cs="Arial"/>
            <w:b/>
            <w:i/>
            <w:sz w:val="16"/>
            <w:szCs w:val="16"/>
          </w:rPr>
          <w:t>https://po.tamaulipas.gob.mx/wp-content/uploads/2022/12/cxlvii-153-221222-EV.pdf</w:t>
        </w:r>
      </w:hyperlink>
    </w:p>
    <w:p w:rsidR="00B400EF" w:rsidRPr="00B400EF" w:rsidRDefault="00B400EF" w:rsidP="00B400EF">
      <w:pPr>
        <w:pStyle w:val="Prrafodelista"/>
        <w:autoSpaceDE w:val="0"/>
        <w:autoSpaceDN w:val="0"/>
        <w:adjustRightInd w:val="0"/>
        <w:spacing w:after="0"/>
        <w:ind w:left="1004"/>
        <w:jc w:val="right"/>
        <w:rPr>
          <w:rFonts w:ascii="Arial" w:hAnsi="Arial" w:cs="Arial"/>
          <w:b/>
          <w:i/>
          <w:sz w:val="14"/>
          <w:szCs w:val="16"/>
        </w:rPr>
      </w:pPr>
    </w:p>
    <w:p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Reunir las propuestas de contenido del Programa y presentarlas como un documento integral a la consideración del Consejo;</w:t>
      </w:r>
    </w:p>
    <w:p w:rsidR="006962C3" w:rsidRPr="00B400EF" w:rsidRDefault="006962C3" w:rsidP="00184B60">
      <w:pPr>
        <w:pStyle w:val="Ttulo"/>
        <w:spacing w:before="0"/>
        <w:ind w:left="567" w:right="49" w:hanging="567"/>
        <w:jc w:val="both"/>
        <w:rPr>
          <w:rFonts w:ascii="Arial" w:hAnsi="Arial"/>
          <w:b w:val="0"/>
          <w:smallCaps w:val="0"/>
          <w:sz w:val="14"/>
        </w:rPr>
      </w:pPr>
    </w:p>
    <w:p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lastRenderedPageBreak/>
        <w:t>III.</w:t>
      </w:r>
      <w:r w:rsidR="005B2024">
        <w:rPr>
          <w:rFonts w:ascii="Arial" w:hAnsi="Arial"/>
          <w:smallCaps w:val="0"/>
          <w:sz w:val="20"/>
        </w:rPr>
        <w:tab/>
      </w:r>
      <w:r w:rsidR="005B2024">
        <w:rPr>
          <w:rFonts w:ascii="Arial" w:hAnsi="Arial"/>
          <w:b w:val="0"/>
          <w:smallCaps w:val="0"/>
          <w:sz w:val="20"/>
        </w:rPr>
        <w:t>Asistir y coadyuvar con el Secretario en el seguimiento y la evaluación del Programa, así como conducir los procedimientos relativos de los programas del Sistema Nacional que se instrumenten en el Estado;</w:t>
      </w:r>
    </w:p>
    <w:p w:rsidR="006962C3" w:rsidRPr="00B400EF" w:rsidRDefault="006962C3" w:rsidP="00184B60">
      <w:pPr>
        <w:pStyle w:val="Ttulo"/>
        <w:spacing w:before="0"/>
        <w:ind w:left="567" w:right="49" w:hanging="567"/>
        <w:jc w:val="both"/>
        <w:rPr>
          <w:rFonts w:ascii="Arial" w:hAnsi="Arial"/>
          <w:b w:val="0"/>
          <w:smallCaps w:val="0"/>
          <w:sz w:val="14"/>
        </w:rPr>
      </w:pPr>
    </w:p>
    <w:p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Registrar y certificar los acuerdos que se tomen en el Consejo, llevar el archivo de éstos y de los instrumentos jurídicos que se deriven de aquéllos;</w:t>
      </w:r>
    </w:p>
    <w:p w:rsidR="006962C3" w:rsidRPr="00B400EF" w:rsidRDefault="006962C3" w:rsidP="00184B60">
      <w:pPr>
        <w:pStyle w:val="Ttulo"/>
        <w:spacing w:before="0"/>
        <w:ind w:left="567" w:right="49" w:hanging="567"/>
        <w:jc w:val="both"/>
        <w:rPr>
          <w:rFonts w:ascii="Arial" w:hAnsi="Arial"/>
          <w:b w:val="0"/>
          <w:smallCaps w:val="0"/>
          <w:sz w:val="14"/>
        </w:rPr>
      </w:pPr>
    </w:p>
    <w:p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Ejecutar, en su caso, y dar seguimiento permanente a los acuerdos y resoluciones del Consejo, notificando formalmente a las instituciones sobre las obligaciones que les resulten en función de las sesiones respectivas;</w:t>
      </w:r>
    </w:p>
    <w:p w:rsidR="006962C3" w:rsidRPr="00B400EF" w:rsidRDefault="006962C3" w:rsidP="00184B60">
      <w:pPr>
        <w:pStyle w:val="Ttulo"/>
        <w:spacing w:before="0"/>
        <w:ind w:left="567" w:right="49" w:hanging="567"/>
        <w:jc w:val="both"/>
        <w:rPr>
          <w:rFonts w:ascii="Arial" w:hAnsi="Arial"/>
          <w:b w:val="0"/>
          <w:smallCaps w:val="0"/>
          <w:sz w:val="14"/>
        </w:rPr>
      </w:pPr>
    </w:p>
    <w:p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Proponer al Consejo las políticas, lineamientos, protocolos y acciones para el mejor desempeño de las instituciones de seguridad pública;</w:t>
      </w:r>
    </w:p>
    <w:p w:rsidR="006962C3" w:rsidRPr="00B400EF" w:rsidRDefault="006962C3" w:rsidP="00184B60">
      <w:pPr>
        <w:pStyle w:val="Ttulo"/>
        <w:spacing w:before="0"/>
        <w:ind w:left="567" w:right="49" w:hanging="567"/>
        <w:jc w:val="both"/>
        <w:rPr>
          <w:rFonts w:ascii="Arial" w:hAnsi="Arial"/>
          <w:b w:val="0"/>
          <w:smallCaps w:val="0"/>
          <w:sz w:val="14"/>
        </w:rPr>
      </w:pPr>
    </w:p>
    <w:p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Elaborar y publicar informes de actividades del Consejo;</w:t>
      </w:r>
    </w:p>
    <w:p w:rsidR="006962C3" w:rsidRPr="00B400EF" w:rsidRDefault="006962C3" w:rsidP="00184B60">
      <w:pPr>
        <w:pStyle w:val="Ttulo"/>
        <w:spacing w:before="0"/>
        <w:ind w:left="567" w:right="49" w:hanging="567"/>
        <w:jc w:val="both"/>
        <w:rPr>
          <w:rFonts w:ascii="Arial" w:hAnsi="Arial"/>
          <w:b w:val="0"/>
          <w:smallCaps w:val="0"/>
          <w:sz w:val="14"/>
        </w:rPr>
      </w:pPr>
    </w:p>
    <w:p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Informar al Consejo, en cada sesión ordinaria, de sus actividades;</w:t>
      </w:r>
    </w:p>
    <w:p w:rsidR="006962C3" w:rsidRPr="00B400EF" w:rsidRDefault="006962C3" w:rsidP="00184B60">
      <w:pPr>
        <w:pStyle w:val="Ttulo"/>
        <w:spacing w:before="0"/>
        <w:ind w:left="567" w:right="49" w:hanging="567"/>
        <w:jc w:val="both"/>
        <w:rPr>
          <w:rFonts w:ascii="Arial" w:hAnsi="Arial"/>
          <w:b w:val="0"/>
          <w:smallCaps w:val="0"/>
          <w:sz w:val="14"/>
        </w:rPr>
      </w:pPr>
    </w:p>
    <w:p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Representar al Sistema en las reuniones de concertación con el Secretariado Ejecutivo del Sistema Nacional;</w:t>
      </w:r>
    </w:p>
    <w:p w:rsidR="006962C3" w:rsidRPr="00B400EF" w:rsidRDefault="006962C3" w:rsidP="00184B60">
      <w:pPr>
        <w:pStyle w:val="Ttulo"/>
        <w:spacing w:before="0"/>
        <w:ind w:left="567" w:right="49" w:hanging="567"/>
        <w:jc w:val="both"/>
        <w:rPr>
          <w:rFonts w:ascii="Arial" w:hAnsi="Arial"/>
          <w:b w:val="0"/>
          <w:smallCaps w:val="0"/>
          <w:sz w:val="14"/>
        </w:rPr>
      </w:pPr>
    </w:p>
    <w:p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X.</w:t>
      </w:r>
      <w:r w:rsidR="005B2024">
        <w:rPr>
          <w:rFonts w:ascii="Arial" w:hAnsi="Arial"/>
          <w:smallCaps w:val="0"/>
          <w:sz w:val="20"/>
        </w:rPr>
        <w:tab/>
      </w:r>
      <w:r w:rsidR="005B2024">
        <w:rPr>
          <w:rFonts w:ascii="Arial" w:hAnsi="Arial"/>
          <w:b w:val="0"/>
          <w:smallCaps w:val="0"/>
          <w:sz w:val="20"/>
        </w:rPr>
        <w:t>Apoyar a las conferencia estatal, comisiones y a la de instituciones policiales en el desarrollo de las acciones que acuerden, verificando que éstas se enmarquen en las resoluciones del Consejo;</w:t>
      </w:r>
    </w:p>
    <w:p w:rsidR="006962C3" w:rsidRPr="00B400EF" w:rsidRDefault="006962C3" w:rsidP="00184B60">
      <w:pPr>
        <w:pStyle w:val="Ttulo"/>
        <w:spacing w:before="0"/>
        <w:ind w:left="567" w:right="49" w:hanging="567"/>
        <w:jc w:val="both"/>
        <w:rPr>
          <w:rFonts w:ascii="Arial" w:hAnsi="Arial"/>
          <w:b w:val="0"/>
          <w:smallCaps w:val="0"/>
          <w:sz w:val="14"/>
        </w:rPr>
      </w:pPr>
    </w:p>
    <w:p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Administrar y, en su caso, operar los sistemas e instrumentos de información desarrollados en el marco del Sistema Nacional de Información sobre Seguridad Pública;</w:t>
      </w:r>
    </w:p>
    <w:p w:rsidR="006962C3" w:rsidRPr="00B400EF" w:rsidRDefault="006962C3" w:rsidP="00184B60">
      <w:pPr>
        <w:pStyle w:val="Ttulo"/>
        <w:spacing w:before="0"/>
        <w:ind w:left="567" w:right="49" w:hanging="567"/>
        <w:jc w:val="both"/>
        <w:rPr>
          <w:rFonts w:ascii="Arial" w:hAnsi="Arial"/>
          <w:b w:val="0"/>
          <w:smallCaps w:val="0"/>
          <w:sz w:val="14"/>
        </w:rPr>
      </w:pPr>
    </w:p>
    <w:p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XII.</w:t>
      </w:r>
      <w:r w:rsidR="005B2024">
        <w:rPr>
          <w:rFonts w:ascii="Arial" w:hAnsi="Arial"/>
          <w:smallCaps w:val="0"/>
          <w:sz w:val="20"/>
        </w:rPr>
        <w:tab/>
      </w:r>
      <w:r w:rsidR="005B2024">
        <w:rPr>
          <w:rFonts w:ascii="Arial" w:hAnsi="Arial"/>
          <w:b w:val="0"/>
          <w:smallCaps w:val="0"/>
          <w:sz w:val="20"/>
        </w:rPr>
        <w:t xml:space="preserve">Proponer al Consejo los dos presidentes municipales que habrán de participar en </w:t>
      </w:r>
      <w:smartTag w:uri="urn:schemas-microsoft-com:office:smarttags" w:element="PersonName">
        <w:smartTagPr>
          <w:attr w:name="ProductID" w:val="la Conferencia Nacional"/>
        </w:smartTagPr>
        <w:r w:rsidR="005B2024">
          <w:rPr>
            <w:rFonts w:ascii="Arial" w:hAnsi="Arial"/>
            <w:b w:val="0"/>
            <w:smallCaps w:val="0"/>
            <w:sz w:val="20"/>
          </w:rPr>
          <w:t>la Conferencia Nacional</w:t>
        </w:r>
      </w:smartTag>
      <w:r w:rsidR="005B2024">
        <w:rPr>
          <w:rFonts w:ascii="Arial" w:hAnsi="Arial"/>
          <w:b w:val="0"/>
          <w:smallCaps w:val="0"/>
          <w:sz w:val="20"/>
        </w:rPr>
        <w:t xml:space="preserve"> de Seguridad Pública Municipal;</w:t>
      </w:r>
    </w:p>
    <w:p w:rsidR="006962C3" w:rsidRPr="00B400EF" w:rsidRDefault="006962C3" w:rsidP="00184B60">
      <w:pPr>
        <w:pStyle w:val="Ttulo"/>
        <w:spacing w:before="0"/>
        <w:ind w:left="567" w:right="49" w:hanging="567"/>
        <w:jc w:val="both"/>
        <w:rPr>
          <w:rFonts w:ascii="Arial" w:hAnsi="Arial"/>
          <w:b w:val="0"/>
          <w:smallCaps w:val="0"/>
          <w:sz w:val="14"/>
          <w:szCs w:val="16"/>
        </w:rPr>
      </w:pPr>
    </w:p>
    <w:p w:rsidR="005B2024" w:rsidRDefault="006962C3" w:rsidP="00305B4E">
      <w:pPr>
        <w:pStyle w:val="Ttulo"/>
        <w:ind w:left="567" w:right="49" w:hanging="567"/>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305B4E" w:rsidRPr="00305B4E">
        <w:rPr>
          <w:rFonts w:ascii="Arial" w:hAnsi="Arial"/>
          <w:b w:val="0"/>
          <w:smallCaps w:val="0"/>
          <w:sz w:val="20"/>
        </w:rPr>
        <w:t>Administrar y operar la Red Estatal de Telecomunicaciones, a través del Centro General de</w:t>
      </w:r>
      <w:r w:rsidR="00545A00">
        <w:rPr>
          <w:rFonts w:ascii="Arial" w:hAnsi="Arial"/>
          <w:b w:val="0"/>
          <w:smallCaps w:val="0"/>
          <w:sz w:val="20"/>
        </w:rPr>
        <w:t xml:space="preserve"> </w:t>
      </w:r>
      <w:r w:rsidR="00305B4E" w:rsidRPr="00305B4E">
        <w:rPr>
          <w:rFonts w:ascii="Arial" w:hAnsi="Arial"/>
          <w:b w:val="0"/>
          <w:smallCaps w:val="0"/>
          <w:sz w:val="20"/>
        </w:rPr>
        <w:t>Coordinación, Comando, Control, Comunicaciones, Cómputo e Inteligencia;</w:t>
      </w:r>
    </w:p>
    <w:p w:rsidR="00305B4E" w:rsidRPr="008763C4" w:rsidRDefault="00305B4E" w:rsidP="00305B4E">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Pr="008763C4">
        <w:rPr>
          <w:rFonts w:ascii="Arial" w:hAnsi="Arial" w:cs="Arial"/>
          <w:b/>
          <w:i/>
          <w:kern w:val="28"/>
          <w:sz w:val="16"/>
          <w:szCs w:val="16"/>
          <w:lang w:val="es-MX"/>
        </w:rPr>
        <w:t>reformad</w:t>
      </w:r>
      <w:r>
        <w:rPr>
          <w:rFonts w:ascii="Arial" w:hAnsi="Arial" w:cs="Arial"/>
          <w:b/>
          <w:i/>
          <w:kern w:val="28"/>
          <w:sz w:val="16"/>
          <w:szCs w:val="16"/>
          <w:lang w:val="es-MX"/>
        </w:rPr>
        <w:t>a</w:t>
      </w:r>
      <w:r w:rsidRPr="008763C4">
        <w:rPr>
          <w:rFonts w:ascii="Arial" w:hAnsi="Arial" w:cs="Arial"/>
          <w:b/>
          <w:i/>
          <w:kern w:val="28"/>
          <w:sz w:val="16"/>
          <w:szCs w:val="16"/>
          <w:lang w:val="es-MX"/>
        </w:rPr>
        <w:t>, P.O. Edición Vespertina Extraordinario No. 11, del 1 de julio de 2022.</w:t>
      </w:r>
    </w:p>
    <w:p w:rsidR="00305B4E" w:rsidRPr="008763C4" w:rsidRDefault="00D007EC" w:rsidP="00305B4E">
      <w:pPr>
        <w:jc w:val="right"/>
        <w:rPr>
          <w:rFonts w:ascii="Arial" w:eastAsia="Calibri" w:hAnsi="Arial" w:cs="Arial"/>
          <w:b/>
          <w:i/>
          <w:color w:val="000000"/>
          <w:sz w:val="16"/>
          <w:szCs w:val="16"/>
        </w:rPr>
      </w:pPr>
      <w:hyperlink r:id="rId21" w:history="1">
        <w:r w:rsidR="00305B4E" w:rsidRPr="008763C4">
          <w:rPr>
            <w:rStyle w:val="Hipervnculo"/>
            <w:rFonts w:ascii="Arial" w:eastAsia="Calibri" w:hAnsi="Arial" w:cs="Arial"/>
            <w:b/>
            <w:i/>
            <w:sz w:val="16"/>
            <w:szCs w:val="16"/>
          </w:rPr>
          <w:t>https://po.tamaulipas.gob.mx/wp-content/uploads/2022/07/cxlvii-Ext.No_.11-010722F-EV.pdf</w:t>
        </w:r>
      </w:hyperlink>
    </w:p>
    <w:p w:rsidR="00937096" w:rsidRPr="001B1917" w:rsidRDefault="00937096" w:rsidP="00184B60">
      <w:pPr>
        <w:pStyle w:val="Ttulo"/>
        <w:spacing w:before="0"/>
        <w:ind w:left="567" w:right="49" w:hanging="567"/>
        <w:jc w:val="both"/>
        <w:rPr>
          <w:rFonts w:ascii="Arial" w:hAnsi="Arial"/>
          <w:b w:val="0"/>
          <w:smallCaps w:val="0"/>
          <w:sz w:val="16"/>
          <w:szCs w:val="16"/>
        </w:rPr>
      </w:pPr>
    </w:p>
    <w:p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XIV.</w:t>
      </w:r>
      <w:r w:rsidR="005B2024">
        <w:rPr>
          <w:rFonts w:ascii="Arial" w:hAnsi="Arial"/>
          <w:smallCaps w:val="0"/>
          <w:sz w:val="20"/>
        </w:rPr>
        <w:tab/>
      </w:r>
      <w:r w:rsidR="005B2024">
        <w:rPr>
          <w:rFonts w:ascii="Arial" w:hAnsi="Arial"/>
          <w:b w:val="0"/>
          <w:smallCaps w:val="0"/>
          <w:sz w:val="20"/>
        </w:rPr>
        <w:t>Proponer y, en lo procedente, operar la integración de sistemas y bases de datos, a fin de aprovechar la información sustantiva contenida en los partes policiales, denuncias, investigaciones y todo tipo de actuaciones oficiales, que permitan ubicar geográficamente el fenómeno delictivo y las causas del mismo;</w:t>
      </w:r>
    </w:p>
    <w:p w:rsidR="006962C3" w:rsidRPr="00B400EF" w:rsidRDefault="006962C3" w:rsidP="00184B60">
      <w:pPr>
        <w:pStyle w:val="Ttulo"/>
        <w:spacing w:before="0"/>
        <w:ind w:left="567" w:right="49" w:hanging="567"/>
        <w:jc w:val="both"/>
        <w:rPr>
          <w:rFonts w:ascii="Arial" w:hAnsi="Arial"/>
          <w:b w:val="0"/>
          <w:smallCaps w:val="0"/>
          <w:sz w:val="14"/>
          <w:szCs w:val="16"/>
        </w:rPr>
      </w:pPr>
    </w:p>
    <w:p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XV.</w:t>
      </w:r>
      <w:r w:rsidR="005B2024">
        <w:rPr>
          <w:rFonts w:ascii="Arial" w:hAnsi="Arial"/>
          <w:smallCaps w:val="0"/>
          <w:sz w:val="20"/>
        </w:rPr>
        <w:tab/>
      </w:r>
      <w:r w:rsidR="005B2024">
        <w:rPr>
          <w:rFonts w:ascii="Arial" w:hAnsi="Arial"/>
          <w:b w:val="0"/>
          <w:smallCaps w:val="0"/>
          <w:sz w:val="20"/>
        </w:rPr>
        <w:t>Impulsar, investigar y proponer acciones para el fortalecimiento y modernización del equipamiento y la infraestructura física y tecnológica de las instituciones de seguridad pública;</w:t>
      </w:r>
    </w:p>
    <w:p w:rsidR="006962C3" w:rsidRPr="00B400EF" w:rsidRDefault="006962C3" w:rsidP="00184B60">
      <w:pPr>
        <w:pStyle w:val="Ttulo"/>
        <w:spacing w:before="0"/>
        <w:ind w:left="567" w:right="49" w:hanging="567"/>
        <w:jc w:val="both"/>
        <w:rPr>
          <w:rFonts w:ascii="Arial" w:hAnsi="Arial"/>
          <w:b w:val="0"/>
          <w:smallCaps w:val="0"/>
          <w:sz w:val="14"/>
        </w:rPr>
      </w:pPr>
    </w:p>
    <w:p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XVI.</w:t>
      </w:r>
      <w:r w:rsidR="005B2024">
        <w:rPr>
          <w:rFonts w:ascii="Arial" w:hAnsi="Arial"/>
          <w:smallCaps w:val="0"/>
          <w:sz w:val="20"/>
        </w:rPr>
        <w:tab/>
      </w:r>
      <w:r w:rsidR="005B2024">
        <w:rPr>
          <w:rFonts w:ascii="Arial" w:hAnsi="Arial"/>
          <w:b w:val="0"/>
          <w:smallCaps w:val="0"/>
          <w:sz w:val="20"/>
        </w:rPr>
        <w:t xml:space="preserve">Coadyuvar en los procedimientos de programación y </w:t>
      </w:r>
      <w:proofErr w:type="spellStart"/>
      <w:r w:rsidR="005B2024">
        <w:rPr>
          <w:rFonts w:ascii="Arial" w:hAnsi="Arial"/>
          <w:b w:val="0"/>
          <w:smallCaps w:val="0"/>
          <w:sz w:val="20"/>
        </w:rPr>
        <w:t>presupuestación</w:t>
      </w:r>
      <w:proofErr w:type="spellEnd"/>
      <w:r w:rsidR="005B2024">
        <w:rPr>
          <w:rFonts w:ascii="Arial" w:hAnsi="Arial"/>
          <w:b w:val="0"/>
          <w:smallCaps w:val="0"/>
          <w:sz w:val="20"/>
        </w:rPr>
        <w:t xml:space="preserve"> anuales de las instituciones, así como en la gestión, administración y control de los recursos provenientes del Fondo de Aportaciones para </w:t>
      </w:r>
      <w:smartTag w:uri="urn:schemas-microsoft-com:office:smarttags" w:element="PersonName">
        <w:smartTagPr>
          <w:attr w:name="ProductID" w:val="la Seguridad P￺blica"/>
        </w:smartTagPr>
        <w:r w:rsidR="005B2024">
          <w:rPr>
            <w:rFonts w:ascii="Arial" w:hAnsi="Arial"/>
            <w:b w:val="0"/>
            <w:smallCaps w:val="0"/>
            <w:sz w:val="20"/>
          </w:rPr>
          <w:t>la Seguridad Pública</w:t>
        </w:r>
      </w:smartTag>
      <w:r w:rsidR="005B2024">
        <w:rPr>
          <w:rFonts w:ascii="Arial" w:hAnsi="Arial"/>
          <w:b w:val="0"/>
          <w:smallCaps w:val="0"/>
          <w:sz w:val="20"/>
        </w:rPr>
        <w:t xml:space="preserve"> del Presupuesto de Egresos de </w:t>
      </w:r>
      <w:smartTag w:uri="urn:schemas-microsoft-com:office:smarttags" w:element="PersonName">
        <w:smartTagPr>
          <w:attr w:name="ProductID" w:val="la Federaci￳n"/>
        </w:smartTagPr>
        <w:r w:rsidR="005B2024">
          <w:rPr>
            <w:rFonts w:ascii="Arial" w:hAnsi="Arial"/>
            <w:b w:val="0"/>
            <w:smallCaps w:val="0"/>
            <w:sz w:val="20"/>
          </w:rPr>
          <w:t>la Federación</w:t>
        </w:r>
      </w:smartTag>
      <w:r w:rsidR="005B2024">
        <w:rPr>
          <w:rFonts w:ascii="Arial" w:hAnsi="Arial"/>
          <w:b w:val="0"/>
          <w:smallCaps w:val="0"/>
          <w:sz w:val="20"/>
        </w:rPr>
        <w:t xml:space="preserve"> y, en lo conducente, del subsidio federal a los municipios;</w:t>
      </w:r>
    </w:p>
    <w:p w:rsidR="006962C3" w:rsidRPr="006D04D9" w:rsidRDefault="006962C3" w:rsidP="00184B60">
      <w:pPr>
        <w:pStyle w:val="Ttulo"/>
        <w:spacing w:before="0"/>
        <w:ind w:left="567" w:right="49" w:hanging="567"/>
        <w:jc w:val="both"/>
        <w:rPr>
          <w:rFonts w:ascii="Arial" w:hAnsi="Arial"/>
          <w:b w:val="0"/>
          <w:smallCaps w:val="0"/>
          <w:sz w:val="14"/>
        </w:rPr>
      </w:pPr>
    </w:p>
    <w:p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XVII.</w:t>
      </w:r>
      <w:r w:rsidR="005B2024">
        <w:rPr>
          <w:rFonts w:ascii="Arial" w:hAnsi="Arial"/>
          <w:smallCaps w:val="0"/>
          <w:sz w:val="20"/>
        </w:rPr>
        <w:tab/>
      </w:r>
      <w:r w:rsidR="005B2024">
        <w:rPr>
          <w:rFonts w:ascii="Arial" w:hAnsi="Arial"/>
          <w:b w:val="0"/>
          <w:smallCaps w:val="0"/>
          <w:sz w:val="20"/>
        </w:rPr>
        <w:t xml:space="preserve">Asistir a las autoridades municipales, en </w:t>
      </w:r>
      <w:proofErr w:type="spellStart"/>
      <w:r w:rsidR="005B2024">
        <w:rPr>
          <w:rFonts w:ascii="Arial" w:hAnsi="Arial"/>
          <w:b w:val="0"/>
          <w:smallCaps w:val="0"/>
          <w:sz w:val="20"/>
        </w:rPr>
        <w:t>coadyuvancia</w:t>
      </w:r>
      <w:proofErr w:type="spellEnd"/>
      <w:r w:rsidR="005B2024">
        <w:rPr>
          <w:rFonts w:ascii="Arial" w:hAnsi="Arial"/>
          <w:b w:val="0"/>
          <w:smallCaps w:val="0"/>
          <w:sz w:val="20"/>
        </w:rPr>
        <w:t xml:space="preserve"> con el Secretario para hacer efectiva su participación en el Sistema, y coordinar su incorporación a los programas correspondientes y, al financiamiento de los mismos, mediante los convenios respectivos;</w:t>
      </w:r>
    </w:p>
    <w:p w:rsidR="006962C3" w:rsidRPr="006D04D9" w:rsidRDefault="006962C3" w:rsidP="00184B60">
      <w:pPr>
        <w:pStyle w:val="Ttulo"/>
        <w:spacing w:before="0"/>
        <w:ind w:left="567" w:right="49" w:hanging="567"/>
        <w:jc w:val="both"/>
        <w:rPr>
          <w:rFonts w:ascii="Arial" w:hAnsi="Arial"/>
          <w:b w:val="0"/>
          <w:smallCaps w:val="0"/>
          <w:sz w:val="14"/>
        </w:rPr>
      </w:pPr>
    </w:p>
    <w:p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XVIII.</w:t>
      </w:r>
      <w:r w:rsidR="00F45A03">
        <w:rPr>
          <w:rFonts w:ascii="Arial" w:hAnsi="Arial"/>
          <w:smallCaps w:val="0"/>
          <w:sz w:val="20"/>
        </w:rPr>
        <w:t xml:space="preserve"> </w:t>
      </w:r>
      <w:r>
        <w:rPr>
          <w:rFonts w:ascii="Arial" w:hAnsi="Arial"/>
          <w:b w:val="0"/>
          <w:smallCaps w:val="0"/>
          <w:sz w:val="20"/>
        </w:rPr>
        <w:t>Promover la realización de acciones conjuntas conforme a las bases y lineamientos que emita el Consejo;</w:t>
      </w:r>
    </w:p>
    <w:p w:rsidR="006962C3" w:rsidRPr="006D04D9" w:rsidRDefault="006962C3" w:rsidP="00184B60">
      <w:pPr>
        <w:pStyle w:val="Ttulo"/>
        <w:spacing w:before="0"/>
        <w:ind w:left="567" w:right="49" w:hanging="567"/>
        <w:jc w:val="both"/>
        <w:rPr>
          <w:rFonts w:ascii="Arial" w:hAnsi="Arial"/>
          <w:b w:val="0"/>
          <w:smallCaps w:val="0"/>
          <w:sz w:val="14"/>
          <w:szCs w:val="16"/>
        </w:rPr>
      </w:pPr>
    </w:p>
    <w:p w:rsidR="005B2024" w:rsidRDefault="00F45A03" w:rsidP="00184B60">
      <w:pPr>
        <w:pStyle w:val="Ttulo"/>
        <w:spacing w:before="0"/>
        <w:ind w:left="567" w:right="49" w:hanging="567"/>
        <w:jc w:val="both"/>
        <w:rPr>
          <w:rFonts w:ascii="Arial" w:hAnsi="Arial"/>
          <w:b w:val="0"/>
          <w:smallCaps w:val="0"/>
          <w:sz w:val="20"/>
        </w:rPr>
      </w:pPr>
      <w:r>
        <w:rPr>
          <w:rFonts w:ascii="Arial" w:hAnsi="Arial"/>
          <w:smallCaps w:val="0"/>
          <w:sz w:val="20"/>
        </w:rPr>
        <w:t>XIX.</w:t>
      </w:r>
      <w:r w:rsidR="005B2024">
        <w:rPr>
          <w:rFonts w:ascii="Arial" w:hAnsi="Arial"/>
          <w:smallCaps w:val="0"/>
          <w:sz w:val="20"/>
        </w:rPr>
        <w:tab/>
      </w:r>
      <w:r w:rsidR="005B2024">
        <w:rPr>
          <w:rFonts w:ascii="Arial" w:hAnsi="Arial"/>
          <w:b w:val="0"/>
          <w:smallCaps w:val="0"/>
          <w:sz w:val="20"/>
        </w:rPr>
        <w:t xml:space="preserve">Verificar permanentemente el cumplimiento de las disposiciones de esta ley, de los acuerdos del Consejo, resoluciones, convenios generales y específicos y demás instrumentos normativos; </w:t>
      </w:r>
    </w:p>
    <w:p w:rsidR="006962C3" w:rsidRPr="006D04D9" w:rsidRDefault="006962C3" w:rsidP="00184B60">
      <w:pPr>
        <w:pStyle w:val="Ttulo"/>
        <w:spacing w:before="0"/>
        <w:ind w:left="567" w:right="49" w:hanging="567"/>
        <w:jc w:val="both"/>
        <w:rPr>
          <w:rFonts w:ascii="Arial" w:hAnsi="Arial"/>
          <w:b w:val="0"/>
          <w:smallCaps w:val="0"/>
          <w:sz w:val="14"/>
          <w:szCs w:val="16"/>
        </w:rPr>
      </w:pPr>
    </w:p>
    <w:p w:rsidR="005B2024" w:rsidRDefault="00F45A03" w:rsidP="00184B60">
      <w:pPr>
        <w:pStyle w:val="Ttulo"/>
        <w:spacing w:before="0"/>
        <w:ind w:left="567" w:right="49" w:hanging="567"/>
        <w:jc w:val="both"/>
        <w:rPr>
          <w:rFonts w:ascii="Arial" w:hAnsi="Arial"/>
          <w:b w:val="0"/>
          <w:smallCaps w:val="0"/>
          <w:sz w:val="20"/>
        </w:rPr>
      </w:pPr>
      <w:r>
        <w:rPr>
          <w:rFonts w:ascii="Arial" w:hAnsi="Arial"/>
          <w:smallCaps w:val="0"/>
          <w:sz w:val="20"/>
        </w:rPr>
        <w:t>XX.</w:t>
      </w:r>
      <w:r w:rsidR="005B2024">
        <w:rPr>
          <w:rFonts w:ascii="Arial" w:hAnsi="Arial"/>
          <w:smallCaps w:val="0"/>
          <w:sz w:val="20"/>
        </w:rPr>
        <w:tab/>
      </w:r>
      <w:r w:rsidR="005B2024">
        <w:rPr>
          <w:rFonts w:ascii="Arial" w:hAnsi="Arial"/>
          <w:b w:val="0"/>
          <w:smallCaps w:val="0"/>
          <w:sz w:val="20"/>
        </w:rPr>
        <w:t>Emitir a las instituciones, recomendaciones fundadas y motivadas, e informar al Consejo respecto de los avances de su cumplimiento, observando las autoridades o instancias que, en función de las evaluaciones respectivas, no alcancen las metas bajo su responsabilidad;</w:t>
      </w:r>
    </w:p>
    <w:p w:rsidR="006962C3" w:rsidRPr="006D04D9" w:rsidRDefault="006962C3" w:rsidP="00184B60">
      <w:pPr>
        <w:pStyle w:val="Ttulo"/>
        <w:spacing w:before="0"/>
        <w:ind w:left="567" w:right="49" w:hanging="567"/>
        <w:jc w:val="both"/>
        <w:rPr>
          <w:rFonts w:ascii="Arial" w:hAnsi="Arial"/>
          <w:b w:val="0"/>
          <w:smallCaps w:val="0"/>
          <w:sz w:val="14"/>
          <w:szCs w:val="16"/>
        </w:rPr>
      </w:pPr>
    </w:p>
    <w:p w:rsidR="005B2024" w:rsidRDefault="00F45A03" w:rsidP="00184B60">
      <w:pPr>
        <w:pStyle w:val="Ttulo"/>
        <w:spacing w:before="0"/>
        <w:ind w:left="567" w:right="49" w:hanging="567"/>
        <w:jc w:val="both"/>
        <w:rPr>
          <w:rFonts w:ascii="Arial" w:hAnsi="Arial"/>
          <w:b w:val="0"/>
          <w:smallCaps w:val="0"/>
          <w:sz w:val="20"/>
        </w:rPr>
      </w:pPr>
      <w:r>
        <w:rPr>
          <w:rFonts w:ascii="Arial" w:hAnsi="Arial"/>
          <w:smallCaps w:val="0"/>
          <w:sz w:val="20"/>
        </w:rPr>
        <w:lastRenderedPageBreak/>
        <w:t>XXI.</w:t>
      </w:r>
      <w:r w:rsidR="005B2024">
        <w:rPr>
          <w:rFonts w:ascii="Arial" w:hAnsi="Arial"/>
          <w:smallCaps w:val="0"/>
          <w:sz w:val="20"/>
        </w:rPr>
        <w:tab/>
      </w:r>
      <w:r w:rsidR="005B2024">
        <w:rPr>
          <w:rFonts w:ascii="Arial" w:hAnsi="Arial"/>
          <w:b w:val="0"/>
          <w:smallCaps w:val="0"/>
          <w:sz w:val="20"/>
        </w:rPr>
        <w:t xml:space="preserve">Supervisar la correcta aplicación de los recursos destinados a soportar las acciones del Programa, así como los provenientes de </w:t>
      </w:r>
      <w:smartTag w:uri="urn:schemas-microsoft-com:office:smarttags" w:element="PersonName">
        <w:smartTagPr>
          <w:attr w:name="ProductID" w:val="la Federaci￳n"/>
        </w:smartTagPr>
        <w:r w:rsidR="005B2024">
          <w:rPr>
            <w:rFonts w:ascii="Arial" w:hAnsi="Arial"/>
            <w:b w:val="0"/>
            <w:smallCaps w:val="0"/>
            <w:sz w:val="20"/>
          </w:rPr>
          <w:t>la Federación</w:t>
        </w:r>
      </w:smartTag>
      <w:r w:rsidR="005B2024">
        <w:rPr>
          <w:rFonts w:ascii="Arial" w:hAnsi="Arial"/>
          <w:b w:val="0"/>
          <w:smallCaps w:val="0"/>
          <w:sz w:val="20"/>
        </w:rPr>
        <w:t xml:space="preserve"> tanto para las instituciones estatales, como las municipales;</w:t>
      </w:r>
    </w:p>
    <w:p w:rsidR="006962C3" w:rsidRPr="006D04D9" w:rsidRDefault="006962C3" w:rsidP="00184B60">
      <w:pPr>
        <w:pStyle w:val="Ttulo"/>
        <w:spacing w:before="0"/>
        <w:ind w:left="567" w:right="49" w:hanging="567"/>
        <w:jc w:val="both"/>
        <w:rPr>
          <w:rFonts w:ascii="Arial" w:hAnsi="Arial"/>
          <w:b w:val="0"/>
          <w:smallCaps w:val="0"/>
          <w:sz w:val="14"/>
          <w:szCs w:val="16"/>
        </w:rPr>
      </w:pPr>
    </w:p>
    <w:p w:rsidR="005B2024" w:rsidRDefault="00F45A03" w:rsidP="00184B60">
      <w:pPr>
        <w:pStyle w:val="Ttulo"/>
        <w:spacing w:before="0"/>
        <w:ind w:left="567" w:right="49" w:hanging="567"/>
        <w:jc w:val="both"/>
        <w:rPr>
          <w:rFonts w:ascii="Arial" w:hAnsi="Arial"/>
          <w:b w:val="0"/>
          <w:smallCaps w:val="0"/>
          <w:sz w:val="20"/>
        </w:rPr>
      </w:pPr>
      <w:r>
        <w:rPr>
          <w:rFonts w:ascii="Arial" w:hAnsi="Arial"/>
          <w:smallCaps w:val="0"/>
          <w:sz w:val="20"/>
        </w:rPr>
        <w:t>XXII.</w:t>
      </w:r>
      <w:r w:rsidR="005B2024">
        <w:rPr>
          <w:rFonts w:ascii="Arial" w:hAnsi="Arial"/>
          <w:smallCaps w:val="0"/>
          <w:sz w:val="20"/>
        </w:rPr>
        <w:tab/>
      </w:r>
      <w:r w:rsidR="005B2024">
        <w:rPr>
          <w:rFonts w:ascii="Arial" w:hAnsi="Arial"/>
          <w:b w:val="0"/>
          <w:smallCaps w:val="0"/>
          <w:sz w:val="20"/>
        </w:rPr>
        <w:t>Proponer un sistema de seguimiento y evaluación, con indicadores de medición de la actuación de las instituciones, a efecto de analizar periódicamente el avance en el cumplimiento de estrategias, programas y acciones;</w:t>
      </w:r>
    </w:p>
    <w:p w:rsidR="006962C3" w:rsidRPr="006D04D9" w:rsidRDefault="006962C3" w:rsidP="00184B60">
      <w:pPr>
        <w:pStyle w:val="Ttulo"/>
        <w:spacing w:before="0"/>
        <w:ind w:left="567" w:right="49" w:hanging="567"/>
        <w:jc w:val="both"/>
        <w:rPr>
          <w:rFonts w:ascii="Arial" w:hAnsi="Arial"/>
          <w:b w:val="0"/>
          <w:smallCaps w:val="0"/>
          <w:sz w:val="14"/>
          <w:szCs w:val="16"/>
        </w:rPr>
      </w:pPr>
    </w:p>
    <w:p w:rsidR="00545A00" w:rsidRDefault="005B2024" w:rsidP="00545A00">
      <w:pPr>
        <w:pStyle w:val="Ttulo"/>
        <w:ind w:left="567" w:right="49" w:hanging="567"/>
        <w:jc w:val="both"/>
        <w:rPr>
          <w:rFonts w:ascii="Arial" w:hAnsi="Arial"/>
          <w:b w:val="0"/>
          <w:smallCaps w:val="0"/>
          <w:sz w:val="20"/>
        </w:rPr>
      </w:pPr>
      <w:r>
        <w:rPr>
          <w:rFonts w:ascii="Arial" w:hAnsi="Arial"/>
          <w:smallCaps w:val="0"/>
          <w:sz w:val="20"/>
        </w:rPr>
        <w:t>XXIII.</w:t>
      </w:r>
      <w:r w:rsidR="00F45A03">
        <w:rPr>
          <w:rFonts w:ascii="Arial" w:hAnsi="Arial"/>
          <w:smallCaps w:val="0"/>
          <w:sz w:val="20"/>
        </w:rPr>
        <w:t xml:space="preserve"> </w:t>
      </w:r>
      <w:r w:rsidR="00545A00" w:rsidRPr="00545A00">
        <w:rPr>
          <w:rFonts w:ascii="Arial" w:hAnsi="Arial"/>
          <w:b w:val="0"/>
          <w:smallCaps w:val="0"/>
          <w:sz w:val="20"/>
        </w:rPr>
        <w:t>Dictar las medidas necesarias y celebrar convenios y contratos, en acuerdo con el Secretario, para</w:t>
      </w:r>
      <w:r w:rsidR="00545A00">
        <w:rPr>
          <w:rFonts w:ascii="Arial" w:hAnsi="Arial"/>
          <w:b w:val="0"/>
          <w:smallCaps w:val="0"/>
          <w:sz w:val="20"/>
        </w:rPr>
        <w:t xml:space="preserve"> </w:t>
      </w:r>
      <w:r w:rsidR="00545A00" w:rsidRPr="00545A00">
        <w:rPr>
          <w:rFonts w:ascii="Arial" w:hAnsi="Arial"/>
          <w:b w:val="0"/>
          <w:smallCaps w:val="0"/>
          <w:sz w:val="20"/>
        </w:rPr>
        <w:t>hacer efectiva la coordinación y preservar la seguridad pública;</w:t>
      </w:r>
    </w:p>
    <w:p w:rsidR="00545A00" w:rsidRPr="00545A00" w:rsidRDefault="00545A00" w:rsidP="00545A00">
      <w:pPr>
        <w:jc w:val="right"/>
        <w:rPr>
          <w:rFonts w:ascii="Arial" w:hAnsi="Arial" w:cs="Arial"/>
          <w:b/>
          <w:i/>
          <w:sz w:val="16"/>
          <w:szCs w:val="16"/>
        </w:rPr>
      </w:pPr>
      <w:r w:rsidRPr="00545A00">
        <w:rPr>
          <w:rFonts w:ascii="Arial" w:hAnsi="Arial" w:cs="Arial"/>
          <w:b/>
          <w:i/>
          <w:sz w:val="16"/>
          <w:szCs w:val="16"/>
        </w:rPr>
        <w:t>Fracción reformada, P.O. Edición Vespertina Extraordinario No. 11, del 1 de julio de 2022.</w:t>
      </w:r>
    </w:p>
    <w:p w:rsidR="00545A00" w:rsidRPr="008763C4" w:rsidRDefault="00D007EC" w:rsidP="00545A00">
      <w:pPr>
        <w:jc w:val="right"/>
        <w:rPr>
          <w:rFonts w:ascii="Arial" w:eastAsia="Calibri" w:hAnsi="Arial" w:cs="Arial"/>
          <w:b/>
          <w:i/>
          <w:color w:val="000000"/>
          <w:sz w:val="16"/>
          <w:szCs w:val="16"/>
        </w:rPr>
      </w:pPr>
      <w:hyperlink r:id="rId22" w:history="1">
        <w:r w:rsidR="00545A00" w:rsidRPr="008763C4">
          <w:rPr>
            <w:rStyle w:val="Hipervnculo"/>
            <w:rFonts w:ascii="Arial" w:eastAsia="Calibri" w:hAnsi="Arial" w:cs="Arial"/>
            <w:b/>
            <w:i/>
            <w:sz w:val="16"/>
            <w:szCs w:val="16"/>
          </w:rPr>
          <w:t>https://po.tamaulipas.gob.mx/wp-content/uploads/2022/07/cxlvii-Ext.No_.11-010722F-EV.pdf</w:t>
        </w:r>
      </w:hyperlink>
    </w:p>
    <w:p w:rsidR="006962C3" w:rsidRPr="00545A00" w:rsidRDefault="006962C3" w:rsidP="00184B60">
      <w:pPr>
        <w:pStyle w:val="Ttulo"/>
        <w:spacing w:before="0"/>
        <w:ind w:left="567" w:right="49" w:hanging="567"/>
        <w:jc w:val="both"/>
        <w:rPr>
          <w:rFonts w:ascii="Arial" w:hAnsi="Arial"/>
          <w:b w:val="0"/>
          <w:smallCaps w:val="0"/>
          <w:sz w:val="16"/>
        </w:rPr>
      </w:pPr>
    </w:p>
    <w:p w:rsidR="005B2024" w:rsidRDefault="00F45A03" w:rsidP="00184B60">
      <w:pPr>
        <w:pStyle w:val="Ttulo"/>
        <w:spacing w:before="0"/>
        <w:ind w:left="567" w:right="49" w:hanging="567"/>
        <w:jc w:val="both"/>
        <w:rPr>
          <w:rFonts w:ascii="Arial" w:hAnsi="Arial"/>
          <w:b w:val="0"/>
          <w:smallCaps w:val="0"/>
          <w:sz w:val="20"/>
        </w:rPr>
      </w:pPr>
      <w:r>
        <w:rPr>
          <w:rFonts w:ascii="Arial" w:hAnsi="Arial"/>
          <w:smallCaps w:val="0"/>
          <w:sz w:val="20"/>
        </w:rPr>
        <w:t xml:space="preserve">XXIV. </w:t>
      </w:r>
      <w:r w:rsidR="005B2024">
        <w:rPr>
          <w:rFonts w:ascii="Arial" w:hAnsi="Arial"/>
          <w:smallCaps w:val="0"/>
          <w:sz w:val="20"/>
        </w:rPr>
        <w:tab/>
      </w:r>
      <w:r w:rsidR="006D04D9" w:rsidRPr="00BF2550">
        <w:rPr>
          <w:rFonts w:ascii="Arial" w:hAnsi="Arial"/>
          <w:b w:val="0"/>
          <w:smallCaps w:val="0"/>
          <w:sz w:val="20"/>
        </w:rPr>
        <w:t xml:space="preserve">Derogada (Decreto No. </w:t>
      </w:r>
      <w:r w:rsidR="006D04D9">
        <w:rPr>
          <w:rFonts w:ascii="Arial" w:hAnsi="Arial"/>
          <w:b w:val="0"/>
          <w:smallCaps w:val="0"/>
          <w:sz w:val="20"/>
        </w:rPr>
        <w:t>65-500</w:t>
      </w:r>
      <w:r w:rsidR="006D04D9" w:rsidRPr="00BF2550">
        <w:rPr>
          <w:rFonts w:ascii="Arial" w:hAnsi="Arial"/>
          <w:b w:val="0"/>
          <w:smallCaps w:val="0"/>
          <w:sz w:val="20"/>
        </w:rPr>
        <w:t>, P.O.</w:t>
      </w:r>
      <w:r w:rsidR="006D04D9">
        <w:rPr>
          <w:rFonts w:ascii="Arial" w:hAnsi="Arial"/>
          <w:b w:val="0"/>
          <w:smallCaps w:val="0"/>
          <w:sz w:val="20"/>
        </w:rPr>
        <w:t xml:space="preserve"> Edición Vespertina</w:t>
      </w:r>
      <w:r w:rsidR="006D04D9" w:rsidRPr="00BF2550">
        <w:rPr>
          <w:rFonts w:ascii="Arial" w:hAnsi="Arial"/>
          <w:b w:val="0"/>
          <w:smallCaps w:val="0"/>
          <w:sz w:val="20"/>
        </w:rPr>
        <w:t xml:space="preserve"> No. </w:t>
      </w:r>
      <w:r w:rsidR="006D04D9">
        <w:rPr>
          <w:rFonts w:ascii="Arial" w:hAnsi="Arial"/>
          <w:b w:val="0"/>
          <w:smallCaps w:val="0"/>
          <w:sz w:val="20"/>
        </w:rPr>
        <w:t>153</w:t>
      </w:r>
      <w:r w:rsidR="006D04D9" w:rsidRPr="00BF2550">
        <w:rPr>
          <w:rFonts w:ascii="Arial" w:hAnsi="Arial"/>
          <w:b w:val="0"/>
          <w:smallCaps w:val="0"/>
          <w:sz w:val="20"/>
        </w:rPr>
        <w:t>, del 2</w:t>
      </w:r>
      <w:r w:rsidR="006D04D9">
        <w:rPr>
          <w:rFonts w:ascii="Arial" w:hAnsi="Arial"/>
          <w:b w:val="0"/>
          <w:smallCaps w:val="0"/>
          <w:sz w:val="20"/>
        </w:rPr>
        <w:t>2</w:t>
      </w:r>
      <w:r w:rsidR="006D04D9" w:rsidRPr="00BF2550">
        <w:rPr>
          <w:rFonts w:ascii="Arial" w:hAnsi="Arial"/>
          <w:b w:val="0"/>
          <w:smallCaps w:val="0"/>
          <w:sz w:val="20"/>
        </w:rPr>
        <w:t xml:space="preserve"> de </w:t>
      </w:r>
      <w:r w:rsidR="006D04D9">
        <w:rPr>
          <w:rFonts w:ascii="Arial" w:hAnsi="Arial"/>
          <w:b w:val="0"/>
          <w:smallCaps w:val="0"/>
          <w:sz w:val="20"/>
        </w:rPr>
        <w:t>diciembre de 20</w:t>
      </w:r>
      <w:r w:rsidR="006D04D9" w:rsidRPr="00BF2550">
        <w:rPr>
          <w:rFonts w:ascii="Arial" w:hAnsi="Arial"/>
          <w:b w:val="0"/>
          <w:smallCaps w:val="0"/>
          <w:sz w:val="20"/>
        </w:rPr>
        <w:t>2</w:t>
      </w:r>
      <w:r w:rsidR="006D04D9">
        <w:rPr>
          <w:rFonts w:ascii="Arial" w:hAnsi="Arial"/>
          <w:b w:val="0"/>
          <w:smallCaps w:val="0"/>
          <w:sz w:val="20"/>
        </w:rPr>
        <w:t>2</w:t>
      </w:r>
    </w:p>
    <w:p w:rsidR="00545A00" w:rsidRPr="00545A00" w:rsidRDefault="00545A00" w:rsidP="00545A00">
      <w:pPr>
        <w:jc w:val="right"/>
        <w:rPr>
          <w:rFonts w:ascii="Arial" w:hAnsi="Arial" w:cs="Arial"/>
          <w:b/>
          <w:i/>
          <w:sz w:val="16"/>
          <w:szCs w:val="16"/>
        </w:rPr>
      </w:pPr>
      <w:r w:rsidRPr="00545A00">
        <w:rPr>
          <w:rFonts w:ascii="Arial" w:hAnsi="Arial" w:cs="Arial"/>
          <w:b/>
          <w:i/>
          <w:sz w:val="16"/>
          <w:szCs w:val="16"/>
        </w:rPr>
        <w:t xml:space="preserve">Fracción </w:t>
      </w:r>
      <w:r>
        <w:rPr>
          <w:rFonts w:ascii="Arial" w:hAnsi="Arial" w:cs="Arial"/>
          <w:b/>
          <w:i/>
          <w:sz w:val="16"/>
          <w:szCs w:val="16"/>
        </w:rPr>
        <w:t>adicionada</w:t>
      </w:r>
      <w:r w:rsidRPr="00545A00">
        <w:rPr>
          <w:rFonts w:ascii="Arial" w:hAnsi="Arial" w:cs="Arial"/>
          <w:b/>
          <w:i/>
          <w:sz w:val="16"/>
          <w:szCs w:val="16"/>
        </w:rPr>
        <w:t>, P.O. Edición Vespertina Extraordinario No. 11, del 1 de julio de 2022.</w:t>
      </w:r>
    </w:p>
    <w:p w:rsidR="00545A00" w:rsidRDefault="00D007EC" w:rsidP="00545A00">
      <w:pPr>
        <w:jc w:val="right"/>
        <w:rPr>
          <w:rStyle w:val="Hipervnculo"/>
          <w:rFonts w:ascii="Arial" w:eastAsia="Calibri" w:hAnsi="Arial" w:cs="Arial"/>
          <w:b/>
          <w:i/>
          <w:sz w:val="16"/>
          <w:szCs w:val="16"/>
        </w:rPr>
      </w:pPr>
      <w:hyperlink r:id="rId23" w:history="1">
        <w:r w:rsidR="00545A00" w:rsidRPr="008763C4">
          <w:rPr>
            <w:rStyle w:val="Hipervnculo"/>
            <w:rFonts w:ascii="Arial" w:eastAsia="Calibri" w:hAnsi="Arial" w:cs="Arial"/>
            <w:b/>
            <w:i/>
            <w:sz w:val="16"/>
            <w:szCs w:val="16"/>
          </w:rPr>
          <w:t>https://po.tamaulipas.gob.mx/wp-content/uploads/2022/07/cxlvii-Ext.No_.11-010722F-EV.pdf</w:t>
        </w:r>
      </w:hyperlink>
    </w:p>
    <w:p w:rsidR="006D04D9" w:rsidRPr="00121A3C" w:rsidRDefault="006D04D9" w:rsidP="00545A00">
      <w:pPr>
        <w:jc w:val="right"/>
        <w:rPr>
          <w:rStyle w:val="Hipervnculo"/>
          <w:rFonts w:ascii="Arial" w:eastAsia="Calibri" w:hAnsi="Arial" w:cs="Arial"/>
          <w:b/>
          <w:i/>
          <w:sz w:val="10"/>
          <w:szCs w:val="16"/>
        </w:rPr>
      </w:pPr>
    </w:p>
    <w:p w:rsidR="006D04D9" w:rsidRDefault="006D04D9" w:rsidP="006D04D9">
      <w:pPr>
        <w:pStyle w:val="Prrafodelista"/>
        <w:autoSpaceDE w:val="0"/>
        <w:autoSpaceDN w:val="0"/>
        <w:adjustRightInd w:val="0"/>
        <w:spacing w:after="0"/>
        <w:ind w:left="1004"/>
        <w:jc w:val="right"/>
        <w:rPr>
          <w:rFonts w:ascii="Arial" w:hAnsi="Arial" w:cs="Arial"/>
          <w:b/>
          <w:i/>
          <w:sz w:val="16"/>
          <w:szCs w:val="16"/>
        </w:rPr>
      </w:pPr>
      <w:r>
        <w:rPr>
          <w:rFonts w:ascii="Arial" w:hAnsi="Arial" w:cs="Arial"/>
          <w:b/>
          <w:i/>
          <w:sz w:val="16"/>
          <w:szCs w:val="16"/>
        </w:rPr>
        <w:t>Fracción Derogada,  P.O. Edición Vespertina  No. 153, del 22</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rsidR="00545A00" w:rsidRDefault="00D007EC" w:rsidP="006D04D9">
      <w:pPr>
        <w:pStyle w:val="Prrafodelista"/>
        <w:autoSpaceDE w:val="0"/>
        <w:autoSpaceDN w:val="0"/>
        <w:adjustRightInd w:val="0"/>
        <w:spacing w:after="0"/>
        <w:ind w:left="1004"/>
        <w:jc w:val="right"/>
        <w:rPr>
          <w:rFonts w:ascii="Arial" w:hAnsi="Arial" w:cs="Arial"/>
          <w:b/>
          <w:i/>
          <w:sz w:val="16"/>
          <w:szCs w:val="16"/>
        </w:rPr>
      </w:pPr>
      <w:hyperlink r:id="rId24" w:history="1">
        <w:r w:rsidR="006D04D9" w:rsidRPr="00AC4E3D">
          <w:rPr>
            <w:rStyle w:val="Hipervnculo"/>
            <w:rFonts w:ascii="Arial" w:hAnsi="Arial" w:cs="Arial"/>
            <w:b/>
            <w:i/>
            <w:sz w:val="16"/>
            <w:szCs w:val="16"/>
          </w:rPr>
          <w:t>https://po.tamaulipas.gob.mx/wp-content/uploads/2022/12/cxlvii-153-221222-EV.pdf</w:t>
        </w:r>
      </w:hyperlink>
    </w:p>
    <w:p w:rsidR="006D04D9" w:rsidRPr="006D04D9" w:rsidRDefault="006D04D9" w:rsidP="006D04D9">
      <w:pPr>
        <w:pStyle w:val="Prrafodelista"/>
        <w:autoSpaceDE w:val="0"/>
        <w:autoSpaceDN w:val="0"/>
        <w:adjustRightInd w:val="0"/>
        <w:spacing w:after="0"/>
        <w:ind w:left="1004"/>
        <w:jc w:val="right"/>
        <w:rPr>
          <w:rFonts w:ascii="Arial" w:hAnsi="Arial" w:cs="Arial"/>
          <w:b/>
          <w:i/>
          <w:sz w:val="10"/>
          <w:szCs w:val="16"/>
        </w:rPr>
      </w:pPr>
    </w:p>
    <w:p w:rsidR="00545A00" w:rsidRDefault="00545A00" w:rsidP="00545A00">
      <w:pPr>
        <w:jc w:val="both"/>
        <w:rPr>
          <w:rFonts w:ascii="Arial" w:hAnsi="Arial"/>
        </w:rPr>
      </w:pPr>
      <w:r w:rsidRPr="00545A00">
        <w:rPr>
          <w:rFonts w:ascii="Arial" w:hAnsi="Arial"/>
          <w:b/>
          <w:smallCaps/>
        </w:rPr>
        <w:t>XXV.</w:t>
      </w:r>
      <w:r w:rsidRPr="00545A00">
        <w:rPr>
          <w:rFonts w:ascii="Arial" w:hAnsi="Arial"/>
          <w:smallCaps/>
        </w:rPr>
        <w:t xml:space="preserve"> </w:t>
      </w:r>
      <w:r>
        <w:rPr>
          <w:rFonts w:ascii="Arial" w:hAnsi="Arial"/>
          <w:smallCaps/>
        </w:rPr>
        <w:t xml:space="preserve"> </w:t>
      </w:r>
      <w:r w:rsidRPr="00545A00">
        <w:rPr>
          <w:rFonts w:ascii="Arial" w:hAnsi="Arial"/>
        </w:rPr>
        <w:t xml:space="preserve">Las demás que prevean necesarias para cumplir los acuerdos del Consejo. </w:t>
      </w:r>
    </w:p>
    <w:p w:rsidR="00545A00" w:rsidRPr="00545A00" w:rsidRDefault="00D90033" w:rsidP="00545A00">
      <w:pPr>
        <w:jc w:val="right"/>
        <w:rPr>
          <w:rFonts w:ascii="Arial" w:hAnsi="Arial" w:cs="Arial"/>
          <w:b/>
          <w:i/>
          <w:sz w:val="16"/>
          <w:szCs w:val="16"/>
        </w:rPr>
      </w:pPr>
      <w:r>
        <w:rPr>
          <w:rFonts w:ascii="Arial" w:hAnsi="Arial" w:cs="Arial"/>
          <w:b/>
          <w:i/>
          <w:sz w:val="16"/>
          <w:szCs w:val="16"/>
        </w:rPr>
        <w:t>Fe de Erratas a la Fracción XXV</w:t>
      </w:r>
      <w:r w:rsidR="00545A00" w:rsidRPr="00545A00">
        <w:rPr>
          <w:rFonts w:ascii="Arial" w:hAnsi="Arial" w:cs="Arial"/>
          <w:b/>
          <w:i/>
          <w:sz w:val="16"/>
          <w:szCs w:val="16"/>
        </w:rPr>
        <w:t>, P.O.</w:t>
      </w:r>
      <w:r>
        <w:rPr>
          <w:rFonts w:ascii="Arial" w:hAnsi="Arial" w:cs="Arial"/>
          <w:b/>
          <w:i/>
          <w:sz w:val="16"/>
          <w:szCs w:val="16"/>
        </w:rPr>
        <w:t xml:space="preserve"> No. 85</w:t>
      </w:r>
      <w:r w:rsidR="00545A00" w:rsidRPr="00545A00">
        <w:rPr>
          <w:rFonts w:ascii="Arial" w:hAnsi="Arial" w:cs="Arial"/>
          <w:b/>
          <w:i/>
          <w:sz w:val="16"/>
          <w:szCs w:val="16"/>
        </w:rPr>
        <w:t>, del 1</w:t>
      </w:r>
      <w:r w:rsidR="00B362F5">
        <w:rPr>
          <w:rFonts w:ascii="Arial" w:hAnsi="Arial" w:cs="Arial"/>
          <w:b/>
          <w:i/>
          <w:sz w:val="16"/>
          <w:szCs w:val="16"/>
        </w:rPr>
        <w:t>9</w:t>
      </w:r>
      <w:r w:rsidR="00545A00" w:rsidRPr="00545A00">
        <w:rPr>
          <w:rFonts w:ascii="Arial" w:hAnsi="Arial" w:cs="Arial"/>
          <w:b/>
          <w:i/>
          <w:sz w:val="16"/>
          <w:szCs w:val="16"/>
        </w:rPr>
        <w:t xml:space="preserve"> de julio de 2022.</w:t>
      </w:r>
    </w:p>
    <w:p w:rsidR="006962C3" w:rsidRPr="00D90033" w:rsidRDefault="00D007EC" w:rsidP="00D90033">
      <w:pPr>
        <w:pStyle w:val="Ttulo"/>
        <w:spacing w:before="0"/>
        <w:ind w:right="49" w:firstLine="0"/>
        <w:jc w:val="right"/>
        <w:rPr>
          <w:rFonts w:ascii="Arial" w:hAnsi="Arial"/>
          <w:i/>
          <w:smallCaps w:val="0"/>
          <w:sz w:val="16"/>
        </w:rPr>
      </w:pPr>
      <w:hyperlink r:id="rId25" w:history="1">
        <w:r w:rsidR="00D90033" w:rsidRPr="00D90033">
          <w:rPr>
            <w:rStyle w:val="Hipervnculo"/>
            <w:rFonts w:ascii="Arial" w:hAnsi="Arial"/>
            <w:i/>
            <w:smallCaps w:val="0"/>
            <w:sz w:val="16"/>
          </w:rPr>
          <w:t>https://po.tamaulipas.gob.mx/wp-content/uploads/2022/07/cxlvii-85-190722F.pdf</w:t>
        </w:r>
      </w:hyperlink>
    </w:p>
    <w:p w:rsidR="00B400EF" w:rsidRPr="00B400EF" w:rsidRDefault="00B400EF" w:rsidP="00B400EF">
      <w:pPr>
        <w:autoSpaceDE w:val="0"/>
        <w:autoSpaceDN w:val="0"/>
        <w:adjustRightInd w:val="0"/>
        <w:ind w:right="-20"/>
        <w:jc w:val="both"/>
        <w:rPr>
          <w:rFonts w:ascii="Arial" w:hAnsi="Arial" w:cs="Arial"/>
          <w:sz w:val="10"/>
          <w:lang w:val="es-MX" w:eastAsia="en-US"/>
        </w:rPr>
      </w:pPr>
    </w:p>
    <w:p w:rsidR="00B400EF" w:rsidRDefault="00F45A03" w:rsidP="00B400EF">
      <w:pPr>
        <w:autoSpaceDE w:val="0"/>
        <w:autoSpaceDN w:val="0"/>
        <w:adjustRightInd w:val="0"/>
        <w:ind w:right="-20"/>
        <w:jc w:val="both"/>
        <w:rPr>
          <w:rFonts w:ascii="Arial" w:hAnsi="Arial" w:cs="Arial"/>
          <w:lang w:val="es-MX" w:eastAsia="en-US"/>
        </w:rPr>
      </w:pPr>
      <w:r w:rsidRPr="000210C9">
        <w:rPr>
          <w:rFonts w:ascii="Arial" w:hAnsi="Arial" w:cs="Arial"/>
          <w:smallCaps/>
        </w:rPr>
        <w:t>ART</w:t>
      </w:r>
      <w:r w:rsidR="00D71CD3" w:rsidRPr="000210C9">
        <w:rPr>
          <w:rFonts w:ascii="Arial" w:hAnsi="Arial" w:cs="Arial"/>
          <w:smallCaps/>
        </w:rPr>
        <w:t>Í</w:t>
      </w:r>
      <w:r w:rsidRPr="000210C9">
        <w:rPr>
          <w:rFonts w:ascii="Arial" w:hAnsi="Arial" w:cs="Arial"/>
          <w:smallCaps/>
        </w:rPr>
        <w:t>CULO 31.</w:t>
      </w:r>
      <w:r w:rsidR="005B2024" w:rsidRPr="000210C9">
        <w:rPr>
          <w:rFonts w:ascii="Arial" w:hAnsi="Arial" w:cs="Arial"/>
          <w:smallCaps/>
        </w:rPr>
        <w:tab/>
      </w:r>
      <w:r w:rsidR="000210C9" w:rsidRPr="000210C9">
        <w:rPr>
          <w:rFonts w:ascii="Arial" w:hAnsi="Arial" w:cs="Arial"/>
          <w:lang w:val="es-MX" w:eastAsia="en-US"/>
        </w:rPr>
        <w:t>El Secretariado Ejecutivo del Sistema Estatal de Seguridad Pública será un órgano desconcentrado de la Secretaría General de Gobierno, dotado de autonomía técnica y operativa, integrado por la estructura y las funciones que establezca el Reglamento interior, los manuales de organización y de procedimientos correspondientes, así como el servicio profesional de carrera que el mismo determine, y su objeto será soportar el cumplimiento de las atribuciones que le competen a la o al Secretario Ejecutivo.</w:t>
      </w:r>
    </w:p>
    <w:p w:rsidR="000210C9" w:rsidRDefault="000210C9" w:rsidP="000210C9">
      <w:pPr>
        <w:autoSpaceDE w:val="0"/>
        <w:autoSpaceDN w:val="0"/>
        <w:adjustRightInd w:val="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Pr="008763C4">
        <w:rPr>
          <w:rFonts w:ascii="Arial" w:hAnsi="Arial" w:cs="Arial"/>
          <w:b/>
          <w:i/>
          <w:kern w:val="28"/>
          <w:sz w:val="16"/>
          <w:szCs w:val="16"/>
          <w:lang w:val="es-MX"/>
        </w:rPr>
        <w:t>reformad</w:t>
      </w:r>
      <w:r>
        <w:rPr>
          <w:rFonts w:ascii="Arial" w:hAnsi="Arial" w:cs="Arial"/>
          <w:b/>
          <w:i/>
          <w:kern w:val="28"/>
          <w:sz w:val="16"/>
          <w:szCs w:val="16"/>
          <w:lang w:val="es-MX"/>
        </w:rPr>
        <w:t>o, P.O. No. 23, del 20 de febrero de 2025</w:t>
      </w:r>
      <w:r w:rsidRPr="008763C4">
        <w:rPr>
          <w:rFonts w:ascii="Arial" w:hAnsi="Arial" w:cs="Arial"/>
          <w:b/>
          <w:i/>
          <w:kern w:val="28"/>
          <w:sz w:val="16"/>
          <w:szCs w:val="16"/>
          <w:lang w:val="es-MX"/>
        </w:rPr>
        <w:t>.</w:t>
      </w:r>
    </w:p>
    <w:p w:rsidR="000210C9" w:rsidRPr="000210C9" w:rsidRDefault="00D007EC" w:rsidP="000210C9">
      <w:pPr>
        <w:autoSpaceDE w:val="0"/>
        <w:autoSpaceDN w:val="0"/>
        <w:adjustRightInd w:val="0"/>
        <w:ind w:right="-20"/>
        <w:jc w:val="right"/>
        <w:rPr>
          <w:rFonts w:ascii="Arial" w:hAnsi="Arial" w:cs="Arial"/>
          <w:sz w:val="16"/>
          <w:szCs w:val="16"/>
          <w:lang w:val="es-MX" w:eastAsia="en-US"/>
        </w:rPr>
      </w:pPr>
      <w:hyperlink r:id="rId26" w:history="1">
        <w:r w:rsidR="000210C9" w:rsidRPr="000210C9">
          <w:rPr>
            <w:rStyle w:val="Hipervnculo"/>
            <w:rFonts w:ascii="Arial" w:hAnsi="Arial" w:cs="Arial"/>
            <w:sz w:val="16"/>
            <w:szCs w:val="16"/>
            <w:lang w:val="es-MX" w:eastAsia="en-US"/>
          </w:rPr>
          <w:t>https://po.tamaulipas.gob.mx/wp-content/uploads/2025/02/cl-23-200225.pdf</w:t>
        </w:r>
      </w:hyperlink>
    </w:p>
    <w:p w:rsidR="000210C9" w:rsidRPr="000210C9" w:rsidRDefault="000210C9" w:rsidP="000210C9">
      <w:pPr>
        <w:autoSpaceDE w:val="0"/>
        <w:autoSpaceDN w:val="0"/>
        <w:adjustRightInd w:val="0"/>
        <w:ind w:right="-20"/>
        <w:jc w:val="right"/>
        <w:rPr>
          <w:rFonts w:ascii="Arial" w:hAnsi="Arial" w:cs="Arial"/>
          <w:lang w:val="es-MX" w:eastAsia="en-US"/>
        </w:rPr>
      </w:pPr>
    </w:p>
    <w:p w:rsidR="008E0D40" w:rsidRPr="008763C4" w:rsidRDefault="008E0D40" w:rsidP="00B400EF">
      <w:pPr>
        <w:autoSpaceDE w:val="0"/>
        <w:autoSpaceDN w:val="0"/>
        <w:adjustRightInd w:val="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Pr="008763C4">
        <w:rPr>
          <w:rFonts w:ascii="Arial" w:hAnsi="Arial" w:cs="Arial"/>
          <w:b/>
          <w:i/>
          <w:kern w:val="28"/>
          <w:sz w:val="16"/>
          <w:szCs w:val="16"/>
          <w:lang w:val="es-MX"/>
        </w:rPr>
        <w:t>reformad</w:t>
      </w:r>
      <w:r>
        <w:rPr>
          <w:rFonts w:ascii="Arial" w:hAnsi="Arial" w:cs="Arial"/>
          <w:b/>
          <w:i/>
          <w:kern w:val="28"/>
          <w:sz w:val="16"/>
          <w:szCs w:val="16"/>
          <w:lang w:val="es-MX"/>
        </w:rPr>
        <w:t>o</w:t>
      </w:r>
      <w:r w:rsidRPr="008763C4">
        <w:rPr>
          <w:rFonts w:ascii="Arial" w:hAnsi="Arial" w:cs="Arial"/>
          <w:b/>
          <w:i/>
          <w:kern w:val="28"/>
          <w:sz w:val="16"/>
          <w:szCs w:val="16"/>
          <w:lang w:val="es-MX"/>
        </w:rPr>
        <w:t>, P.O. Edición Vespertina Extraordinario No. 11, del 1 de julio de 2022.</w:t>
      </w:r>
    </w:p>
    <w:p w:rsidR="008E0D40" w:rsidRDefault="00D007EC" w:rsidP="008E0D40">
      <w:pPr>
        <w:jc w:val="right"/>
        <w:rPr>
          <w:rStyle w:val="Hipervnculo"/>
          <w:rFonts w:ascii="Arial" w:eastAsia="Calibri" w:hAnsi="Arial" w:cs="Arial"/>
          <w:b/>
          <w:i/>
          <w:sz w:val="16"/>
          <w:szCs w:val="16"/>
        </w:rPr>
      </w:pPr>
      <w:hyperlink r:id="rId27" w:history="1">
        <w:r w:rsidR="008E0D40" w:rsidRPr="008763C4">
          <w:rPr>
            <w:rStyle w:val="Hipervnculo"/>
            <w:rFonts w:ascii="Arial" w:eastAsia="Calibri" w:hAnsi="Arial" w:cs="Arial"/>
            <w:b/>
            <w:i/>
            <w:sz w:val="16"/>
            <w:szCs w:val="16"/>
          </w:rPr>
          <w:t>https://po.tamaulipas.gob.mx/wp-content/uploads/2022/07/cxlvii-Ext.No_.11-010722F-EV.pdf</w:t>
        </w:r>
      </w:hyperlink>
    </w:p>
    <w:p w:rsidR="00B400EF" w:rsidRPr="00B400EF" w:rsidRDefault="00B400EF" w:rsidP="008E0D40">
      <w:pPr>
        <w:jc w:val="right"/>
        <w:rPr>
          <w:rStyle w:val="Hipervnculo"/>
          <w:rFonts w:ascii="Arial" w:eastAsia="Calibri" w:hAnsi="Arial" w:cs="Arial"/>
          <w:b/>
          <w:i/>
          <w:sz w:val="12"/>
          <w:szCs w:val="16"/>
        </w:rPr>
      </w:pPr>
    </w:p>
    <w:p w:rsidR="00B400EF" w:rsidRDefault="00B400EF" w:rsidP="00B400EF">
      <w:pPr>
        <w:pStyle w:val="Prrafodelista"/>
        <w:autoSpaceDE w:val="0"/>
        <w:autoSpaceDN w:val="0"/>
        <w:adjustRightInd w:val="0"/>
        <w:spacing w:after="0"/>
        <w:ind w:left="1004"/>
        <w:jc w:val="right"/>
        <w:rPr>
          <w:rFonts w:ascii="Arial" w:hAnsi="Arial" w:cs="Arial"/>
          <w:b/>
          <w:i/>
          <w:sz w:val="16"/>
          <w:szCs w:val="16"/>
        </w:rPr>
      </w:pPr>
      <w:r>
        <w:rPr>
          <w:rFonts w:ascii="Arial" w:hAnsi="Arial" w:cs="Arial"/>
          <w:b/>
          <w:i/>
          <w:sz w:val="16"/>
          <w:szCs w:val="16"/>
        </w:rPr>
        <w:t>Artículo Reformado,  P.O. Edición Vespertina  No. 153, del 22</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rsidR="00B400EF" w:rsidRDefault="00D007EC" w:rsidP="00B400EF">
      <w:pPr>
        <w:pStyle w:val="Prrafodelista"/>
        <w:autoSpaceDE w:val="0"/>
        <w:autoSpaceDN w:val="0"/>
        <w:adjustRightInd w:val="0"/>
        <w:spacing w:after="0"/>
        <w:ind w:left="1004"/>
        <w:jc w:val="right"/>
        <w:rPr>
          <w:rFonts w:ascii="Arial" w:hAnsi="Arial" w:cs="Arial"/>
          <w:b/>
          <w:i/>
          <w:sz w:val="16"/>
          <w:szCs w:val="16"/>
        </w:rPr>
      </w:pPr>
      <w:hyperlink r:id="rId28" w:history="1">
        <w:r w:rsidR="00B400EF" w:rsidRPr="00AC4E3D">
          <w:rPr>
            <w:rStyle w:val="Hipervnculo"/>
            <w:rFonts w:ascii="Arial" w:hAnsi="Arial" w:cs="Arial"/>
            <w:b/>
            <w:i/>
            <w:sz w:val="16"/>
            <w:szCs w:val="16"/>
          </w:rPr>
          <w:t>https://po.tamaulipas.gob.mx/wp-content/uploads/2022/12/cxlvii-153-221222-EV.pdf</w:t>
        </w:r>
      </w:hyperlink>
    </w:p>
    <w:p w:rsidR="00D71CD3" w:rsidRPr="00545A00" w:rsidRDefault="00D71CD3" w:rsidP="00B400EF">
      <w:pPr>
        <w:pStyle w:val="Ttulo"/>
        <w:spacing w:before="0"/>
        <w:ind w:right="49" w:firstLine="0"/>
        <w:jc w:val="left"/>
        <w:rPr>
          <w:rFonts w:ascii="Arial" w:hAnsi="Arial"/>
          <w:smallCaps w:val="0"/>
          <w:sz w:val="16"/>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w:t>
      </w:r>
      <w:r w:rsidR="005B2024">
        <w:rPr>
          <w:rFonts w:ascii="Arial" w:hAnsi="Arial"/>
          <w:smallCaps w:val="0"/>
          <w:sz w:val="20"/>
        </w:rPr>
        <w:t>N SEGUNDA</w:t>
      </w:r>
    </w:p>
    <w:p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 LOS CONS</w:t>
      </w:r>
      <w:r w:rsidR="00D832A1">
        <w:rPr>
          <w:rFonts w:ascii="Arial" w:hAnsi="Arial"/>
          <w:smallCaps w:val="0"/>
          <w:sz w:val="20"/>
        </w:rPr>
        <w:t>EJOS MUNICIPALES DE SEGURIDAD PÚ</w:t>
      </w:r>
      <w:r>
        <w:rPr>
          <w:rFonts w:ascii="Arial" w:hAnsi="Arial"/>
          <w:smallCaps w:val="0"/>
          <w:sz w:val="20"/>
        </w:rPr>
        <w:t>BLICA</w:t>
      </w:r>
    </w:p>
    <w:p w:rsidR="005B2024" w:rsidRPr="00B400EF" w:rsidRDefault="005B2024" w:rsidP="00184B60">
      <w:pPr>
        <w:pStyle w:val="Ttulo"/>
        <w:spacing w:before="0"/>
        <w:ind w:left="567" w:right="49"/>
        <w:jc w:val="both"/>
        <w:rPr>
          <w:rFonts w:ascii="Arial" w:hAnsi="Arial"/>
          <w:b w:val="0"/>
          <w:smallCaps w:val="0"/>
          <w:sz w:val="1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F45A03">
        <w:rPr>
          <w:rFonts w:ascii="Arial" w:hAnsi="Arial"/>
          <w:smallCaps w:val="0"/>
          <w:sz w:val="20"/>
        </w:rPr>
        <w:t xml:space="preserve"> 32.</w:t>
      </w:r>
      <w:r w:rsidR="005B2024">
        <w:rPr>
          <w:rFonts w:ascii="Arial" w:hAnsi="Arial"/>
          <w:smallCaps w:val="0"/>
          <w:sz w:val="20"/>
        </w:rPr>
        <w:tab/>
      </w:r>
      <w:r w:rsidR="005B2024">
        <w:rPr>
          <w:rFonts w:ascii="Arial" w:hAnsi="Arial"/>
          <w:b w:val="0"/>
          <w:smallCaps w:val="0"/>
          <w:sz w:val="20"/>
        </w:rPr>
        <w:t xml:space="preserve">Los </w:t>
      </w:r>
      <w:r w:rsidR="005B2024" w:rsidRPr="000210C9">
        <w:rPr>
          <w:rFonts w:cs="Times New Roman"/>
          <w:b w:val="0"/>
          <w:smallCaps w:val="0"/>
          <w:sz w:val="20"/>
          <w:lang w:val="es-ES_tradnl" w:eastAsia="es-ES"/>
        </w:rPr>
        <w:t>consejos</w:t>
      </w:r>
      <w:r w:rsidR="005B2024">
        <w:rPr>
          <w:rFonts w:ascii="Arial" w:hAnsi="Arial"/>
          <w:b w:val="0"/>
          <w:smallCaps w:val="0"/>
          <w:sz w:val="20"/>
        </w:rPr>
        <w:t xml:space="preserve"> municipales son las instancias encargadas de la coordinación, planeación e instrumentación del Sistema, a efecto de alcanzar los fines de la seguridad pública en su municipio.</w:t>
      </w:r>
    </w:p>
    <w:p w:rsidR="00F45A03" w:rsidRPr="008E0D40" w:rsidRDefault="00F45A03" w:rsidP="00184B60">
      <w:pPr>
        <w:pStyle w:val="Ttulo"/>
        <w:spacing w:before="0"/>
        <w:ind w:left="567" w:right="49"/>
        <w:jc w:val="both"/>
        <w:rPr>
          <w:rFonts w:ascii="Arial" w:hAnsi="Arial"/>
          <w:b w:val="0"/>
          <w:smallCaps w:val="0"/>
          <w:sz w:val="14"/>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F45A03">
        <w:rPr>
          <w:rFonts w:ascii="Arial" w:hAnsi="Arial"/>
          <w:smallCaps w:val="0"/>
          <w:sz w:val="20"/>
        </w:rPr>
        <w:t xml:space="preserve"> 33.</w:t>
      </w:r>
      <w:r w:rsidR="005B2024">
        <w:rPr>
          <w:rFonts w:ascii="Arial" w:hAnsi="Arial"/>
          <w:smallCaps w:val="0"/>
          <w:sz w:val="20"/>
        </w:rPr>
        <w:tab/>
      </w:r>
      <w:r w:rsidR="005B2024">
        <w:rPr>
          <w:rFonts w:ascii="Arial" w:hAnsi="Arial"/>
          <w:b w:val="0"/>
          <w:smallCaps w:val="0"/>
          <w:sz w:val="20"/>
        </w:rPr>
        <w:t>Los consejos municipales estarán integrados por:</w:t>
      </w:r>
    </w:p>
    <w:p w:rsidR="00F45A03" w:rsidRPr="00B400EF" w:rsidRDefault="00F45A03" w:rsidP="00184B60">
      <w:pPr>
        <w:pStyle w:val="Ttulo"/>
        <w:spacing w:before="0"/>
        <w:ind w:right="49" w:firstLine="0"/>
        <w:jc w:val="both"/>
        <w:rPr>
          <w:rFonts w:ascii="Arial" w:hAnsi="Arial"/>
          <w:b w:val="0"/>
          <w:smallCaps w:val="0"/>
          <w:sz w:val="4"/>
        </w:rPr>
      </w:pPr>
    </w:p>
    <w:p w:rsidR="005B2024" w:rsidRDefault="00F45A03"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El Presidente Municipal, quien lo presidirá;</w:t>
      </w:r>
    </w:p>
    <w:p w:rsidR="00F45A03" w:rsidRPr="00B400EF" w:rsidRDefault="00F45A03" w:rsidP="00184B60">
      <w:pPr>
        <w:pStyle w:val="Ttulo"/>
        <w:spacing w:before="0"/>
        <w:ind w:left="567" w:right="49" w:hanging="567"/>
        <w:jc w:val="both"/>
        <w:rPr>
          <w:rFonts w:ascii="Arial" w:hAnsi="Arial"/>
          <w:b w:val="0"/>
          <w:smallCaps w:val="0"/>
          <w:sz w:val="6"/>
        </w:rPr>
      </w:pPr>
    </w:p>
    <w:p w:rsidR="005B2024" w:rsidRDefault="00F45A03"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Los regidores responsables de las comisiones del Ayuntamiento relacionados con las materias de seguridad pública;</w:t>
      </w:r>
    </w:p>
    <w:p w:rsidR="00E36AE7" w:rsidRPr="00B400EF" w:rsidRDefault="00E36AE7" w:rsidP="00184B60">
      <w:pPr>
        <w:pStyle w:val="Ttulo"/>
        <w:spacing w:before="0"/>
        <w:ind w:left="567" w:right="49" w:hanging="567"/>
        <w:jc w:val="both"/>
        <w:rPr>
          <w:rFonts w:ascii="Arial" w:hAnsi="Arial"/>
          <w:smallCaps w:val="0"/>
          <w:sz w:val="4"/>
        </w:rPr>
      </w:pPr>
    </w:p>
    <w:p w:rsidR="005B2024" w:rsidRDefault="00F45A03"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E36AE7" w:rsidRPr="00E36AE7">
        <w:rPr>
          <w:rFonts w:ascii="Arial" w:hAnsi="Arial"/>
          <w:b w:val="0"/>
          <w:smallCaps w:val="0"/>
          <w:sz w:val="20"/>
        </w:rPr>
        <w:t>Un representante de la Fiscalía General;</w:t>
      </w:r>
    </w:p>
    <w:p w:rsidR="00F45A03" w:rsidRPr="00B400EF" w:rsidRDefault="00F45A03" w:rsidP="00184B60">
      <w:pPr>
        <w:pStyle w:val="Ttulo"/>
        <w:spacing w:before="0"/>
        <w:ind w:left="567" w:right="49" w:hanging="567"/>
        <w:jc w:val="both"/>
        <w:rPr>
          <w:rFonts w:ascii="Arial" w:hAnsi="Arial"/>
          <w:b w:val="0"/>
          <w:smallCaps w:val="0"/>
          <w:sz w:val="2"/>
        </w:rPr>
      </w:pPr>
    </w:p>
    <w:p w:rsidR="008E0D40" w:rsidRPr="008E0D40" w:rsidRDefault="00F45A03" w:rsidP="008E0D4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Un representante de la Secretaría;</w:t>
      </w:r>
    </w:p>
    <w:p w:rsidR="008E0D40" w:rsidRPr="00B400EF" w:rsidRDefault="00F45A03" w:rsidP="00B400EF">
      <w:pPr>
        <w:pStyle w:val="Ttulo"/>
        <w:spacing w:before="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El juez calificador; y</w:t>
      </w:r>
    </w:p>
    <w:p w:rsidR="005B2024" w:rsidRDefault="00F45A03"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El titular de la policía preventiva y el de tránsito del municipio.</w:t>
      </w:r>
    </w:p>
    <w:p w:rsidR="005B2024" w:rsidRDefault="005B2024" w:rsidP="00F13EFD">
      <w:pPr>
        <w:pStyle w:val="Ttulo"/>
        <w:spacing w:before="0"/>
        <w:ind w:right="51" w:firstLine="0"/>
        <w:jc w:val="both"/>
        <w:rPr>
          <w:rFonts w:ascii="Arial" w:hAnsi="Arial"/>
          <w:b w:val="0"/>
          <w:smallCaps w:val="0"/>
          <w:sz w:val="20"/>
        </w:rPr>
      </w:pPr>
      <w:r>
        <w:rPr>
          <w:rFonts w:ascii="Arial" w:hAnsi="Arial"/>
          <w:b w:val="0"/>
          <w:smallCaps w:val="0"/>
          <w:sz w:val="20"/>
        </w:rPr>
        <w:t>Asimismo para cada sesión el Presidente invitará a cada representante de la sociedad civil. Su participación será de carácter honorífico.</w:t>
      </w:r>
    </w:p>
    <w:p w:rsidR="00F45A03" w:rsidRPr="008E0D40" w:rsidRDefault="00F45A03" w:rsidP="00F13EFD">
      <w:pPr>
        <w:pStyle w:val="Ttulo"/>
        <w:spacing w:before="0"/>
        <w:ind w:right="51" w:firstLine="0"/>
        <w:jc w:val="both"/>
        <w:rPr>
          <w:rFonts w:ascii="Arial" w:hAnsi="Arial"/>
          <w:b w:val="0"/>
          <w:smallCaps w:val="0"/>
          <w:sz w:val="16"/>
        </w:rPr>
      </w:pPr>
    </w:p>
    <w:p w:rsidR="005B2024" w:rsidRDefault="005B2024" w:rsidP="00F13EFD">
      <w:pPr>
        <w:pStyle w:val="Ttulo"/>
        <w:spacing w:before="0"/>
        <w:ind w:right="51" w:firstLine="0"/>
        <w:jc w:val="both"/>
        <w:rPr>
          <w:rFonts w:ascii="Arial" w:hAnsi="Arial"/>
          <w:b w:val="0"/>
          <w:smallCaps w:val="0"/>
          <w:sz w:val="20"/>
        </w:rPr>
      </w:pPr>
      <w:r>
        <w:rPr>
          <w:rFonts w:ascii="Arial" w:hAnsi="Arial"/>
          <w:b w:val="0"/>
          <w:smallCaps w:val="0"/>
          <w:sz w:val="20"/>
        </w:rPr>
        <w:t>El Presidente del Consejo Municipal invitará a las sesiones, al menos a dos representantes de la sociedad civil o de la comunidad, de conformidad con los temas a tratar. Su participación será de carácter honorífico.</w:t>
      </w:r>
    </w:p>
    <w:p w:rsidR="00F45A03" w:rsidRPr="00107649" w:rsidRDefault="00F45A03" w:rsidP="00F13EFD">
      <w:pPr>
        <w:pStyle w:val="Ttulo"/>
        <w:spacing w:before="0"/>
        <w:ind w:right="51" w:firstLine="0"/>
        <w:jc w:val="both"/>
        <w:rPr>
          <w:rFonts w:ascii="Arial" w:hAnsi="Arial"/>
          <w:b w:val="0"/>
          <w:smallCaps w:val="0"/>
          <w:sz w:val="20"/>
        </w:rPr>
      </w:pPr>
    </w:p>
    <w:p w:rsidR="005B2024" w:rsidRPr="00107649" w:rsidRDefault="005B2024" w:rsidP="00F13EFD">
      <w:pPr>
        <w:pStyle w:val="Ttulo"/>
        <w:spacing w:before="0"/>
        <w:ind w:right="51" w:firstLine="0"/>
        <w:jc w:val="both"/>
        <w:rPr>
          <w:rFonts w:ascii="Arial" w:hAnsi="Arial"/>
          <w:b w:val="0"/>
          <w:smallCaps w:val="0"/>
          <w:sz w:val="20"/>
        </w:rPr>
      </w:pPr>
      <w:r w:rsidRPr="00107649">
        <w:rPr>
          <w:rFonts w:ascii="Arial" w:hAnsi="Arial"/>
          <w:b w:val="0"/>
          <w:smallCaps w:val="0"/>
          <w:sz w:val="20"/>
        </w:rPr>
        <w:t>El Secretario del Ayuntamiento fungirá como Secretario Técnico del Consejo Municipal.</w:t>
      </w:r>
    </w:p>
    <w:p w:rsidR="00F45A03" w:rsidRPr="00107649" w:rsidRDefault="00F45A03" w:rsidP="00F13EFD">
      <w:pPr>
        <w:pStyle w:val="Ttulo"/>
        <w:spacing w:before="0"/>
        <w:ind w:right="51" w:firstLine="0"/>
        <w:jc w:val="both"/>
        <w:rPr>
          <w:rFonts w:ascii="Arial" w:hAnsi="Arial"/>
          <w:b w:val="0"/>
          <w:smallCaps w:val="0"/>
          <w:sz w:val="20"/>
        </w:rPr>
      </w:pPr>
    </w:p>
    <w:p w:rsidR="005B2024" w:rsidRPr="00107649" w:rsidRDefault="005B2024" w:rsidP="00F13EFD">
      <w:pPr>
        <w:pStyle w:val="Ttulo"/>
        <w:spacing w:before="0"/>
        <w:ind w:right="51" w:firstLine="0"/>
        <w:jc w:val="both"/>
        <w:rPr>
          <w:rFonts w:ascii="Arial" w:hAnsi="Arial"/>
          <w:b w:val="0"/>
          <w:smallCaps w:val="0"/>
          <w:sz w:val="20"/>
        </w:rPr>
      </w:pPr>
      <w:r w:rsidRPr="00107649">
        <w:rPr>
          <w:rFonts w:ascii="Arial" w:hAnsi="Arial"/>
          <w:b w:val="0"/>
          <w:smallCaps w:val="0"/>
          <w:sz w:val="20"/>
        </w:rPr>
        <w:t>El Consejo Municipal se reunirá de manera ordinaria cada tres meses a convocatoria de su Presidente, y sus integrantes contarán con derecho de voz y voto.</w:t>
      </w:r>
    </w:p>
    <w:p w:rsidR="005B2024" w:rsidRPr="00107649" w:rsidRDefault="005B2024" w:rsidP="00F13EFD">
      <w:pPr>
        <w:pStyle w:val="Ttulo"/>
        <w:spacing w:before="0"/>
        <w:ind w:right="51" w:firstLine="0"/>
        <w:jc w:val="both"/>
        <w:rPr>
          <w:rFonts w:ascii="Arial" w:hAnsi="Arial"/>
          <w:b w:val="0"/>
          <w:smallCaps w:val="0"/>
          <w:sz w:val="20"/>
        </w:rPr>
      </w:pPr>
      <w:r w:rsidRPr="00107649">
        <w:rPr>
          <w:rFonts w:ascii="Arial" w:hAnsi="Arial"/>
          <w:b w:val="0"/>
          <w:smallCaps w:val="0"/>
          <w:sz w:val="20"/>
        </w:rPr>
        <w:lastRenderedPageBreak/>
        <w:t>El quórum para las reuniones del Consejo Municipal se integrará con la mitad más uno de los integrantes.</w:t>
      </w:r>
    </w:p>
    <w:p w:rsidR="00937096" w:rsidRPr="00107649" w:rsidRDefault="00937096" w:rsidP="00F13EFD">
      <w:pPr>
        <w:pStyle w:val="Ttulo"/>
        <w:spacing w:before="0"/>
        <w:ind w:right="51" w:firstLine="0"/>
        <w:jc w:val="both"/>
        <w:rPr>
          <w:rFonts w:ascii="Arial" w:hAnsi="Arial"/>
          <w:b w:val="0"/>
          <w:smallCaps w:val="0"/>
          <w:sz w:val="20"/>
        </w:rPr>
      </w:pPr>
    </w:p>
    <w:p w:rsidR="005B2024" w:rsidRPr="00107649" w:rsidRDefault="00D832A1" w:rsidP="00184B60">
      <w:pPr>
        <w:pStyle w:val="Ttulo"/>
        <w:spacing w:before="0"/>
        <w:ind w:right="49" w:firstLine="0"/>
        <w:jc w:val="both"/>
        <w:rPr>
          <w:rFonts w:ascii="Arial" w:hAnsi="Arial"/>
          <w:b w:val="0"/>
          <w:smallCaps w:val="0"/>
          <w:sz w:val="20"/>
        </w:rPr>
      </w:pPr>
      <w:r w:rsidRPr="00107649">
        <w:rPr>
          <w:rFonts w:ascii="Arial" w:hAnsi="Arial"/>
          <w:smallCaps w:val="0"/>
          <w:sz w:val="20"/>
        </w:rPr>
        <w:t>ARTÍCULO</w:t>
      </w:r>
      <w:r w:rsidR="00F45A03" w:rsidRPr="00107649">
        <w:rPr>
          <w:rFonts w:ascii="Arial" w:hAnsi="Arial"/>
          <w:smallCaps w:val="0"/>
          <w:sz w:val="20"/>
        </w:rPr>
        <w:t xml:space="preserve"> 34.</w:t>
      </w:r>
      <w:r w:rsidR="005B2024" w:rsidRPr="00107649">
        <w:rPr>
          <w:rFonts w:ascii="Arial" w:hAnsi="Arial"/>
          <w:smallCaps w:val="0"/>
          <w:sz w:val="20"/>
        </w:rPr>
        <w:tab/>
      </w:r>
      <w:r w:rsidR="005B2024" w:rsidRPr="00107649">
        <w:rPr>
          <w:rFonts w:ascii="Arial" w:hAnsi="Arial"/>
          <w:b w:val="0"/>
          <w:smallCaps w:val="0"/>
          <w:sz w:val="20"/>
        </w:rPr>
        <w:t>El Presidente del Consejo Municipal podrá invitar a las sesiones a servidores públicos de los tres órdenes de gobierno, a representantes de organizaciones productivas y sociales y de instituciones educativas y civiles, profesionales, académicos que puedan aportar a los fines de la seguridad pública, quienes tendrán derecho de voz pero no de voto.</w:t>
      </w:r>
    </w:p>
    <w:p w:rsidR="00937096" w:rsidRPr="00107649" w:rsidRDefault="00937096" w:rsidP="00184B60">
      <w:pPr>
        <w:pStyle w:val="Ttulo"/>
        <w:spacing w:before="0"/>
        <w:ind w:right="49" w:firstLine="0"/>
        <w:jc w:val="both"/>
        <w:rPr>
          <w:rFonts w:ascii="Arial" w:hAnsi="Arial"/>
          <w:b w:val="0"/>
          <w:smallCaps w:val="0"/>
          <w:sz w:val="20"/>
        </w:rPr>
      </w:pPr>
    </w:p>
    <w:p w:rsidR="005B2024" w:rsidRPr="00107649" w:rsidRDefault="00D832A1" w:rsidP="00184B60">
      <w:pPr>
        <w:pStyle w:val="Ttulo"/>
        <w:spacing w:before="0"/>
        <w:ind w:right="49" w:firstLine="0"/>
        <w:jc w:val="both"/>
        <w:rPr>
          <w:rFonts w:ascii="Arial" w:hAnsi="Arial"/>
          <w:b w:val="0"/>
          <w:smallCaps w:val="0"/>
          <w:sz w:val="20"/>
        </w:rPr>
      </w:pPr>
      <w:r w:rsidRPr="00107649">
        <w:rPr>
          <w:rFonts w:ascii="Arial" w:hAnsi="Arial"/>
          <w:smallCaps w:val="0"/>
          <w:sz w:val="20"/>
        </w:rPr>
        <w:t>ARTÍCULO</w:t>
      </w:r>
      <w:r w:rsidR="00F45A03" w:rsidRPr="00107649">
        <w:rPr>
          <w:rFonts w:ascii="Arial" w:hAnsi="Arial"/>
          <w:smallCaps w:val="0"/>
          <w:sz w:val="20"/>
        </w:rPr>
        <w:t xml:space="preserve"> 35.</w:t>
      </w:r>
      <w:r w:rsidR="005B2024" w:rsidRPr="00107649">
        <w:rPr>
          <w:rFonts w:ascii="Arial" w:hAnsi="Arial"/>
          <w:smallCaps w:val="0"/>
          <w:sz w:val="20"/>
        </w:rPr>
        <w:tab/>
      </w:r>
      <w:r w:rsidR="005B2024" w:rsidRPr="00107649">
        <w:rPr>
          <w:rFonts w:ascii="Arial" w:hAnsi="Arial"/>
          <w:b w:val="0"/>
          <w:smallCaps w:val="0"/>
          <w:sz w:val="20"/>
        </w:rPr>
        <w:t>Los consejos municipales se organizarán, en lo conducente, de manera semejante al Consejo y tendrán las funciones relativas para hacer posible los objetivos de la coordinación.</w:t>
      </w:r>
    </w:p>
    <w:p w:rsidR="00937096" w:rsidRPr="00107649" w:rsidRDefault="00937096" w:rsidP="00184B60">
      <w:pPr>
        <w:pStyle w:val="Ttulo"/>
        <w:spacing w:before="0"/>
        <w:ind w:left="567" w:right="49"/>
        <w:jc w:val="both"/>
        <w:rPr>
          <w:rFonts w:ascii="Arial" w:hAnsi="Arial"/>
          <w:b w:val="0"/>
          <w:smallCaps w:val="0"/>
          <w:sz w:val="20"/>
        </w:rPr>
      </w:pPr>
    </w:p>
    <w:p w:rsidR="005B2024" w:rsidRPr="00107649" w:rsidRDefault="00D832A1" w:rsidP="00184B60">
      <w:pPr>
        <w:pStyle w:val="Ttulo"/>
        <w:spacing w:before="0"/>
        <w:ind w:left="567" w:right="49" w:firstLine="0"/>
        <w:rPr>
          <w:rFonts w:ascii="Arial" w:hAnsi="Arial"/>
          <w:smallCaps w:val="0"/>
          <w:sz w:val="20"/>
        </w:rPr>
      </w:pPr>
      <w:r w:rsidRPr="00107649">
        <w:rPr>
          <w:rFonts w:ascii="Arial" w:hAnsi="Arial"/>
          <w:smallCaps w:val="0"/>
          <w:sz w:val="20"/>
        </w:rPr>
        <w:t>SECCIÓN</w:t>
      </w:r>
      <w:r w:rsidR="005B2024" w:rsidRPr="00107649">
        <w:rPr>
          <w:rFonts w:ascii="Arial" w:hAnsi="Arial"/>
          <w:smallCaps w:val="0"/>
          <w:sz w:val="20"/>
        </w:rPr>
        <w:t xml:space="preserve"> TERCERA</w:t>
      </w:r>
    </w:p>
    <w:p w:rsidR="005B2024" w:rsidRPr="00107649" w:rsidRDefault="005B2024" w:rsidP="0024633C">
      <w:pPr>
        <w:pStyle w:val="Ttulo"/>
        <w:spacing w:before="0"/>
        <w:ind w:right="49"/>
        <w:rPr>
          <w:rFonts w:ascii="Arial" w:hAnsi="Arial"/>
          <w:smallCaps w:val="0"/>
          <w:sz w:val="20"/>
        </w:rPr>
      </w:pPr>
      <w:r w:rsidRPr="00107649">
        <w:rPr>
          <w:rFonts w:ascii="Arial" w:hAnsi="Arial"/>
          <w:smallCaps w:val="0"/>
          <w:sz w:val="20"/>
        </w:rPr>
        <w:t>DE LAS INST</w:t>
      </w:r>
      <w:r w:rsidR="0024633C" w:rsidRPr="00107649">
        <w:rPr>
          <w:rFonts w:ascii="Arial" w:hAnsi="Arial"/>
          <w:smallCaps w:val="0"/>
          <w:sz w:val="20"/>
        </w:rPr>
        <w:t>ANCIAS REGIONALES DE COORDINACIÓ</w:t>
      </w:r>
      <w:r w:rsidRPr="00107649">
        <w:rPr>
          <w:rFonts w:ascii="Arial" w:hAnsi="Arial"/>
          <w:smallCaps w:val="0"/>
          <w:sz w:val="20"/>
        </w:rPr>
        <w:t xml:space="preserve">N </w:t>
      </w:r>
    </w:p>
    <w:p w:rsidR="00937096" w:rsidRPr="00107649" w:rsidRDefault="00937096" w:rsidP="00184B60">
      <w:pPr>
        <w:pStyle w:val="Ttulo"/>
        <w:spacing w:before="0"/>
        <w:ind w:left="567" w:right="49" w:firstLine="0"/>
        <w:rPr>
          <w:rFonts w:ascii="Arial" w:hAnsi="Arial"/>
          <w:smallCaps w:val="0"/>
          <w:sz w:val="20"/>
        </w:rPr>
      </w:pPr>
    </w:p>
    <w:p w:rsidR="005B2024" w:rsidRPr="00107649" w:rsidRDefault="00D832A1" w:rsidP="00184B60">
      <w:pPr>
        <w:pStyle w:val="Ttulo"/>
        <w:spacing w:before="0"/>
        <w:ind w:right="49" w:firstLine="0"/>
        <w:jc w:val="both"/>
        <w:rPr>
          <w:rFonts w:ascii="Arial" w:hAnsi="Arial"/>
          <w:b w:val="0"/>
          <w:smallCaps w:val="0"/>
          <w:sz w:val="20"/>
        </w:rPr>
      </w:pPr>
      <w:r w:rsidRPr="00107649">
        <w:rPr>
          <w:rFonts w:ascii="Arial" w:hAnsi="Arial"/>
          <w:smallCaps w:val="0"/>
          <w:sz w:val="20"/>
        </w:rPr>
        <w:t>ARTÍCULO</w:t>
      </w:r>
      <w:r w:rsidR="00937096" w:rsidRPr="00107649">
        <w:rPr>
          <w:rFonts w:ascii="Arial" w:hAnsi="Arial"/>
          <w:smallCaps w:val="0"/>
          <w:sz w:val="20"/>
        </w:rPr>
        <w:t xml:space="preserve"> 36.</w:t>
      </w:r>
      <w:r w:rsidR="005B2024" w:rsidRPr="00107649">
        <w:rPr>
          <w:rFonts w:ascii="Arial" w:hAnsi="Arial"/>
          <w:smallCaps w:val="0"/>
          <w:sz w:val="20"/>
        </w:rPr>
        <w:tab/>
      </w:r>
      <w:r w:rsidR="005B2024" w:rsidRPr="00107649">
        <w:rPr>
          <w:rFonts w:ascii="Arial" w:hAnsi="Arial"/>
          <w:b w:val="0"/>
          <w:smallCaps w:val="0"/>
          <w:sz w:val="20"/>
        </w:rPr>
        <w:t>Cuando sea necesaria la participación de dos o más municipios, para que se cumplan las funciones de seguridad pública, se establecerán instancias regionales de coordinación, con carácter temporal o permanente, en las que participarán los presidentes municipales, y las instituciones de seguridad pública que determine el Consejo.</w:t>
      </w:r>
    </w:p>
    <w:p w:rsidR="005B2024" w:rsidRPr="00107649" w:rsidRDefault="005B2024" w:rsidP="00184B60">
      <w:pPr>
        <w:pStyle w:val="Ttulo"/>
        <w:spacing w:before="0"/>
        <w:ind w:right="49" w:firstLine="0"/>
        <w:jc w:val="both"/>
        <w:rPr>
          <w:rFonts w:ascii="Arial" w:hAnsi="Arial"/>
          <w:b w:val="0"/>
          <w:smallCaps w:val="0"/>
          <w:sz w:val="20"/>
        </w:rPr>
      </w:pPr>
    </w:p>
    <w:p w:rsidR="005B2024" w:rsidRPr="00107649" w:rsidRDefault="00D832A1" w:rsidP="00184B60">
      <w:pPr>
        <w:pStyle w:val="Ttulo"/>
        <w:spacing w:before="0"/>
        <w:ind w:right="49" w:firstLine="0"/>
        <w:jc w:val="both"/>
        <w:rPr>
          <w:rFonts w:ascii="Arial" w:hAnsi="Arial"/>
          <w:b w:val="0"/>
          <w:smallCaps w:val="0"/>
          <w:sz w:val="20"/>
        </w:rPr>
      </w:pPr>
      <w:r w:rsidRPr="00107649">
        <w:rPr>
          <w:rFonts w:ascii="Arial" w:hAnsi="Arial"/>
          <w:smallCaps w:val="0"/>
          <w:sz w:val="20"/>
        </w:rPr>
        <w:t>ARTÍCULO</w:t>
      </w:r>
      <w:r w:rsidR="00937096" w:rsidRPr="00107649">
        <w:rPr>
          <w:rFonts w:ascii="Arial" w:hAnsi="Arial"/>
          <w:smallCaps w:val="0"/>
          <w:sz w:val="20"/>
        </w:rPr>
        <w:t xml:space="preserve"> 37.</w:t>
      </w:r>
      <w:r w:rsidR="005B2024" w:rsidRPr="00107649">
        <w:rPr>
          <w:rFonts w:ascii="Arial" w:hAnsi="Arial"/>
          <w:smallCaps w:val="0"/>
          <w:sz w:val="20"/>
        </w:rPr>
        <w:tab/>
      </w:r>
      <w:r w:rsidR="005B2024" w:rsidRPr="00107649">
        <w:rPr>
          <w:rFonts w:ascii="Arial" w:hAnsi="Arial"/>
          <w:b w:val="0"/>
          <w:smallCaps w:val="0"/>
          <w:sz w:val="20"/>
        </w:rPr>
        <w:t xml:space="preserve">Las instancias regionales se integrarán por acuerdo del Consejo y mediante los lineamientos que al efecto expidan el Secretario y el Secretario Ejecutivo, en los cuales se definirán los integrantes de este cuerpo colegiado. </w:t>
      </w:r>
    </w:p>
    <w:p w:rsidR="005B2024" w:rsidRPr="00107649" w:rsidRDefault="005B2024" w:rsidP="00184B60">
      <w:pPr>
        <w:pStyle w:val="Ttulo"/>
        <w:spacing w:before="0"/>
        <w:ind w:right="49" w:firstLine="0"/>
        <w:jc w:val="both"/>
        <w:rPr>
          <w:rFonts w:ascii="Arial" w:hAnsi="Arial"/>
          <w:b w:val="0"/>
          <w:smallCaps w:val="0"/>
          <w:sz w:val="20"/>
        </w:rPr>
      </w:pPr>
      <w:r w:rsidRPr="00107649">
        <w:rPr>
          <w:rFonts w:ascii="Arial" w:hAnsi="Arial"/>
          <w:b w:val="0"/>
          <w:smallCaps w:val="0"/>
          <w:sz w:val="20"/>
        </w:rPr>
        <w:t>Las instancias regionales se reunirán de manera ordinaria cada tres meses a convocatoria de su Presidente, y sus integrantes contarán con derecho de voz y voto.</w:t>
      </w:r>
    </w:p>
    <w:p w:rsidR="005B2024" w:rsidRPr="00107649" w:rsidRDefault="005B2024" w:rsidP="00184B60">
      <w:pPr>
        <w:pStyle w:val="Ttulo"/>
        <w:spacing w:before="0"/>
        <w:ind w:right="49" w:firstLine="0"/>
        <w:jc w:val="both"/>
        <w:rPr>
          <w:rFonts w:ascii="Arial" w:hAnsi="Arial"/>
          <w:b w:val="0"/>
          <w:smallCaps w:val="0"/>
          <w:sz w:val="20"/>
        </w:rPr>
      </w:pPr>
    </w:p>
    <w:p w:rsidR="005B2024" w:rsidRPr="00107649" w:rsidRDefault="00D832A1" w:rsidP="00184B60">
      <w:pPr>
        <w:pStyle w:val="Ttulo"/>
        <w:spacing w:before="0"/>
        <w:ind w:right="49" w:firstLine="0"/>
        <w:jc w:val="both"/>
        <w:rPr>
          <w:rFonts w:ascii="Arial" w:hAnsi="Arial"/>
          <w:b w:val="0"/>
          <w:smallCaps w:val="0"/>
          <w:sz w:val="20"/>
        </w:rPr>
      </w:pPr>
      <w:r w:rsidRPr="00107649">
        <w:rPr>
          <w:rFonts w:ascii="Arial" w:hAnsi="Arial"/>
          <w:smallCaps w:val="0"/>
          <w:sz w:val="20"/>
        </w:rPr>
        <w:t>ARTÍCULO</w:t>
      </w:r>
      <w:r w:rsidR="00937096" w:rsidRPr="00107649">
        <w:rPr>
          <w:rFonts w:ascii="Arial" w:hAnsi="Arial"/>
          <w:smallCaps w:val="0"/>
          <w:sz w:val="20"/>
        </w:rPr>
        <w:t xml:space="preserve"> 38.</w:t>
      </w:r>
      <w:r w:rsidR="005B2024" w:rsidRPr="00107649">
        <w:rPr>
          <w:rFonts w:ascii="Arial" w:hAnsi="Arial"/>
          <w:smallCaps w:val="0"/>
          <w:sz w:val="20"/>
        </w:rPr>
        <w:tab/>
      </w:r>
      <w:r w:rsidR="005B2024" w:rsidRPr="00107649">
        <w:rPr>
          <w:rFonts w:ascii="Arial" w:hAnsi="Arial"/>
          <w:b w:val="0"/>
          <w:smallCaps w:val="0"/>
          <w:sz w:val="20"/>
        </w:rPr>
        <w:t xml:space="preserve">Las instancias regionales se organizarán, en lo conducente, de manera semejante al Consejo y tendrán las funciones relativas para hacer posible los objetivos de la coordinación. </w:t>
      </w:r>
    </w:p>
    <w:p w:rsidR="005B2024" w:rsidRPr="00107649" w:rsidRDefault="005B2024" w:rsidP="00184B60">
      <w:pPr>
        <w:pStyle w:val="Ttulo"/>
        <w:spacing w:before="120"/>
        <w:ind w:right="49" w:firstLine="0"/>
        <w:jc w:val="both"/>
        <w:rPr>
          <w:rFonts w:ascii="Arial" w:hAnsi="Arial"/>
          <w:b w:val="0"/>
          <w:smallCaps w:val="0"/>
          <w:sz w:val="20"/>
        </w:rPr>
      </w:pPr>
      <w:r w:rsidRPr="00107649">
        <w:rPr>
          <w:rFonts w:ascii="Arial" w:hAnsi="Arial"/>
          <w:b w:val="0"/>
          <w:smallCaps w:val="0"/>
          <w:sz w:val="20"/>
        </w:rPr>
        <w:t>La Presidencia y el Secretariado Ejecutivo serán designados por la instancia regional correspondiente.</w:t>
      </w:r>
    </w:p>
    <w:p w:rsidR="0025369C" w:rsidRPr="00107649" w:rsidRDefault="0025369C" w:rsidP="00184B60">
      <w:pPr>
        <w:pStyle w:val="Ttulo"/>
        <w:spacing w:before="0"/>
        <w:ind w:left="567" w:right="49" w:firstLine="0"/>
        <w:rPr>
          <w:rFonts w:ascii="Arial" w:hAnsi="Arial"/>
          <w:smallCaps w:val="0"/>
          <w:sz w:val="20"/>
        </w:rPr>
      </w:pPr>
    </w:p>
    <w:p w:rsidR="005B2024" w:rsidRPr="00107649" w:rsidRDefault="00D832A1" w:rsidP="00184B60">
      <w:pPr>
        <w:pStyle w:val="Ttulo"/>
        <w:spacing w:before="0"/>
        <w:ind w:left="567" w:right="49" w:firstLine="0"/>
        <w:rPr>
          <w:rFonts w:ascii="Arial" w:hAnsi="Arial"/>
          <w:smallCaps w:val="0"/>
          <w:sz w:val="20"/>
        </w:rPr>
      </w:pPr>
      <w:r w:rsidRPr="00107649">
        <w:rPr>
          <w:rFonts w:ascii="Arial" w:hAnsi="Arial"/>
          <w:smallCaps w:val="0"/>
          <w:sz w:val="20"/>
        </w:rPr>
        <w:t>SECCIÓN</w:t>
      </w:r>
      <w:r w:rsidR="005B2024" w:rsidRPr="00107649">
        <w:rPr>
          <w:rFonts w:ascii="Arial" w:hAnsi="Arial"/>
          <w:smallCaps w:val="0"/>
          <w:sz w:val="20"/>
        </w:rPr>
        <w:t xml:space="preserve"> CUARTA</w:t>
      </w:r>
    </w:p>
    <w:p w:rsidR="005B2024" w:rsidRPr="00107649" w:rsidRDefault="005B2024" w:rsidP="00184B60">
      <w:pPr>
        <w:pStyle w:val="Ttulo"/>
        <w:spacing w:before="0"/>
        <w:ind w:left="567" w:right="49" w:firstLine="0"/>
        <w:rPr>
          <w:rFonts w:ascii="Arial" w:hAnsi="Arial"/>
          <w:smallCaps w:val="0"/>
          <w:sz w:val="20"/>
        </w:rPr>
      </w:pPr>
      <w:r w:rsidRPr="00107649">
        <w:rPr>
          <w:rFonts w:ascii="Arial" w:hAnsi="Arial"/>
          <w:smallCaps w:val="0"/>
          <w:sz w:val="20"/>
        </w:rPr>
        <w:t>DE LA CONFERENCIA ESTATAL DE INSTITUCIONES POLICIALES</w:t>
      </w:r>
    </w:p>
    <w:p w:rsidR="00937096" w:rsidRPr="00107649" w:rsidRDefault="00937096" w:rsidP="00184B60">
      <w:pPr>
        <w:pStyle w:val="Ttulo"/>
        <w:spacing w:before="0"/>
        <w:ind w:left="567" w:right="49" w:firstLine="0"/>
        <w:rPr>
          <w:rFonts w:ascii="Arial" w:hAnsi="Arial"/>
          <w:smallCaps w:val="0"/>
          <w:sz w:val="20"/>
        </w:rPr>
      </w:pPr>
    </w:p>
    <w:p w:rsidR="005B2024" w:rsidRPr="00107649" w:rsidRDefault="00D832A1" w:rsidP="00184B60">
      <w:pPr>
        <w:pStyle w:val="Ttulo"/>
        <w:spacing w:before="0"/>
        <w:ind w:right="49" w:firstLine="0"/>
        <w:jc w:val="both"/>
        <w:rPr>
          <w:rFonts w:ascii="Arial" w:hAnsi="Arial"/>
          <w:b w:val="0"/>
          <w:smallCaps w:val="0"/>
          <w:sz w:val="20"/>
        </w:rPr>
      </w:pPr>
      <w:r w:rsidRPr="00107649">
        <w:rPr>
          <w:rFonts w:ascii="Arial" w:hAnsi="Arial"/>
          <w:smallCaps w:val="0"/>
          <w:sz w:val="20"/>
        </w:rPr>
        <w:t>ARTÍCULO</w:t>
      </w:r>
      <w:r w:rsidR="00937096" w:rsidRPr="00107649">
        <w:rPr>
          <w:rFonts w:ascii="Arial" w:hAnsi="Arial"/>
          <w:smallCaps w:val="0"/>
          <w:sz w:val="20"/>
        </w:rPr>
        <w:t xml:space="preserve"> 39.</w:t>
      </w:r>
      <w:r w:rsidR="005B2024" w:rsidRPr="00107649">
        <w:rPr>
          <w:rFonts w:ascii="Arial" w:hAnsi="Arial"/>
          <w:smallCaps w:val="0"/>
          <w:sz w:val="20"/>
        </w:rPr>
        <w:tab/>
      </w:r>
      <w:r w:rsidR="005B2024" w:rsidRPr="00107649">
        <w:rPr>
          <w:rFonts w:ascii="Arial" w:hAnsi="Arial"/>
          <w:b w:val="0"/>
          <w:smallCaps w:val="0"/>
          <w:sz w:val="20"/>
        </w:rPr>
        <w:t>La Conferencia Estatal de instituciones policiales será presidida por el Secretario y estará integrada por:</w:t>
      </w:r>
    </w:p>
    <w:p w:rsidR="00937096" w:rsidRPr="00107649" w:rsidRDefault="00937096" w:rsidP="00184B60">
      <w:pPr>
        <w:pStyle w:val="Ttulo"/>
        <w:spacing w:before="0"/>
        <w:ind w:right="49" w:firstLine="0"/>
        <w:jc w:val="both"/>
        <w:rPr>
          <w:rFonts w:ascii="Arial" w:hAnsi="Arial"/>
          <w:b w:val="0"/>
          <w:smallCaps w:val="0"/>
          <w:sz w:val="20"/>
        </w:rPr>
      </w:pPr>
    </w:p>
    <w:p w:rsidR="005B2024" w:rsidRPr="00107649" w:rsidRDefault="00E36AE7" w:rsidP="008E0D40">
      <w:pPr>
        <w:pStyle w:val="Ttulo"/>
        <w:spacing w:before="0"/>
        <w:ind w:right="51" w:firstLine="0"/>
        <w:jc w:val="both"/>
        <w:rPr>
          <w:rFonts w:ascii="Arial" w:hAnsi="Arial"/>
          <w:b w:val="0"/>
          <w:smallCaps w:val="0"/>
          <w:sz w:val="20"/>
        </w:rPr>
      </w:pPr>
      <w:r w:rsidRPr="00107649">
        <w:rPr>
          <w:rFonts w:ascii="Arial" w:hAnsi="Arial"/>
          <w:smallCaps w:val="0"/>
          <w:sz w:val="20"/>
        </w:rPr>
        <w:t xml:space="preserve">I. </w:t>
      </w:r>
      <w:r w:rsidRPr="00107649">
        <w:rPr>
          <w:rFonts w:ascii="Arial" w:hAnsi="Arial"/>
          <w:b w:val="0"/>
          <w:smallCaps w:val="0"/>
          <w:sz w:val="20"/>
        </w:rPr>
        <w:t>El Fiscal General de Justicia;</w:t>
      </w:r>
    </w:p>
    <w:p w:rsidR="008E0D40" w:rsidRPr="00107649" w:rsidRDefault="008E0D40" w:rsidP="008E0D40">
      <w:pPr>
        <w:pStyle w:val="Ttulo"/>
        <w:spacing w:before="0"/>
        <w:ind w:right="51" w:firstLine="0"/>
        <w:jc w:val="both"/>
        <w:rPr>
          <w:rFonts w:ascii="Arial" w:hAnsi="Arial"/>
          <w:b w:val="0"/>
          <w:smallCaps w:val="0"/>
          <w:sz w:val="20"/>
        </w:rPr>
      </w:pPr>
    </w:p>
    <w:p w:rsidR="005B2024" w:rsidRPr="00107649" w:rsidRDefault="00E36AE7" w:rsidP="008E0D40">
      <w:pPr>
        <w:pStyle w:val="Ttulo"/>
        <w:spacing w:before="0"/>
        <w:ind w:right="51" w:firstLine="0"/>
        <w:jc w:val="both"/>
        <w:rPr>
          <w:rFonts w:ascii="Arial" w:hAnsi="Arial"/>
          <w:b w:val="0"/>
          <w:smallCaps w:val="0"/>
          <w:sz w:val="20"/>
        </w:rPr>
      </w:pPr>
      <w:r w:rsidRPr="00107649">
        <w:rPr>
          <w:rFonts w:ascii="Arial" w:hAnsi="Arial"/>
          <w:smallCaps w:val="0"/>
          <w:sz w:val="20"/>
        </w:rPr>
        <w:t>II.</w:t>
      </w:r>
      <w:r w:rsidRPr="00107649">
        <w:rPr>
          <w:rFonts w:ascii="Arial" w:hAnsi="Arial"/>
          <w:b w:val="0"/>
          <w:smallCaps w:val="0"/>
          <w:sz w:val="20"/>
        </w:rPr>
        <w:t xml:space="preserve"> </w:t>
      </w:r>
      <w:r w:rsidR="005B2024" w:rsidRPr="00107649">
        <w:rPr>
          <w:rFonts w:ascii="Arial" w:hAnsi="Arial"/>
          <w:b w:val="0"/>
          <w:smallCaps w:val="0"/>
          <w:sz w:val="20"/>
        </w:rPr>
        <w:t>Los titulares de las instituciones policiales estatales y municipales;</w:t>
      </w:r>
    </w:p>
    <w:p w:rsidR="008E0D40" w:rsidRPr="00107649" w:rsidRDefault="008E0D40" w:rsidP="008E0D40">
      <w:pPr>
        <w:pStyle w:val="Ttulo"/>
        <w:spacing w:before="0"/>
        <w:ind w:right="51" w:firstLine="0"/>
        <w:jc w:val="both"/>
        <w:rPr>
          <w:rFonts w:ascii="Arial" w:hAnsi="Arial"/>
          <w:b w:val="0"/>
          <w:smallCaps w:val="0"/>
          <w:sz w:val="20"/>
        </w:rPr>
      </w:pPr>
    </w:p>
    <w:p w:rsidR="005B2024" w:rsidRPr="00107649" w:rsidRDefault="00E36AE7" w:rsidP="008E0D40">
      <w:pPr>
        <w:pStyle w:val="Ttulo"/>
        <w:spacing w:before="0"/>
        <w:ind w:right="51" w:firstLine="0"/>
        <w:jc w:val="both"/>
        <w:rPr>
          <w:rFonts w:ascii="Arial" w:hAnsi="Arial"/>
          <w:b w:val="0"/>
          <w:smallCaps w:val="0"/>
          <w:sz w:val="20"/>
        </w:rPr>
      </w:pPr>
      <w:r w:rsidRPr="00107649">
        <w:rPr>
          <w:rFonts w:ascii="Arial" w:hAnsi="Arial"/>
          <w:smallCaps w:val="0"/>
          <w:sz w:val="20"/>
        </w:rPr>
        <w:t>III.</w:t>
      </w:r>
      <w:r w:rsidRPr="00107649">
        <w:rPr>
          <w:rFonts w:ascii="Arial" w:hAnsi="Arial"/>
          <w:b w:val="0"/>
          <w:smallCaps w:val="0"/>
          <w:sz w:val="20"/>
        </w:rPr>
        <w:t xml:space="preserve"> El titular de la Policía de Investigación; y</w:t>
      </w:r>
    </w:p>
    <w:p w:rsidR="008E0D40" w:rsidRPr="00107649" w:rsidRDefault="008E0D40" w:rsidP="008E0D40">
      <w:pPr>
        <w:pStyle w:val="Ttulo"/>
        <w:spacing w:before="0"/>
        <w:ind w:right="51" w:firstLine="0"/>
        <w:jc w:val="both"/>
        <w:rPr>
          <w:rFonts w:ascii="Arial" w:hAnsi="Arial"/>
          <w:b w:val="0"/>
          <w:smallCaps w:val="0"/>
          <w:sz w:val="20"/>
        </w:rPr>
      </w:pPr>
    </w:p>
    <w:p w:rsidR="005B2024" w:rsidRPr="00107649" w:rsidRDefault="00E36AE7" w:rsidP="008E0D40">
      <w:pPr>
        <w:pStyle w:val="Ttulo"/>
        <w:spacing w:before="0"/>
        <w:ind w:right="51" w:firstLine="0"/>
        <w:jc w:val="both"/>
        <w:rPr>
          <w:rFonts w:ascii="Arial" w:hAnsi="Arial"/>
          <w:b w:val="0"/>
          <w:smallCaps w:val="0"/>
          <w:sz w:val="20"/>
        </w:rPr>
      </w:pPr>
      <w:r w:rsidRPr="00107649">
        <w:rPr>
          <w:rFonts w:ascii="Arial" w:hAnsi="Arial"/>
          <w:smallCaps w:val="0"/>
          <w:sz w:val="20"/>
        </w:rPr>
        <w:t xml:space="preserve">IV. </w:t>
      </w:r>
      <w:r w:rsidRPr="00107649">
        <w:rPr>
          <w:rFonts w:ascii="Arial" w:hAnsi="Arial"/>
          <w:b w:val="0"/>
          <w:smallCaps w:val="0"/>
          <w:sz w:val="20"/>
        </w:rPr>
        <w:t>La persona titular de la Subsecretaría de Ejecución de Sanciones y Reinserción Social.</w:t>
      </w:r>
    </w:p>
    <w:p w:rsidR="00F77496" w:rsidRPr="00107649" w:rsidRDefault="00F77496" w:rsidP="008E0D40">
      <w:pPr>
        <w:pStyle w:val="Ttulo"/>
        <w:spacing w:before="0"/>
        <w:ind w:right="49" w:firstLine="0"/>
        <w:jc w:val="both"/>
        <w:rPr>
          <w:rFonts w:ascii="Arial" w:hAnsi="Arial"/>
          <w:smallCaps w:val="0"/>
          <w:sz w:val="20"/>
        </w:rPr>
      </w:pPr>
    </w:p>
    <w:p w:rsidR="005B2024" w:rsidRPr="00107649" w:rsidRDefault="00D832A1" w:rsidP="00184B60">
      <w:pPr>
        <w:pStyle w:val="Ttulo"/>
        <w:spacing w:before="0"/>
        <w:ind w:right="49" w:firstLine="0"/>
        <w:jc w:val="both"/>
        <w:rPr>
          <w:rFonts w:ascii="Arial" w:hAnsi="Arial"/>
          <w:b w:val="0"/>
          <w:smallCaps w:val="0"/>
          <w:sz w:val="20"/>
        </w:rPr>
      </w:pPr>
      <w:r w:rsidRPr="00107649">
        <w:rPr>
          <w:rFonts w:ascii="Arial" w:hAnsi="Arial"/>
          <w:smallCaps w:val="0"/>
          <w:sz w:val="20"/>
        </w:rPr>
        <w:t>ARTÍCULO</w:t>
      </w:r>
      <w:r w:rsidR="00937096" w:rsidRPr="00107649">
        <w:rPr>
          <w:rFonts w:ascii="Arial" w:hAnsi="Arial"/>
          <w:smallCaps w:val="0"/>
          <w:sz w:val="20"/>
        </w:rPr>
        <w:t xml:space="preserve"> 40.</w:t>
      </w:r>
      <w:r w:rsidR="005B2024" w:rsidRPr="00107649">
        <w:rPr>
          <w:rFonts w:ascii="Arial" w:hAnsi="Arial"/>
          <w:smallCaps w:val="0"/>
          <w:sz w:val="20"/>
        </w:rPr>
        <w:tab/>
      </w:r>
      <w:r w:rsidR="005B2024" w:rsidRPr="00107649">
        <w:rPr>
          <w:rFonts w:ascii="Arial" w:hAnsi="Arial"/>
          <w:b w:val="0"/>
          <w:smallCaps w:val="0"/>
          <w:sz w:val="20"/>
        </w:rPr>
        <w:t>La Conferencia Estatal de instituciones policiales tendrá las siguientes funciones:</w:t>
      </w:r>
    </w:p>
    <w:p w:rsidR="00937096" w:rsidRPr="00107649" w:rsidRDefault="00937096" w:rsidP="00184B60">
      <w:pPr>
        <w:pStyle w:val="Ttulo"/>
        <w:spacing w:before="0"/>
        <w:ind w:right="49" w:firstLine="0"/>
        <w:jc w:val="both"/>
        <w:rPr>
          <w:rFonts w:ascii="Arial" w:hAnsi="Arial"/>
          <w:b w:val="0"/>
          <w:smallCaps w:val="0"/>
          <w:sz w:val="20"/>
        </w:rPr>
      </w:pPr>
    </w:p>
    <w:p w:rsidR="00937096" w:rsidRPr="00107649" w:rsidRDefault="00937096" w:rsidP="008E0D40">
      <w:pPr>
        <w:pStyle w:val="Ttulo"/>
        <w:spacing w:before="0"/>
        <w:ind w:left="709" w:right="49" w:hanging="709"/>
        <w:jc w:val="both"/>
        <w:rPr>
          <w:rFonts w:ascii="Arial" w:hAnsi="Arial"/>
          <w:b w:val="0"/>
          <w:smallCaps w:val="0"/>
          <w:sz w:val="20"/>
        </w:rPr>
      </w:pPr>
      <w:r w:rsidRPr="00107649">
        <w:rPr>
          <w:rFonts w:ascii="Arial" w:hAnsi="Arial"/>
          <w:smallCaps w:val="0"/>
          <w:sz w:val="20"/>
        </w:rPr>
        <w:t>I.</w:t>
      </w:r>
      <w:r w:rsidR="005B2024" w:rsidRPr="00107649">
        <w:rPr>
          <w:rFonts w:ascii="Arial" w:hAnsi="Arial"/>
          <w:smallCaps w:val="0"/>
          <w:sz w:val="20"/>
        </w:rPr>
        <w:tab/>
      </w:r>
      <w:r w:rsidR="005B2024" w:rsidRPr="00107649">
        <w:rPr>
          <w:rFonts w:ascii="Arial" w:hAnsi="Arial"/>
          <w:b w:val="0"/>
          <w:smallCaps w:val="0"/>
          <w:sz w:val="20"/>
        </w:rPr>
        <w:t>Impulsar la coordinación de las instancias responsables de las funciones policiales de prevención, investigación y reacción;</w:t>
      </w:r>
    </w:p>
    <w:p w:rsidR="00107649" w:rsidRPr="00107649" w:rsidRDefault="00107649" w:rsidP="008E0D40">
      <w:pPr>
        <w:pStyle w:val="Ttulo"/>
        <w:spacing w:before="0"/>
        <w:ind w:left="709" w:right="49" w:hanging="709"/>
        <w:jc w:val="both"/>
        <w:rPr>
          <w:rFonts w:ascii="Arial" w:hAnsi="Arial"/>
          <w:b w:val="0"/>
          <w:smallCaps w:val="0"/>
          <w:sz w:val="20"/>
        </w:rPr>
      </w:pPr>
    </w:p>
    <w:p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II.</w:t>
      </w:r>
      <w:r w:rsidR="005B2024" w:rsidRPr="00107649">
        <w:rPr>
          <w:rFonts w:ascii="Arial" w:hAnsi="Arial"/>
          <w:smallCaps w:val="0"/>
          <w:sz w:val="20"/>
        </w:rPr>
        <w:tab/>
      </w:r>
      <w:r w:rsidR="005B2024" w:rsidRPr="00107649">
        <w:rPr>
          <w:rFonts w:ascii="Arial" w:hAnsi="Arial"/>
          <w:b w:val="0"/>
          <w:smallCaps w:val="0"/>
          <w:sz w:val="20"/>
        </w:rPr>
        <w:t>Promover la capacitación, actualización y especialización conforme al Programa Rector;</w:t>
      </w:r>
    </w:p>
    <w:p w:rsidR="00937096" w:rsidRPr="00107649" w:rsidRDefault="00937096" w:rsidP="00184B60">
      <w:pPr>
        <w:pStyle w:val="Ttulo"/>
        <w:spacing w:before="0"/>
        <w:ind w:left="709" w:right="49" w:hanging="709"/>
        <w:jc w:val="both"/>
        <w:rPr>
          <w:rFonts w:ascii="Arial" w:hAnsi="Arial"/>
          <w:b w:val="0"/>
          <w:smallCaps w:val="0"/>
          <w:sz w:val="20"/>
        </w:rPr>
      </w:pPr>
    </w:p>
    <w:p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III.</w:t>
      </w:r>
      <w:r w:rsidR="005B2024" w:rsidRPr="00107649">
        <w:rPr>
          <w:rFonts w:ascii="Arial" w:hAnsi="Arial"/>
          <w:smallCaps w:val="0"/>
          <w:sz w:val="20"/>
        </w:rPr>
        <w:tab/>
      </w:r>
      <w:r w:rsidR="005B2024" w:rsidRPr="00107649">
        <w:rPr>
          <w:rFonts w:ascii="Arial" w:hAnsi="Arial"/>
          <w:b w:val="0"/>
          <w:smallCaps w:val="0"/>
          <w:sz w:val="20"/>
        </w:rPr>
        <w:t>Armonizar los bandos de policía y buen gobierno de los municipios;</w:t>
      </w:r>
    </w:p>
    <w:p w:rsidR="00937096" w:rsidRPr="00107649" w:rsidRDefault="00937096" w:rsidP="00184B60">
      <w:pPr>
        <w:pStyle w:val="Ttulo"/>
        <w:spacing w:before="0"/>
        <w:ind w:left="709" w:right="49" w:hanging="709"/>
        <w:jc w:val="both"/>
        <w:rPr>
          <w:rFonts w:ascii="Arial" w:hAnsi="Arial"/>
          <w:b w:val="0"/>
          <w:smallCaps w:val="0"/>
          <w:sz w:val="20"/>
        </w:rPr>
      </w:pPr>
    </w:p>
    <w:p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IV.</w:t>
      </w:r>
      <w:r w:rsidR="005B2024" w:rsidRPr="00107649">
        <w:rPr>
          <w:rFonts w:ascii="Arial" w:hAnsi="Arial"/>
          <w:smallCaps w:val="0"/>
          <w:sz w:val="20"/>
        </w:rPr>
        <w:tab/>
      </w:r>
      <w:r w:rsidR="005B2024" w:rsidRPr="00107649">
        <w:rPr>
          <w:rFonts w:ascii="Arial" w:hAnsi="Arial"/>
          <w:b w:val="0"/>
          <w:smallCaps w:val="0"/>
          <w:sz w:val="20"/>
        </w:rPr>
        <w:t>Definir criterios uniformes para integrar el modelo homólogo de desarrollo y gestión policial para aplicarlo en el Estado y los municipios;</w:t>
      </w:r>
    </w:p>
    <w:p w:rsidR="00937096" w:rsidRPr="00107649" w:rsidRDefault="00937096" w:rsidP="00184B60">
      <w:pPr>
        <w:pStyle w:val="Ttulo"/>
        <w:spacing w:before="0"/>
        <w:ind w:left="709" w:right="49" w:hanging="709"/>
        <w:jc w:val="both"/>
        <w:rPr>
          <w:rFonts w:ascii="Arial" w:hAnsi="Arial"/>
          <w:b w:val="0"/>
          <w:smallCaps w:val="0"/>
          <w:sz w:val="20"/>
        </w:rPr>
      </w:pPr>
    </w:p>
    <w:p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V.</w:t>
      </w:r>
      <w:r w:rsidR="005B2024" w:rsidRPr="00107649">
        <w:rPr>
          <w:rFonts w:ascii="Arial" w:hAnsi="Arial"/>
          <w:smallCaps w:val="0"/>
          <w:sz w:val="20"/>
        </w:rPr>
        <w:tab/>
      </w:r>
      <w:r w:rsidR="005B2024" w:rsidRPr="00107649">
        <w:rPr>
          <w:rFonts w:ascii="Arial" w:hAnsi="Arial"/>
          <w:b w:val="0"/>
          <w:smallCaps w:val="0"/>
          <w:sz w:val="20"/>
        </w:rPr>
        <w:t>Intercambiar experiencias y apoyo técnico;</w:t>
      </w:r>
    </w:p>
    <w:p w:rsidR="00937096" w:rsidRPr="00107649" w:rsidRDefault="00937096" w:rsidP="00184B60">
      <w:pPr>
        <w:pStyle w:val="Ttulo"/>
        <w:spacing w:before="0"/>
        <w:ind w:left="709" w:right="49" w:hanging="709"/>
        <w:jc w:val="both"/>
        <w:rPr>
          <w:rFonts w:ascii="Arial" w:hAnsi="Arial"/>
          <w:b w:val="0"/>
          <w:smallCaps w:val="0"/>
          <w:sz w:val="20"/>
        </w:rPr>
      </w:pPr>
    </w:p>
    <w:p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lastRenderedPageBreak/>
        <w:t>VI.</w:t>
      </w:r>
      <w:r w:rsidR="005B2024" w:rsidRPr="00107649">
        <w:rPr>
          <w:rFonts w:ascii="Arial" w:hAnsi="Arial"/>
          <w:smallCaps w:val="0"/>
          <w:sz w:val="20"/>
        </w:rPr>
        <w:tab/>
      </w:r>
      <w:r w:rsidR="005B2024" w:rsidRPr="00107649">
        <w:rPr>
          <w:rFonts w:ascii="Arial" w:hAnsi="Arial"/>
          <w:b w:val="0"/>
          <w:smallCaps w:val="0"/>
          <w:sz w:val="20"/>
        </w:rPr>
        <w:t>Emitir bases y reglas generales para la realización de operativos conjuntos;</w:t>
      </w:r>
    </w:p>
    <w:p w:rsidR="00937096" w:rsidRPr="00107649" w:rsidRDefault="00937096" w:rsidP="00184B60">
      <w:pPr>
        <w:pStyle w:val="Ttulo"/>
        <w:spacing w:before="0"/>
        <w:ind w:left="709" w:right="49" w:hanging="709"/>
        <w:jc w:val="both"/>
        <w:rPr>
          <w:rFonts w:ascii="Arial" w:hAnsi="Arial"/>
          <w:b w:val="0"/>
          <w:smallCaps w:val="0"/>
          <w:sz w:val="20"/>
        </w:rPr>
      </w:pPr>
    </w:p>
    <w:p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VII.</w:t>
      </w:r>
      <w:r w:rsidR="005B2024" w:rsidRPr="00107649">
        <w:rPr>
          <w:rFonts w:ascii="Arial" w:hAnsi="Arial"/>
          <w:smallCaps w:val="0"/>
          <w:sz w:val="20"/>
        </w:rPr>
        <w:tab/>
      </w:r>
      <w:r w:rsidR="005B2024" w:rsidRPr="00107649">
        <w:rPr>
          <w:rFonts w:ascii="Arial" w:hAnsi="Arial"/>
          <w:b w:val="0"/>
          <w:smallCaps w:val="0"/>
          <w:sz w:val="20"/>
        </w:rPr>
        <w:t>Proponer mecanismos de colaboración a través del protocolo respectivo;</w:t>
      </w:r>
    </w:p>
    <w:p w:rsidR="00937096" w:rsidRPr="00107649" w:rsidRDefault="00937096" w:rsidP="00184B60">
      <w:pPr>
        <w:pStyle w:val="Ttulo"/>
        <w:spacing w:before="0"/>
        <w:ind w:left="709" w:right="49" w:hanging="709"/>
        <w:jc w:val="both"/>
        <w:rPr>
          <w:rFonts w:ascii="Arial" w:hAnsi="Arial"/>
          <w:b w:val="0"/>
          <w:smallCaps w:val="0"/>
          <w:sz w:val="20"/>
        </w:rPr>
      </w:pPr>
    </w:p>
    <w:p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VIII.</w:t>
      </w:r>
      <w:r w:rsidR="005B2024" w:rsidRPr="00107649">
        <w:rPr>
          <w:rFonts w:ascii="Arial" w:hAnsi="Arial"/>
          <w:smallCaps w:val="0"/>
          <w:sz w:val="20"/>
        </w:rPr>
        <w:tab/>
      </w:r>
      <w:r w:rsidR="005B2024" w:rsidRPr="00107649">
        <w:rPr>
          <w:rFonts w:ascii="Arial" w:hAnsi="Arial"/>
          <w:b w:val="0"/>
          <w:smallCaps w:val="0"/>
          <w:sz w:val="20"/>
        </w:rPr>
        <w:t>Formular propuestas para la integración y uso adecuado de los registros y bases de datos de seguridad pública;</w:t>
      </w:r>
    </w:p>
    <w:p w:rsidR="00937096" w:rsidRPr="00107649" w:rsidRDefault="00937096" w:rsidP="00184B60">
      <w:pPr>
        <w:pStyle w:val="Ttulo"/>
        <w:spacing w:before="0"/>
        <w:ind w:left="709" w:right="49" w:hanging="709"/>
        <w:jc w:val="both"/>
        <w:rPr>
          <w:rFonts w:ascii="Arial" w:hAnsi="Arial"/>
          <w:b w:val="0"/>
          <w:smallCaps w:val="0"/>
          <w:sz w:val="20"/>
        </w:rPr>
      </w:pPr>
    </w:p>
    <w:p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IX.</w:t>
      </w:r>
      <w:r w:rsidR="005B2024" w:rsidRPr="00107649">
        <w:rPr>
          <w:rFonts w:ascii="Arial" w:hAnsi="Arial"/>
          <w:smallCaps w:val="0"/>
          <w:sz w:val="20"/>
        </w:rPr>
        <w:tab/>
      </w:r>
      <w:r w:rsidR="005B2024" w:rsidRPr="00107649">
        <w:rPr>
          <w:rFonts w:ascii="Arial" w:hAnsi="Arial"/>
          <w:b w:val="0"/>
          <w:smallCaps w:val="0"/>
          <w:sz w:val="20"/>
        </w:rPr>
        <w:t>Promover el cumplimiento del Informe Policial Homologado, en los términos de los artículos 43, 112 y 113 de la Ley General;</w:t>
      </w:r>
    </w:p>
    <w:p w:rsidR="00937096" w:rsidRPr="00107649" w:rsidRDefault="00937096" w:rsidP="00184B60">
      <w:pPr>
        <w:pStyle w:val="Ttulo"/>
        <w:spacing w:before="0"/>
        <w:ind w:left="709" w:right="49" w:hanging="709"/>
        <w:jc w:val="both"/>
        <w:rPr>
          <w:rFonts w:ascii="Arial" w:hAnsi="Arial"/>
          <w:b w:val="0"/>
          <w:smallCaps w:val="0"/>
          <w:sz w:val="20"/>
        </w:rPr>
      </w:pPr>
    </w:p>
    <w:p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X.</w:t>
      </w:r>
      <w:r w:rsidR="005B2024" w:rsidRPr="00107649">
        <w:rPr>
          <w:rFonts w:ascii="Arial" w:hAnsi="Arial"/>
          <w:smallCaps w:val="0"/>
          <w:sz w:val="20"/>
        </w:rPr>
        <w:tab/>
      </w:r>
      <w:r w:rsidR="005B2024" w:rsidRPr="00107649">
        <w:rPr>
          <w:rFonts w:ascii="Arial" w:hAnsi="Arial"/>
          <w:b w:val="0"/>
          <w:smallCaps w:val="0"/>
          <w:sz w:val="20"/>
        </w:rPr>
        <w:t>Sugerir acciones para mejorar la atención respecto de los reportes de emergencias, faltas y delitos hechos por la ciudadanía;</w:t>
      </w:r>
    </w:p>
    <w:p w:rsidR="00937096" w:rsidRPr="00107649" w:rsidRDefault="00937096" w:rsidP="00184B60">
      <w:pPr>
        <w:pStyle w:val="Ttulo"/>
        <w:spacing w:before="0"/>
        <w:ind w:left="709" w:right="49" w:hanging="709"/>
        <w:jc w:val="both"/>
        <w:rPr>
          <w:rFonts w:ascii="Arial" w:hAnsi="Arial"/>
          <w:b w:val="0"/>
          <w:smallCaps w:val="0"/>
          <w:sz w:val="20"/>
        </w:rPr>
      </w:pPr>
    </w:p>
    <w:p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XI.</w:t>
      </w:r>
      <w:r w:rsidR="005B2024" w:rsidRPr="00107649">
        <w:rPr>
          <w:rFonts w:ascii="Arial" w:hAnsi="Arial"/>
          <w:smallCaps w:val="0"/>
          <w:sz w:val="20"/>
        </w:rPr>
        <w:tab/>
      </w:r>
      <w:r w:rsidR="005B2024" w:rsidRPr="00107649">
        <w:rPr>
          <w:rFonts w:ascii="Arial" w:hAnsi="Arial"/>
          <w:b w:val="0"/>
          <w:smallCaps w:val="0"/>
          <w:sz w:val="20"/>
        </w:rPr>
        <w:t>Proponer procedimientos de seguridad para los centros penitenciarios e instalaciones estratégicas de la entidad;</w:t>
      </w:r>
    </w:p>
    <w:p w:rsidR="00937096" w:rsidRPr="00107649" w:rsidRDefault="00937096" w:rsidP="00184B60">
      <w:pPr>
        <w:pStyle w:val="Ttulo"/>
        <w:spacing w:before="0"/>
        <w:ind w:left="709" w:right="49" w:hanging="709"/>
        <w:jc w:val="both"/>
        <w:rPr>
          <w:rFonts w:ascii="Arial" w:hAnsi="Arial"/>
          <w:b w:val="0"/>
          <w:smallCaps w:val="0"/>
          <w:sz w:val="20"/>
        </w:rPr>
      </w:pPr>
    </w:p>
    <w:p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XII.</w:t>
      </w:r>
      <w:r w:rsidR="005B2024" w:rsidRPr="00107649">
        <w:rPr>
          <w:rFonts w:ascii="Arial" w:hAnsi="Arial"/>
          <w:smallCaps w:val="0"/>
          <w:sz w:val="20"/>
        </w:rPr>
        <w:tab/>
      </w:r>
      <w:r w:rsidR="005B2024" w:rsidRPr="00107649">
        <w:rPr>
          <w:rFonts w:ascii="Arial" w:hAnsi="Arial"/>
          <w:b w:val="0"/>
          <w:smallCaps w:val="0"/>
          <w:sz w:val="20"/>
        </w:rPr>
        <w:t>Promover la coordinación de acciones con las policías federales para el resguardo de las instalaciones estratégicas;</w:t>
      </w:r>
    </w:p>
    <w:p w:rsidR="00937096" w:rsidRPr="00107649" w:rsidRDefault="00937096" w:rsidP="00184B60">
      <w:pPr>
        <w:pStyle w:val="Ttulo"/>
        <w:spacing w:before="0"/>
        <w:ind w:left="709" w:right="49" w:hanging="709"/>
        <w:jc w:val="both"/>
        <w:rPr>
          <w:rFonts w:ascii="Arial" w:hAnsi="Arial"/>
          <w:b w:val="0"/>
          <w:smallCaps w:val="0"/>
          <w:sz w:val="20"/>
        </w:rPr>
      </w:pPr>
    </w:p>
    <w:p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XIII.</w:t>
      </w:r>
      <w:r w:rsidR="005B2024" w:rsidRPr="00107649">
        <w:rPr>
          <w:rFonts w:ascii="Arial" w:hAnsi="Arial"/>
          <w:smallCaps w:val="0"/>
          <w:sz w:val="20"/>
        </w:rPr>
        <w:tab/>
      </w:r>
      <w:r w:rsidR="005B2024" w:rsidRPr="00107649">
        <w:rPr>
          <w:rFonts w:ascii="Arial" w:hAnsi="Arial"/>
          <w:b w:val="0"/>
          <w:smallCaps w:val="0"/>
          <w:sz w:val="20"/>
        </w:rPr>
        <w:t>Desarrollar un esquema para la administración y control de armas de fuego y municiones, con el objeto de rendir oportunamente los informes correspondientes y facilitar la inspección de las autoridades competentes;</w:t>
      </w:r>
    </w:p>
    <w:p w:rsidR="00937096" w:rsidRPr="00107649" w:rsidRDefault="00937096" w:rsidP="00184B60">
      <w:pPr>
        <w:pStyle w:val="Ttulo"/>
        <w:spacing w:before="0"/>
        <w:ind w:left="709" w:right="49" w:hanging="709"/>
        <w:jc w:val="both"/>
        <w:rPr>
          <w:rFonts w:ascii="Arial" w:hAnsi="Arial"/>
          <w:b w:val="0"/>
          <w:smallCaps w:val="0"/>
          <w:sz w:val="20"/>
        </w:rPr>
      </w:pPr>
    </w:p>
    <w:p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XIV.</w:t>
      </w:r>
      <w:r w:rsidR="005B2024" w:rsidRPr="00107649">
        <w:rPr>
          <w:rFonts w:ascii="Arial" w:hAnsi="Arial"/>
          <w:smallCaps w:val="0"/>
          <w:sz w:val="20"/>
        </w:rPr>
        <w:tab/>
      </w:r>
      <w:r w:rsidR="005B2024" w:rsidRPr="00107649">
        <w:rPr>
          <w:rFonts w:ascii="Arial" w:hAnsi="Arial"/>
          <w:b w:val="0"/>
          <w:smallCaps w:val="0"/>
          <w:sz w:val="20"/>
        </w:rPr>
        <w:t>Plantear mecanismos de vinculación con la sociedad;</w:t>
      </w:r>
    </w:p>
    <w:p w:rsidR="00937096" w:rsidRPr="00107649" w:rsidRDefault="00937096" w:rsidP="00184B60">
      <w:pPr>
        <w:pStyle w:val="Ttulo"/>
        <w:spacing w:before="0"/>
        <w:ind w:left="709" w:right="49" w:hanging="709"/>
        <w:jc w:val="both"/>
        <w:rPr>
          <w:rFonts w:ascii="Arial" w:hAnsi="Arial"/>
          <w:b w:val="0"/>
          <w:smallCaps w:val="0"/>
          <w:sz w:val="20"/>
        </w:rPr>
      </w:pPr>
    </w:p>
    <w:p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XV.</w:t>
      </w:r>
      <w:r w:rsidR="005B2024" w:rsidRPr="00107649">
        <w:rPr>
          <w:rFonts w:ascii="Arial" w:hAnsi="Arial"/>
          <w:smallCaps w:val="0"/>
          <w:sz w:val="20"/>
        </w:rPr>
        <w:tab/>
      </w:r>
      <w:r w:rsidR="005B2024" w:rsidRPr="00107649">
        <w:rPr>
          <w:rFonts w:ascii="Arial" w:hAnsi="Arial"/>
          <w:b w:val="0"/>
          <w:smallCaps w:val="0"/>
          <w:sz w:val="20"/>
        </w:rPr>
        <w:t>Promover un modelo de prevención integral para su incorporación al Programa;</w:t>
      </w:r>
    </w:p>
    <w:p w:rsidR="00937096" w:rsidRPr="00107649" w:rsidRDefault="00937096" w:rsidP="00184B60">
      <w:pPr>
        <w:pStyle w:val="Ttulo"/>
        <w:spacing w:before="0"/>
        <w:ind w:left="709" w:right="49" w:hanging="709"/>
        <w:jc w:val="both"/>
        <w:rPr>
          <w:rFonts w:ascii="Arial" w:hAnsi="Arial"/>
          <w:b w:val="0"/>
          <w:smallCaps w:val="0"/>
          <w:sz w:val="20"/>
        </w:rPr>
      </w:pPr>
    </w:p>
    <w:p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XVI.</w:t>
      </w:r>
      <w:r w:rsidR="005B2024" w:rsidRPr="00107649">
        <w:rPr>
          <w:rFonts w:ascii="Arial" w:hAnsi="Arial"/>
          <w:smallCaps w:val="0"/>
          <w:sz w:val="20"/>
        </w:rPr>
        <w:tab/>
      </w:r>
      <w:r w:rsidR="005B2024" w:rsidRPr="00107649">
        <w:rPr>
          <w:rFonts w:ascii="Arial" w:hAnsi="Arial"/>
          <w:b w:val="0"/>
          <w:smallCaps w:val="0"/>
          <w:sz w:val="20"/>
        </w:rPr>
        <w:t>Plantear estrategias, objetivos y líneas de acción en materia de prevención, investigación y reacción para su incorporación al Programa;</w:t>
      </w:r>
    </w:p>
    <w:p w:rsidR="001B1917" w:rsidRPr="00107649" w:rsidRDefault="001B1917" w:rsidP="00184B60">
      <w:pPr>
        <w:pStyle w:val="Ttulo"/>
        <w:spacing w:before="0"/>
        <w:ind w:left="709" w:right="49" w:hanging="709"/>
        <w:jc w:val="both"/>
        <w:rPr>
          <w:rFonts w:ascii="Arial" w:hAnsi="Arial"/>
          <w:b w:val="0"/>
          <w:smallCaps w:val="0"/>
          <w:sz w:val="20"/>
        </w:rPr>
      </w:pPr>
    </w:p>
    <w:p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XVII.</w:t>
      </w:r>
      <w:r w:rsidR="005B2024" w:rsidRPr="00107649">
        <w:rPr>
          <w:rFonts w:ascii="Arial" w:hAnsi="Arial"/>
          <w:smallCaps w:val="0"/>
          <w:sz w:val="20"/>
        </w:rPr>
        <w:tab/>
      </w:r>
      <w:r w:rsidR="005B2024" w:rsidRPr="00107649">
        <w:rPr>
          <w:rFonts w:ascii="Arial" w:hAnsi="Arial"/>
          <w:b w:val="0"/>
          <w:smallCaps w:val="0"/>
          <w:sz w:val="20"/>
        </w:rPr>
        <w:t>Promover la certificación de los integrantes de las instituciones policiales en el Centro Estatal de Evaluación y Control de Confianza;</w:t>
      </w:r>
    </w:p>
    <w:p w:rsidR="00F77496" w:rsidRPr="00107649" w:rsidRDefault="00F77496" w:rsidP="00184B60">
      <w:pPr>
        <w:pStyle w:val="Ttulo"/>
        <w:spacing w:before="0"/>
        <w:ind w:left="709" w:right="49" w:hanging="709"/>
        <w:jc w:val="both"/>
        <w:rPr>
          <w:rFonts w:ascii="Arial" w:hAnsi="Arial"/>
          <w:b w:val="0"/>
          <w:smallCaps w:val="0"/>
          <w:sz w:val="20"/>
        </w:rPr>
      </w:pPr>
    </w:p>
    <w:p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XVIII.</w:t>
      </w:r>
      <w:r w:rsidR="005B2024" w:rsidRPr="00107649">
        <w:rPr>
          <w:rFonts w:ascii="Arial" w:hAnsi="Arial"/>
          <w:smallCaps w:val="0"/>
          <w:sz w:val="20"/>
        </w:rPr>
        <w:tab/>
      </w:r>
      <w:r w:rsidR="005B2024" w:rsidRPr="00107649">
        <w:rPr>
          <w:rFonts w:ascii="Arial" w:hAnsi="Arial"/>
          <w:b w:val="0"/>
          <w:smallCaps w:val="0"/>
          <w:sz w:val="20"/>
        </w:rPr>
        <w:t>Las demás que sean necesarias para fortalecer la capacidad de respuesta de las instituciones policiales.</w:t>
      </w:r>
    </w:p>
    <w:p w:rsidR="00937096" w:rsidRPr="00107649" w:rsidRDefault="00937096" w:rsidP="00184B60">
      <w:pPr>
        <w:pStyle w:val="Ttulo"/>
        <w:spacing w:before="0"/>
        <w:ind w:left="567" w:right="49"/>
        <w:jc w:val="both"/>
        <w:rPr>
          <w:rFonts w:ascii="Arial" w:hAnsi="Arial"/>
          <w:b w:val="0"/>
          <w:smallCaps w:val="0"/>
          <w:sz w:val="20"/>
        </w:rPr>
      </w:pPr>
    </w:p>
    <w:p w:rsidR="00107649" w:rsidRDefault="005B2024" w:rsidP="00184B60">
      <w:pPr>
        <w:pStyle w:val="Ttulo"/>
        <w:ind w:right="49" w:firstLine="0"/>
        <w:jc w:val="both"/>
        <w:rPr>
          <w:rFonts w:ascii="Arial" w:hAnsi="Arial"/>
          <w:b w:val="0"/>
          <w:smallCaps w:val="0"/>
          <w:sz w:val="20"/>
        </w:rPr>
      </w:pPr>
      <w:r w:rsidRPr="00107649">
        <w:rPr>
          <w:rFonts w:ascii="Arial" w:hAnsi="Arial"/>
          <w:b w:val="0"/>
          <w:smallCaps w:val="0"/>
          <w:sz w:val="20"/>
        </w:rPr>
        <w:t>El Secretario podrá invitar a las reuniones a los mandos de las Fuerzas Armadas y de las policías federales adscritas en el Estado, a los titulares de las áreas de prevención del delito y de vinculación social estatales y municipales, así como a otros funcionarios públicos, profesionales y académicos que puedan aportar a los fines de la Conferencia.</w:t>
      </w:r>
    </w:p>
    <w:p w:rsidR="00107649" w:rsidRDefault="00107649" w:rsidP="00184B60">
      <w:pPr>
        <w:pStyle w:val="Ttulo"/>
        <w:ind w:right="49" w:firstLine="0"/>
        <w:jc w:val="both"/>
        <w:rPr>
          <w:rFonts w:ascii="Arial" w:hAnsi="Arial"/>
          <w:b w:val="0"/>
          <w:smallCaps w:val="0"/>
          <w:sz w:val="20"/>
        </w:rPr>
      </w:pPr>
    </w:p>
    <w:p w:rsidR="005B2024" w:rsidRPr="00107649" w:rsidRDefault="005B2024" w:rsidP="00184B60">
      <w:pPr>
        <w:pStyle w:val="Ttulo"/>
        <w:ind w:right="49" w:firstLine="0"/>
        <w:jc w:val="both"/>
        <w:rPr>
          <w:rFonts w:ascii="Arial" w:hAnsi="Arial"/>
          <w:b w:val="0"/>
          <w:smallCaps w:val="0"/>
          <w:sz w:val="20"/>
        </w:rPr>
      </w:pPr>
      <w:r w:rsidRPr="00107649">
        <w:rPr>
          <w:rFonts w:ascii="Arial" w:hAnsi="Arial"/>
          <w:b w:val="0"/>
          <w:smallCaps w:val="0"/>
          <w:sz w:val="20"/>
        </w:rPr>
        <w:t xml:space="preserve">La Conferencia se reunirá ordinariamente cada seis meses y extraordinariamente cuando sea necesario. </w:t>
      </w:r>
    </w:p>
    <w:p w:rsidR="00937096" w:rsidRPr="00107649" w:rsidRDefault="00937096" w:rsidP="00184B60">
      <w:pPr>
        <w:pStyle w:val="Ttulo"/>
        <w:ind w:left="567" w:right="49"/>
        <w:jc w:val="both"/>
        <w:rPr>
          <w:rFonts w:ascii="Arial" w:hAnsi="Arial"/>
          <w:b w:val="0"/>
          <w:smallCaps w:val="0"/>
          <w:sz w:val="20"/>
        </w:rPr>
      </w:pPr>
    </w:p>
    <w:p w:rsidR="005B2024" w:rsidRPr="00107649" w:rsidRDefault="005B2024" w:rsidP="00184B60">
      <w:pPr>
        <w:pStyle w:val="Ttulo"/>
        <w:ind w:right="49" w:firstLine="0"/>
        <w:jc w:val="both"/>
        <w:rPr>
          <w:rFonts w:ascii="Arial" w:hAnsi="Arial"/>
          <w:b w:val="0"/>
          <w:smallCaps w:val="0"/>
          <w:sz w:val="20"/>
        </w:rPr>
      </w:pPr>
      <w:r w:rsidRPr="00107649">
        <w:rPr>
          <w:rFonts w:ascii="Arial" w:hAnsi="Arial"/>
          <w:b w:val="0"/>
          <w:smallCaps w:val="0"/>
          <w:sz w:val="20"/>
        </w:rPr>
        <w:t>El Secretario Ejecutivo será el secretario técnico de la Conferencia, convocará a las reuniones, para efectos de información y aprobación y elevará a la consideración del Consejo las resoluciones de la misma.</w:t>
      </w:r>
    </w:p>
    <w:p w:rsidR="008642C8" w:rsidRPr="00107649" w:rsidRDefault="008642C8" w:rsidP="00184B60">
      <w:pPr>
        <w:pStyle w:val="Ttulo"/>
        <w:ind w:right="49" w:firstLine="0"/>
        <w:jc w:val="both"/>
        <w:rPr>
          <w:rFonts w:ascii="Arial" w:hAnsi="Arial"/>
          <w:b w:val="0"/>
          <w:smallCaps w:val="0"/>
          <w:sz w:val="20"/>
        </w:rPr>
      </w:pPr>
    </w:p>
    <w:p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 xml:space="preserve">El quórum para las reuniones de </w:t>
      </w:r>
      <w:smartTag w:uri="urn:schemas-microsoft-com:office:smarttags" w:element="PersonName">
        <w:smartTagPr>
          <w:attr w:name="ProductID" w:val="la Conferencia Estatal"/>
        </w:smartTagPr>
        <w:r>
          <w:rPr>
            <w:rFonts w:ascii="Arial" w:hAnsi="Arial"/>
            <w:b w:val="0"/>
            <w:smallCaps w:val="0"/>
            <w:sz w:val="20"/>
          </w:rPr>
          <w:t>la Conferencia Estatal</w:t>
        </w:r>
      </w:smartTag>
      <w:r>
        <w:rPr>
          <w:rFonts w:ascii="Arial" w:hAnsi="Arial"/>
          <w:b w:val="0"/>
          <w:smallCaps w:val="0"/>
          <w:sz w:val="20"/>
        </w:rPr>
        <w:t xml:space="preserve"> se integrará con la mitad más uno de los integrantes.</w:t>
      </w:r>
    </w:p>
    <w:p w:rsidR="00250FE9" w:rsidRPr="00250FE9" w:rsidRDefault="00250FE9" w:rsidP="00250FE9">
      <w:pPr>
        <w:pStyle w:val="Ttulo"/>
        <w:ind w:right="49" w:firstLine="0"/>
        <w:rPr>
          <w:rFonts w:ascii="Arial" w:hAnsi="Arial"/>
          <w:bCs/>
          <w:sz w:val="20"/>
          <w:lang w:val="es-ES"/>
        </w:rPr>
      </w:pPr>
      <w:r w:rsidRPr="00250FE9">
        <w:rPr>
          <w:rFonts w:ascii="Arial" w:hAnsi="Arial"/>
          <w:bCs/>
          <w:sz w:val="20"/>
          <w:lang w:val="es-ES"/>
        </w:rPr>
        <w:t>SECCIÓN QUINTA</w:t>
      </w:r>
    </w:p>
    <w:p w:rsidR="00250FE9" w:rsidRPr="00250FE9" w:rsidRDefault="00250FE9" w:rsidP="00250FE9">
      <w:pPr>
        <w:pStyle w:val="Ttulo"/>
        <w:ind w:right="49" w:firstLine="0"/>
        <w:rPr>
          <w:rFonts w:ascii="Arial" w:hAnsi="Arial"/>
          <w:sz w:val="20"/>
          <w:lang w:val="es-ES"/>
        </w:rPr>
      </w:pPr>
      <w:r w:rsidRPr="00250FE9">
        <w:rPr>
          <w:rFonts w:ascii="Arial" w:hAnsi="Arial"/>
          <w:sz w:val="20"/>
          <w:lang w:val="es-ES"/>
        </w:rPr>
        <w:t>DEL CONSEJO DE PARTICIPACIÓN CUIDADANA</w:t>
      </w:r>
    </w:p>
    <w:p w:rsidR="00250FE9" w:rsidRDefault="00250FE9" w:rsidP="00184B60">
      <w:pPr>
        <w:pStyle w:val="Ttulo"/>
        <w:ind w:right="49" w:firstLine="0"/>
        <w:jc w:val="both"/>
        <w:rPr>
          <w:rFonts w:ascii="Arial" w:hAnsi="Arial"/>
          <w:b w:val="0"/>
          <w:smallCaps w:val="0"/>
          <w:sz w:val="20"/>
        </w:rPr>
      </w:pPr>
    </w:p>
    <w:p w:rsidR="00250FE9" w:rsidRDefault="0091476C" w:rsidP="00184B60">
      <w:pPr>
        <w:pStyle w:val="Ttulo"/>
        <w:ind w:right="49" w:firstLine="0"/>
        <w:jc w:val="both"/>
        <w:rPr>
          <w:rFonts w:ascii="Arial" w:hAnsi="Arial"/>
          <w:b w:val="0"/>
          <w:smallCaps w:val="0"/>
          <w:sz w:val="20"/>
        </w:rPr>
      </w:pPr>
      <w:r w:rsidRPr="0091476C">
        <w:rPr>
          <w:rFonts w:ascii="Arial" w:hAnsi="Arial"/>
          <w:smallCaps w:val="0"/>
          <w:sz w:val="20"/>
          <w:lang w:val="es-ES"/>
        </w:rPr>
        <w:t>ARTÍCULO 40 BIS.</w:t>
      </w:r>
      <w:r w:rsidRPr="0091476C">
        <w:rPr>
          <w:rFonts w:ascii="Arial" w:hAnsi="Arial"/>
          <w:b w:val="0"/>
          <w:smallCaps w:val="0"/>
          <w:sz w:val="20"/>
          <w:lang w:val="es-ES"/>
        </w:rPr>
        <w:t xml:space="preserve"> El Consejo de Participación Ciudadana se integrará por siete consejeros electos por la mayoría de los miembros presentes del Congreso a propuesta del Gobernador, aplicándose en lo </w:t>
      </w:r>
      <w:r w:rsidRPr="0091476C">
        <w:rPr>
          <w:rFonts w:ascii="Arial" w:hAnsi="Arial"/>
          <w:b w:val="0"/>
          <w:smallCaps w:val="0"/>
          <w:sz w:val="20"/>
          <w:lang w:val="es-ES"/>
        </w:rPr>
        <w:lastRenderedPageBreak/>
        <w:t>conducente para tal efecto el procedimiento de nombramientos de la Ley sobre la Organización y Funcionamiento Internos del Congreso del Estado Libre y Soberano de Tamaulipas. El Consejo emitirá recomendaciones e informes no vinculantes.</w:t>
      </w:r>
    </w:p>
    <w:p w:rsidR="00895327" w:rsidRDefault="00895327" w:rsidP="00184B60">
      <w:pPr>
        <w:pStyle w:val="Ttulo"/>
        <w:ind w:right="49" w:firstLine="0"/>
        <w:jc w:val="both"/>
        <w:rPr>
          <w:rFonts w:ascii="Arial" w:hAnsi="Arial"/>
          <w:b w:val="0"/>
          <w:smallCaps w:val="0"/>
          <w:sz w:val="20"/>
        </w:rPr>
      </w:pPr>
    </w:p>
    <w:p w:rsidR="00895327" w:rsidRDefault="00414B84" w:rsidP="00184B60">
      <w:pPr>
        <w:pStyle w:val="Ttulo"/>
        <w:ind w:right="49" w:firstLine="0"/>
        <w:jc w:val="both"/>
        <w:rPr>
          <w:rFonts w:ascii="Arial" w:hAnsi="Arial"/>
          <w:b w:val="0"/>
          <w:smallCaps w:val="0"/>
          <w:sz w:val="20"/>
        </w:rPr>
      </w:pPr>
      <w:r w:rsidRPr="00414B84">
        <w:rPr>
          <w:rFonts w:ascii="Arial" w:hAnsi="Arial"/>
          <w:smallCaps w:val="0"/>
          <w:sz w:val="20"/>
          <w:lang w:val="es-ES"/>
        </w:rPr>
        <w:t>ARTÍCULO 40 TER.</w:t>
      </w:r>
      <w:r w:rsidRPr="00414B84">
        <w:rPr>
          <w:rFonts w:ascii="Arial" w:hAnsi="Arial"/>
          <w:b w:val="0"/>
          <w:smallCaps w:val="0"/>
          <w:sz w:val="20"/>
          <w:lang w:val="es-ES"/>
        </w:rPr>
        <w:t xml:space="preserve"> Para el ejercicio de su responsabilidad constitucional y legal el Consejo acordará por la mayoría de sus miembros los lineamientos para su funcionamiento interno.</w:t>
      </w:r>
    </w:p>
    <w:p w:rsidR="00414B84" w:rsidRDefault="00414B84" w:rsidP="00184B60">
      <w:pPr>
        <w:pStyle w:val="Ttulo"/>
        <w:ind w:right="49" w:firstLine="0"/>
        <w:jc w:val="both"/>
        <w:rPr>
          <w:rFonts w:ascii="Arial" w:hAnsi="Arial"/>
          <w:b w:val="0"/>
          <w:smallCaps w:val="0"/>
          <w:sz w:val="20"/>
        </w:rPr>
      </w:pPr>
    </w:p>
    <w:p w:rsidR="00414B84" w:rsidRDefault="00CA1242" w:rsidP="009130DD">
      <w:pPr>
        <w:pStyle w:val="Ttulo"/>
        <w:spacing w:before="0"/>
        <w:ind w:right="51" w:firstLine="0"/>
        <w:jc w:val="both"/>
        <w:rPr>
          <w:rFonts w:ascii="Arial" w:hAnsi="Arial"/>
          <w:b w:val="0"/>
          <w:smallCaps w:val="0"/>
          <w:sz w:val="20"/>
        </w:rPr>
      </w:pPr>
      <w:r w:rsidRPr="00CA1242">
        <w:rPr>
          <w:rFonts w:ascii="Arial" w:hAnsi="Arial"/>
          <w:smallCaps w:val="0"/>
          <w:sz w:val="20"/>
          <w:lang w:val="es-ES"/>
        </w:rPr>
        <w:t>ARTÍCULO 40 QUÁTER.</w:t>
      </w:r>
      <w:r w:rsidRPr="00CA1242">
        <w:rPr>
          <w:rFonts w:ascii="Arial" w:hAnsi="Arial"/>
          <w:b w:val="0"/>
          <w:smallCaps w:val="0"/>
          <w:sz w:val="20"/>
          <w:lang w:val="es-ES"/>
        </w:rPr>
        <w:t xml:space="preserve"> Para ser integrante del Consejo de Participación Ciudadana se requiere:</w:t>
      </w:r>
    </w:p>
    <w:p w:rsidR="00414B84" w:rsidRDefault="00414B84" w:rsidP="009130DD">
      <w:pPr>
        <w:pStyle w:val="Ttulo"/>
        <w:spacing w:before="0"/>
        <w:ind w:right="51" w:firstLine="0"/>
        <w:jc w:val="both"/>
        <w:rPr>
          <w:rFonts w:ascii="Arial" w:hAnsi="Arial"/>
          <w:b w:val="0"/>
          <w:smallCaps w:val="0"/>
          <w:sz w:val="20"/>
        </w:rPr>
      </w:pPr>
    </w:p>
    <w:p w:rsidR="00414B84" w:rsidRDefault="002B1EAD" w:rsidP="009130DD">
      <w:pPr>
        <w:pStyle w:val="Ttulo"/>
        <w:spacing w:before="0"/>
        <w:ind w:right="51" w:firstLine="0"/>
        <w:jc w:val="both"/>
        <w:rPr>
          <w:rFonts w:ascii="Arial" w:hAnsi="Arial"/>
          <w:b w:val="0"/>
          <w:smallCaps w:val="0"/>
          <w:sz w:val="20"/>
        </w:rPr>
      </w:pPr>
      <w:r w:rsidRPr="002B1EAD">
        <w:rPr>
          <w:rFonts w:ascii="Arial" w:hAnsi="Arial"/>
          <w:smallCaps w:val="0"/>
          <w:sz w:val="20"/>
          <w:lang w:val="es-ES"/>
        </w:rPr>
        <w:t xml:space="preserve">I. </w:t>
      </w:r>
      <w:r w:rsidRPr="002B1EAD">
        <w:rPr>
          <w:rFonts w:ascii="Arial" w:hAnsi="Arial"/>
          <w:b w:val="0"/>
          <w:smallCaps w:val="0"/>
          <w:sz w:val="20"/>
          <w:lang w:val="es-ES"/>
        </w:rPr>
        <w:t>Ser ciudadano tamaulipeco en pleno ejercicio de sus derechos;</w:t>
      </w:r>
    </w:p>
    <w:p w:rsidR="00CA1242" w:rsidRDefault="00CA1242" w:rsidP="009130DD">
      <w:pPr>
        <w:pStyle w:val="Ttulo"/>
        <w:spacing w:before="0"/>
        <w:ind w:right="51" w:firstLine="0"/>
        <w:jc w:val="both"/>
        <w:rPr>
          <w:rFonts w:ascii="Arial" w:hAnsi="Arial"/>
          <w:b w:val="0"/>
          <w:smallCaps w:val="0"/>
          <w:sz w:val="20"/>
        </w:rPr>
      </w:pPr>
    </w:p>
    <w:p w:rsidR="00CA1242" w:rsidRDefault="00C1574B" w:rsidP="009130DD">
      <w:pPr>
        <w:pStyle w:val="Ttulo"/>
        <w:spacing w:before="0"/>
        <w:ind w:right="51" w:firstLine="0"/>
        <w:jc w:val="both"/>
        <w:rPr>
          <w:rFonts w:ascii="Arial" w:hAnsi="Arial"/>
          <w:b w:val="0"/>
          <w:smallCaps w:val="0"/>
          <w:sz w:val="20"/>
        </w:rPr>
      </w:pPr>
      <w:r w:rsidRPr="002D603C">
        <w:rPr>
          <w:rFonts w:ascii="Arial" w:hAnsi="Arial"/>
          <w:smallCaps w:val="0"/>
          <w:sz w:val="20"/>
        </w:rPr>
        <w:t>II.</w:t>
      </w:r>
      <w:r w:rsidR="00FB5493" w:rsidRPr="002D603C">
        <w:rPr>
          <w:rFonts w:ascii="Arial" w:hAnsi="Arial"/>
          <w:smallCaps w:val="0"/>
          <w:sz w:val="20"/>
        </w:rPr>
        <w:t xml:space="preserve"> </w:t>
      </w:r>
      <w:r w:rsidR="00670E00" w:rsidRPr="00670E00">
        <w:rPr>
          <w:rFonts w:ascii="Arial" w:hAnsi="Arial"/>
          <w:b w:val="0"/>
          <w:smallCaps w:val="0"/>
          <w:sz w:val="20"/>
          <w:lang w:val="es-ES"/>
        </w:rPr>
        <w:t>Gozar buena reputación y no haber sido condenado por sentencia irrevocable como responsable de un delito doloso o por delito culposo calificado como grave por la ley, ni estar sujeto a procedimiento penal;</w:t>
      </w:r>
    </w:p>
    <w:p w:rsidR="00CA1242" w:rsidRDefault="00CA1242" w:rsidP="009130DD">
      <w:pPr>
        <w:pStyle w:val="Ttulo"/>
        <w:spacing w:before="0"/>
        <w:ind w:right="51" w:firstLine="0"/>
        <w:jc w:val="both"/>
        <w:rPr>
          <w:rFonts w:ascii="Arial" w:hAnsi="Arial"/>
          <w:b w:val="0"/>
          <w:smallCaps w:val="0"/>
          <w:sz w:val="20"/>
        </w:rPr>
      </w:pPr>
    </w:p>
    <w:p w:rsidR="00CA1242" w:rsidRDefault="00C1574B" w:rsidP="009130DD">
      <w:pPr>
        <w:pStyle w:val="Ttulo"/>
        <w:spacing w:before="0"/>
        <w:ind w:right="51" w:firstLine="0"/>
        <w:jc w:val="both"/>
        <w:rPr>
          <w:rFonts w:ascii="Arial" w:hAnsi="Arial"/>
          <w:b w:val="0"/>
          <w:smallCaps w:val="0"/>
          <w:sz w:val="20"/>
        </w:rPr>
      </w:pPr>
      <w:r w:rsidRPr="002D603C">
        <w:rPr>
          <w:rFonts w:ascii="Arial" w:hAnsi="Arial"/>
          <w:smallCaps w:val="0"/>
          <w:sz w:val="20"/>
        </w:rPr>
        <w:t>III.</w:t>
      </w:r>
      <w:r>
        <w:rPr>
          <w:rFonts w:ascii="Arial" w:hAnsi="Arial"/>
          <w:b w:val="0"/>
          <w:smallCaps w:val="0"/>
          <w:sz w:val="20"/>
        </w:rPr>
        <w:t xml:space="preserve"> </w:t>
      </w:r>
      <w:r w:rsidR="00E609CE" w:rsidRPr="00E609CE">
        <w:rPr>
          <w:rFonts w:ascii="Arial" w:hAnsi="Arial"/>
          <w:b w:val="0"/>
          <w:smallCaps w:val="0"/>
          <w:sz w:val="20"/>
          <w:lang w:val="es-ES"/>
        </w:rPr>
        <w:t>No ser servidor público en funciones de instituciones de la Federación, el Estado o los Municipios, vinculadas con la seguridad pública o la procuración de justicia;</w:t>
      </w:r>
    </w:p>
    <w:p w:rsidR="00CA1242" w:rsidRDefault="00CA1242" w:rsidP="009130DD">
      <w:pPr>
        <w:pStyle w:val="Ttulo"/>
        <w:spacing w:before="0"/>
        <w:ind w:right="51" w:firstLine="0"/>
        <w:jc w:val="both"/>
        <w:rPr>
          <w:rFonts w:ascii="Arial" w:hAnsi="Arial"/>
          <w:b w:val="0"/>
          <w:smallCaps w:val="0"/>
          <w:sz w:val="20"/>
        </w:rPr>
      </w:pPr>
    </w:p>
    <w:p w:rsidR="00895327" w:rsidRDefault="00C1574B" w:rsidP="009130DD">
      <w:pPr>
        <w:pStyle w:val="Ttulo"/>
        <w:spacing w:before="0"/>
        <w:ind w:right="51" w:firstLine="0"/>
        <w:jc w:val="both"/>
        <w:rPr>
          <w:rFonts w:ascii="Arial" w:hAnsi="Arial"/>
          <w:b w:val="0"/>
          <w:smallCaps w:val="0"/>
          <w:sz w:val="20"/>
        </w:rPr>
      </w:pPr>
      <w:r w:rsidRPr="002D603C">
        <w:rPr>
          <w:rFonts w:ascii="Arial" w:hAnsi="Arial"/>
          <w:smallCaps w:val="0"/>
          <w:sz w:val="20"/>
        </w:rPr>
        <w:t>IV.</w:t>
      </w:r>
      <w:r>
        <w:rPr>
          <w:rFonts w:ascii="Arial" w:hAnsi="Arial"/>
          <w:b w:val="0"/>
          <w:smallCaps w:val="0"/>
          <w:sz w:val="20"/>
        </w:rPr>
        <w:t xml:space="preserve"> </w:t>
      </w:r>
      <w:r w:rsidR="0041236D" w:rsidRPr="0041236D">
        <w:rPr>
          <w:rFonts w:ascii="Arial" w:hAnsi="Arial"/>
          <w:b w:val="0"/>
          <w:smallCaps w:val="0"/>
          <w:sz w:val="20"/>
          <w:lang w:val="es-ES"/>
        </w:rPr>
        <w:t>Poseer conocimientos sobre la función de la seguridad pública del Estado; y</w:t>
      </w:r>
    </w:p>
    <w:p w:rsidR="00C1574B" w:rsidRDefault="00C1574B" w:rsidP="009130DD">
      <w:pPr>
        <w:pStyle w:val="Ttulo"/>
        <w:spacing w:before="0"/>
        <w:ind w:right="51" w:firstLine="0"/>
        <w:jc w:val="both"/>
        <w:rPr>
          <w:rFonts w:ascii="Arial" w:hAnsi="Arial"/>
          <w:b w:val="0"/>
          <w:smallCaps w:val="0"/>
          <w:sz w:val="20"/>
        </w:rPr>
      </w:pPr>
    </w:p>
    <w:p w:rsidR="00C1574B" w:rsidRDefault="00C1574B" w:rsidP="009130DD">
      <w:pPr>
        <w:pStyle w:val="Ttulo"/>
        <w:spacing w:before="0"/>
        <w:ind w:right="51" w:firstLine="0"/>
        <w:jc w:val="both"/>
        <w:rPr>
          <w:rFonts w:ascii="Arial" w:hAnsi="Arial"/>
          <w:b w:val="0"/>
          <w:smallCaps w:val="0"/>
          <w:sz w:val="20"/>
        </w:rPr>
      </w:pPr>
      <w:r w:rsidRPr="002D603C">
        <w:rPr>
          <w:rFonts w:ascii="Arial" w:hAnsi="Arial"/>
          <w:smallCaps w:val="0"/>
          <w:sz w:val="20"/>
        </w:rPr>
        <w:t>V.</w:t>
      </w:r>
      <w:r>
        <w:rPr>
          <w:rFonts w:ascii="Arial" w:hAnsi="Arial"/>
          <w:b w:val="0"/>
          <w:smallCaps w:val="0"/>
          <w:sz w:val="20"/>
        </w:rPr>
        <w:t xml:space="preserve"> </w:t>
      </w:r>
      <w:r w:rsidR="00560F60" w:rsidRPr="00560F60">
        <w:rPr>
          <w:rFonts w:ascii="Arial" w:hAnsi="Arial"/>
          <w:b w:val="0"/>
          <w:smallCaps w:val="0"/>
          <w:sz w:val="20"/>
          <w:lang w:val="es-ES"/>
        </w:rPr>
        <w:t>Contar por lo menos con 25 años de edad el día de su nombramiento.</w:t>
      </w:r>
    </w:p>
    <w:p w:rsidR="00C1574B" w:rsidRDefault="00C1574B" w:rsidP="00184B60">
      <w:pPr>
        <w:pStyle w:val="Ttulo"/>
        <w:ind w:right="49" w:firstLine="0"/>
        <w:jc w:val="both"/>
        <w:rPr>
          <w:rFonts w:ascii="Arial" w:hAnsi="Arial"/>
          <w:b w:val="0"/>
          <w:smallCaps w:val="0"/>
          <w:sz w:val="20"/>
        </w:rPr>
      </w:pPr>
    </w:p>
    <w:p w:rsidR="00C1574B" w:rsidRDefault="005D72FD" w:rsidP="006D08CE">
      <w:pPr>
        <w:pStyle w:val="Ttulo"/>
        <w:spacing w:before="0"/>
        <w:ind w:right="51" w:firstLine="0"/>
        <w:jc w:val="both"/>
        <w:rPr>
          <w:rFonts w:ascii="Arial" w:hAnsi="Arial"/>
          <w:b w:val="0"/>
          <w:smallCaps w:val="0"/>
          <w:sz w:val="20"/>
        </w:rPr>
      </w:pPr>
      <w:r w:rsidRPr="005D72FD">
        <w:rPr>
          <w:rFonts w:ascii="Arial" w:hAnsi="Arial"/>
          <w:smallCaps w:val="0"/>
          <w:sz w:val="20"/>
          <w:lang w:val="es-ES"/>
        </w:rPr>
        <w:t>ARTÍCULO 40 QUINQUIES.</w:t>
      </w:r>
      <w:r w:rsidRPr="005D72FD">
        <w:rPr>
          <w:rFonts w:ascii="Arial" w:hAnsi="Arial"/>
          <w:b w:val="0"/>
          <w:smallCaps w:val="0"/>
          <w:sz w:val="20"/>
          <w:lang w:val="es-ES"/>
        </w:rPr>
        <w:t xml:space="preserve"> Los integrantes del Consejo tendrán las siguientes obligaciones y prerrogativas:</w:t>
      </w:r>
    </w:p>
    <w:p w:rsidR="006708DD" w:rsidRDefault="006708DD" w:rsidP="006D08CE">
      <w:pPr>
        <w:pStyle w:val="Ttulo"/>
        <w:spacing w:before="0"/>
        <w:ind w:right="51" w:firstLine="0"/>
        <w:jc w:val="both"/>
        <w:rPr>
          <w:rFonts w:ascii="Arial" w:hAnsi="Arial"/>
          <w:b w:val="0"/>
          <w:smallCaps w:val="0"/>
          <w:sz w:val="20"/>
        </w:rPr>
      </w:pPr>
    </w:p>
    <w:p w:rsidR="006708DD" w:rsidRDefault="00535496" w:rsidP="006D08CE">
      <w:pPr>
        <w:pStyle w:val="Ttulo"/>
        <w:spacing w:before="0"/>
        <w:ind w:right="51" w:firstLine="0"/>
        <w:jc w:val="both"/>
        <w:rPr>
          <w:rFonts w:ascii="Arial" w:hAnsi="Arial"/>
          <w:b w:val="0"/>
          <w:smallCaps w:val="0"/>
          <w:sz w:val="20"/>
        </w:rPr>
      </w:pPr>
      <w:r w:rsidRPr="00535496">
        <w:rPr>
          <w:rFonts w:ascii="Arial" w:hAnsi="Arial"/>
          <w:smallCaps w:val="0"/>
          <w:sz w:val="20"/>
        </w:rPr>
        <w:t>I</w:t>
      </w:r>
      <w:r w:rsidRPr="00D572AF">
        <w:rPr>
          <w:rFonts w:ascii="Arial" w:hAnsi="Arial"/>
          <w:smallCaps w:val="0"/>
          <w:sz w:val="20"/>
        </w:rPr>
        <w:t xml:space="preserve">. </w:t>
      </w:r>
      <w:r w:rsidR="00D572AF" w:rsidRPr="00D572AF">
        <w:rPr>
          <w:rFonts w:ascii="Arial" w:hAnsi="Arial"/>
          <w:b w:val="0"/>
          <w:smallCaps w:val="0"/>
          <w:sz w:val="20"/>
          <w:lang w:val="es-ES"/>
        </w:rPr>
        <w:t>Acudir puntualmente a las reuniones del Consejo;</w:t>
      </w:r>
    </w:p>
    <w:p w:rsidR="006708DD" w:rsidRDefault="006708DD" w:rsidP="006D08CE">
      <w:pPr>
        <w:pStyle w:val="Ttulo"/>
        <w:spacing w:before="0"/>
        <w:ind w:right="51" w:firstLine="0"/>
        <w:jc w:val="both"/>
        <w:rPr>
          <w:rFonts w:ascii="Arial" w:hAnsi="Arial"/>
          <w:b w:val="0"/>
          <w:smallCaps w:val="0"/>
          <w:sz w:val="20"/>
        </w:rPr>
      </w:pPr>
    </w:p>
    <w:p w:rsidR="00535496" w:rsidRDefault="00535496" w:rsidP="006D08CE">
      <w:pPr>
        <w:pStyle w:val="Ttulo"/>
        <w:spacing w:before="0"/>
        <w:ind w:right="51" w:firstLine="0"/>
        <w:jc w:val="both"/>
        <w:rPr>
          <w:rFonts w:ascii="Arial" w:hAnsi="Arial"/>
          <w:b w:val="0"/>
          <w:smallCaps w:val="0"/>
          <w:sz w:val="20"/>
        </w:rPr>
      </w:pPr>
      <w:r w:rsidRPr="004B6B94">
        <w:rPr>
          <w:rFonts w:ascii="Arial" w:hAnsi="Arial"/>
          <w:smallCaps w:val="0"/>
          <w:sz w:val="20"/>
        </w:rPr>
        <w:t>II.</w:t>
      </w:r>
      <w:r>
        <w:rPr>
          <w:rFonts w:ascii="Arial" w:hAnsi="Arial"/>
          <w:b w:val="0"/>
          <w:smallCaps w:val="0"/>
          <w:sz w:val="20"/>
        </w:rPr>
        <w:t xml:space="preserve"> </w:t>
      </w:r>
      <w:r w:rsidR="004B6B94" w:rsidRPr="004B6B94">
        <w:rPr>
          <w:rFonts w:ascii="Arial" w:hAnsi="Arial"/>
          <w:b w:val="0"/>
          <w:smallCaps w:val="0"/>
          <w:sz w:val="20"/>
          <w:lang w:val="es-ES"/>
        </w:rPr>
        <w:t>Tener derecho a voz y voto dentro del Consejo;</w:t>
      </w:r>
    </w:p>
    <w:p w:rsidR="00753D82" w:rsidRDefault="00753D82" w:rsidP="006D08CE">
      <w:pPr>
        <w:pStyle w:val="Ttulo"/>
        <w:spacing w:before="0"/>
        <w:ind w:right="51" w:firstLine="0"/>
        <w:jc w:val="both"/>
        <w:rPr>
          <w:rFonts w:ascii="Arial" w:hAnsi="Arial"/>
          <w:smallCaps w:val="0"/>
          <w:sz w:val="20"/>
        </w:rPr>
      </w:pPr>
    </w:p>
    <w:p w:rsidR="00535496" w:rsidRDefault="00535496" w:rsidP="006D08CE">
      <w:pPr>
        <w:pStyle w:val="Ttulo"/>
        <w:spacing w:before="0"/>
        <w:ind w:right="51" w:firstLine="0"/>
        <w:jc w:val="both"/>
        <w:rPr>
          <w:rFonts w:ascii="Arial" w:hAnsi="Arial"/>
          <w:b w:val="0"/>
          <w:smallCaps w:val="0"/>
          <w:sz w:val="20"/>
        </w:rPr>
      </w:pPr>
      <w:r w:rsidRPr="00535496">
        <w:rPr>
          <w:rFonts w:ascii="Arial" w:hAnsi="Arial"/>
          <w:smallCaps w:val="0"/>
          <w:sz w:val="20"/>
        </w:rPr>
        <w:t>III</w:t>
      </w:r>
      <w:r w:rsidRPr="00341E85">
        <w:rPr>
          <w:rFonts w:ascii="Arial" w:hAnsi="Arial"/>
          <w:smallCaps w:val="0"/>
          <w:sz w:val="20"/>
        </w:rPr>
        <w:t>.</w:t>
      </w:r>
      <w:r w:rsidR="00612812">
        <w:rPr>
          <w:rFonts w:ascii="Arial" w:hAnsi="Arial"/>
          <w:b w:val="0"/>
          <w:smallCaps w:val="0"/>
          <w:sz w:val="20"/>
        </w:rPr>
        <w:t xml:space="preserve"> </w:t>
      </w:r>
      <w:r w:rsidR="00351290" w:rsidRPr="00351290">
        <w:rPr>
          <w:rFonts w:ascii="Arial" w:hAnsi="Arial"/>
          <w:b w:val="0"/>
          <w:smallCaps w:val="0"/>
          <w:sz w:val="20"/>
          <w:lang w:val="es-ES"/>
        </w:rPr>
        <w:t>Atender y darle seguimiento a las encomiendas que por acuerdo del Consejo se les asignen;</w:t>
      </w:r>
    </w:p>
    <w:p w:rsidR="00535496" w:rsidRDefault="00535496" w:rsidP="006D08CE">
      <w:pPr>
        <w:pStyle w:val="Ttulo"/>
        <w:spacing w:before="0"/>
        <w:ind w:right="51" w:firstLine="0"/>
        <w:jc w:val="both"/>
        <w:rPr>
          <w:rFonts w:ascii="Arial" w:hAnsi="Arial"/>
          <w:b w:val="0"/>
          <w:smallCaps w:val="0"/>
          <w:sz w:val="20"/>
        </w:rPr>
      </w:pPr>
    </w:p>
    <w:p w:rsidR="00535496" w:rsidRDefault="00535496" w:rsidP="006D08CE">
      <w:pPr>
        <w:pStyle w:val="Ttulo"/>
        <w:spacing w:before="0"/>
        <w:ind w:right="51" w:firstLine="0"/>
        <w:jc w:val="both"/>
        <w:rPr>
          <w:rFonts w:ascii="Arial" w:hAnsi="Arial"/>
          <w:b w:val="0"/>
          <w:smallCaps w:val="0"/>
          <w:sz w:val="20"/>
        </w:rPr>
      </w:pPr>
      <w:r w:rsidRPr="00535496">
        <w:rPr>
          <w:rFonts w:ascii="Arial" w:hAnsi="Arial"/>
          <w:smallCaps w:val="0"/>
          <w:sz w:val="20"/>
        </w:rPr>
        <w:t>IV</w:t>
      </w:r>
      <w:r w:rsidRPr="00247805">
        <w:rPr>
          <w:rFonts w:ascii="Arial" w:hAnsi="Arial"/>
          <w:smallCaps w:val="0"/>
          <w:sz w:val="20"/>
        </w:rPr>
        <w:t>.</w:t>
      </w:r>
      <w:r w:rsidR="00247805" w:rsidRPr="00247805">
        <w:rPr>
          <w:rFonts w:ascii="Arial" w:eastAsia="Arial MT" w:hAnsi="Arial"/>
          <w:smallCaps w:val="0"/>
          <w:spacing w:val="-1"/>
          <w:sz w:val="18"/>
          <w:szCs w:val="22"/>
          <w:lang w:val="es-ES"/>
        </w:rPr>
        <w:t xml:space="preserve"> </w:t>
      </w:r>
      <w:r w:rsidR="00247805" w:rsidRPr="00247805">
        <w:rPr>
          <w:rFonts w:ascii="Arial" w:hAnsi="Arial"/>
          <w:b w:val="0"/>
          <w:smallCaps w:val="0"/>
          <w:sz w:val="20"/>
          <w:lang w:val="es-ES"/>
        </w:rPr>
        <w:t>Participar en las actividades de evaluación política de seguridad del Estado que lleve a cabo el Consejo;</w:t>
      </w:r>
    </w:p>
    <w:p w:rsidR="00535496" w:rsidRDefault="00535496" w:rsidP="006D08CE">
      <w:pPr>
        <w:pStyle w:val="Ttulo"/>
        <w:spacing w:before="0"/>
        <w:ind w:right="51" w:firstLine="0"/>
        <w:jc w:val="both"/>
        <w:rPr>
          <w:rFonts w:ascii="Arial" w:hAnsi="Arial"/>
          <w:b w:val="0"/>
          <w:smallCaps w:val="0"/>
          <w:sz w:val="20"/>
        </w:rPr>
      </w:pPr>
    </w:p>
    <w:p w:rsidR="00535496" w:rsidRDefault="00535496" w:rsidP="006D08CE">
      <w:pPr>
        <w:pStyle w:val="Ttulo"/>
        <w:spacing w:before="0"/>
        <w:ind w:right="51" w:firstLine="0"/>
        <w:jc w:val="both"/>
        <w:rPr>
          <w:rFonts w:ascii="Arial" w:hAnsi="Arial"/>
          <w:b w:val="0"/>
          <w:smallCaps w:val="0"/>
          <w:sz w:val="20"/>
        </w:rPr>
      </w:pPr>
      <w:r w:rsidRPr="00535496">
        <w:rPr>
          <w:rFonts w:ascii="Arial" w:hAnsi="Arial"/>
          <w:smallCaps w:val="0"/>
          <w:sz w:val="20"/>
        </w:rPr>
        <w:t>V</w:t>
      </w:r>
      <w:r>
        <w:rPr>
          <w:rFonts w:ascii="Arial" w:hAnsi="Arial"/>
          <w:b w:val="0"/>
          <w:smallCaps w:val="0"/>
          <w:sz w:val="20"/>
        </w:rPr>
        <w:t xml:space="preserve">. </w:t>
      </w:r>
      <w:r w:rsidR="0061172A" w:rsidRPr="0061172A">
        <w:rPr>
          <w:rFonts w:ascii="Arial" w:hAnsi="Arial"/>
          <w:b w:val="0"/>
          <w:smallCaps w:val="0"/>
          <w:sz w:val="20"/>
          <w:lang w:val="es-ES"/>
        </w:rPr>
        <w:t>Opinar y formular propuestas con relación a las recomendaciones e informes no vinculantes que emita el Consejo; y</w:t>
      </w:r>
    </w:p>
    <w:p w:rsidR="00535496" w:rsidRDefault="00535496" w:rsidP="006D08CE">
      <w:pPr>
        <w:pStyle w:val="Ttulo"/>
        <w:spacing w:before="0"/>
        <w:ind w:right="51" w:firstLine="0"/>
        <w:jc w:val="both"/>
        <w:rPr>
          <w:rFonts w:ascii="Arial" w:hAnsi="Arial"/>
          <w:b w:val="0"/>
          <w:smallCaps w:val="0"/>
          <w:sz w:val="20"/>
        </w:rPr>
      </w:pPr>
    </w:p>
    <w:p w:rsidR="0061172A" w:rsidRPr="0061172A" w:rsidRDefault="0061172A" w:rsidP="006D08CE">
      <w:pPr>
        <w:pStyle w:val="Ttulo"/>
        <w:spacing w:before="0"/>
        <w:ind w:right="51" w:firstLine="0"/>
        <w:jc w:val="both"/>
        <w:rPr>
          <w:rFonts w:ascii="Arial" w:hAnsi="Arial"/>
          <w:smallCaps w:val="0"/>
          <w:sz w:val="20"/>
        </w:rPr>
      </w:pPr>
      <w:r w:rsidRPr="0061172A">
        <w:rPr>
          <w:rFonts w:ascii="Arial" w:hAnsi="Arial"/>
          <w:smallCaps w:val="0"/>
          <w:sz w:val="20"/>
        </w:rPr>
        <w:t>VI.</w:t>
      </w:r>
      <w:r w:rsidRPr="0061172A">
        <w:rPr>
          <w:rFonts w:ascii="Arial" w:hAnsi="Arial"/>
          <w:b w:val="0"/>
          <w:smallCaps w:val="0"/>
          <w:sz w:val="20"/>
        </w:rPr>
        <w:t xml:space="preserve"> </w:t>
      </w:r>
      <w:r w:rsidR="00823F96" w:rsidRPr="00823F96">
        <w:rPr>
          <w:rFonts w:ascii="Arial" w:hAnsi="Arial"/>
          <w:b w:val="0"/>
          <w:smallCaps w:val="0"/>
          <w:sz w:val="20"/>
          <w:lang w:val="es-ES"/>
        </w:rPr>
        <w:t>Las demás que acuerde el Consejo o que se establezcan en los lineamientos internos del mismo.</w:t>
      </w:r>
    </w:p>
    <w:p w:rsidR="0061172A" w:rsidRDefault="0061172A" w:rsidP="00184B60">
      <w:pPr>
        <w:pStyle w:val="Ttulo"/>
        <w:ind w:right="49" w:firstLine="0"/>
        <w:jc w:val="both"/>
        <w:rPr>
          <w:rFonts w:ascii="Arial" w:hAnsi="Arial"/>
          <w:b w:val="0"/>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III</w:t>
      </w:r>
    </w:p>
    <w:p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DEL PROGRAMA DEL</w:t>
      </w:r>
      <w:r w:rsidR="0024633C">
        <w:rPr>
          <w:rFonts w:ascii="Arial" w:hAnsi="Arial"/>
          <w:smallCaps w:val="0"/>
          <w:sz w:val="20"/>
        </w:rPr>
        <w:t xml:space="preserve"> SISTEMA ESTATAL DE SEGURIDAD PÚ</w:t>
      </w:r>
      <w:r>
        <w:rPr>
          <w:rFonts w:ascii="Arial" w:hAnsi="Arial"/>
          <w:smallCaps w:val="0"/>
          <w:sz w:val="20"/>
        </w:rPr>
        <w:t>BLICA</w:t>
      </w:r>
    </w:p>
    <w:p w:rsidR="00A101C5" w:rsidRPr="00D71CD3" w:rsidRDefault="00A101C5" w:rsidP="00184B60">
      <w:pPr>
        <w:pStyle w:val="Ttulo"/>
        <w:spacing w:before="0"/>
        <w:ind w:left="567" w:right="49" w:firstLine="0"/>
        <w:rPr>
          <w:rFonts w:ascii="Arial" w:hAnsi="Arial"/>
          <w:smallCaps w:val="0"/>
          <w:sz w:val="12"/>
          <w:szCs w:val="12"/>
        </w:rPr>
      </w:pPr>
    </w:p>
    <w:p w:rsidR="005B2024" w:rsidRPr="00D71CD3" w:rsidRDefault="005B2024" w:rsidP="00184B60">
      <w:pPr>
        <w:pStyle w:val="Ttulo"/>
        <w:spacing w:before="0"/>
        <w:ind w:left="567" w:right="49"/>
        <w:jc w:val="both"/>
        <w:rPr>
          <w:rFonts w:ascii="Arial" w:hAnsi="Arial"/>
          <w:b w:val="0"/>
          <w:smallCaps w:val="0"/>
          <w:sz w:val="12"/>
          <w:szCs w:val="12"/>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41.</w:t>
      </w:r>
      <w:r w:rsidR="005B2024">
        <w:rPr>
          <w:rFonts w:ascii="Arial" w:hAnsi="Arial"/>
          <w:smallCaps w:val="0"/>
          <w:sz w:val="20"/>
        </w:rPr>
        <w:tab/>
      </w:r>
      <w:r w:rsidR="005B2024">
        <w:rPr>
          <w:rFonts w:ascii="Arial" w:hAnsi="Arial"/>
          <w:b w:val="0"/>
          <w:smallCaps w:val="0"/>
          <w:sz w:val="20"/>
        </w:rPr>
        <w:t>El Programa será el instrumento rector de la política de Estado en la materia, contendrá los objetivos, políticas, estrategias y líneas de acción que de manera ordenada, racional y coordinada deberán ejecutar las instituciones de seguridad pública con la participación organizada de la sociedad, en el corto, mediano y largo plazos, a efecto de alcanzar los fines de la seguridad pública.</w:t>
      </w:r>
    </w:p>
    <w:p w:rsidR="005B2024" w:rsidRDefault="005B2024" w:rsidP="00184B60">
      <w:pPr>
        <w:pStyle w:val="Ttulo"/>
        <w:spacing w:before="0"/>
        <w:ind w:right="49" w:firstLine="0"/>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42.</w:t>
      </w:r>
      <w:r w:rsidR="005B2024">
        <w:rPr>
          <w:rFonts w:ascii="Arial" w:hAnsi="Arial"/>
          <w:smallCaps w:val="0"/>
          <w:sz w:val="20"/>
        </w:rPr>
        <w:tab/>
      </w:r>
      <w:r w:rsidR="005B2024">
        <w:rPr>
          <w:rFonts w:ascii="Arial" w:hAnsi="Arial"/>
          <w:b w:val="0"/>
          <w:smallCaps w:val="0"/>
          <w:sz w:val="20"/>
        </w:rPr>
        <w:t>Corresponde al Gobernador y a los presidentes municipales, en sus respectivos ámbitos de competencia, impulsar, promover y proveer la elaboración, ejecución, seguimiento, evaluación y difusión del Programa.</w:t>
      </w:r>
    </w:p>
    <w:p w:rsidR="005B2024" w:rsidRDefault="005B2024"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43.</w:t>
      </w:r>
      <w:r w:rsidR="005B2024">
        <w:rPr>
          <w:rFonts w:ascii="Arial" w:hAnsi="Arial"/>
          <w:smallCaps w:val="0"/>
          <w:sz w:val="20"/>
        </w:rPr>
        <w:tab/>
      </w:r>
      <w:r w:rsidR="005B2024">
        <w:rPr>
          <w:rFonts w:ascii="Arial" w:hAnsi="Arial"/>
          <w:b w:val="0"/>
          <w:smallCaps w:val="0"/>
          <w:sz w:val="20"/>
        </w:rPr>
        <w:t>El Programa se elaborará observándose los siguientes aspectos:</w:t>
      </w:r>
    </w:p>
    <w:p w:rsidR="00937096" w:rsidRDefault="00937096" w:rsidP="00184B60">
      <w:pPr>
        <w:pStyle w:val="Ttulo"/>
        <w:spacing w:before="0"/>
        <w:ind w:right="49" w:firstLine="0"/>
        <w:jc w:val="both"/>
        <w:rPr>
          <w:rFonts w:ascii="Arial" w:hAnsi="Arial"/>
          <w:b w:val="0"/>
          <w:smallCaps w:val="0"/>
          <w:sz w:val="20"/>
        </w:rPr>
      </w:pPr>
    </w:p>
    <w:p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Será producto de un proceso de consulta, dirigido por el Secretario, quien será asistido por el Secretario Ejecutivo;</w:t>
      </w:r>
    </w:p>
    <w:p w:rsidR="00937096" w:rsidRDefault="00937096" w:rsidP="00184B60">
      <w:pPr>
        <w:pStyle w:val="Ttulo"/>
        <w:spacing w:before="0"/>
        <w:ind w:left="709" w:right="49" w:hanging="709"/>
        <w:jc w:val="both"/>
        <w:rPr>
          <w:rFonts w:ascii="Arial" w:hAnsi="Arial"/>
          <w:b w:val="0"/>
          <w:smallCaps w:val="0"/>
          <w:sz w:val="20"/>
        </w:rPr>
      </w:pPr>
    </w:p>
    <w:p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lastRenderedPageBreak/>
        <w:t>II.</w:t>
      </w:r>
      <w:r w:rsidR="005B2024">
        <w:rPr>
          <w:rFonts w:ascii="Arial" w:hAnsi="Arial"/>
          <w:smallCaps w:val="0"/>
          <w:sz w:val="20"/>
        </w:rPr>
        <w:tab/>
      </w:r>
      <w:r w:rsidR="005B2024">
        <w:rPr>
          <w:rFonts w:ascii="Arial" w:hAnsi="Arial"/>
          <w:b w:val="0"/>
          <w:smallCaps w:val="0"/>
          <w:sz w:val="20"/>
        </w:rPr>
        <w:t>Partirá de un diagnóstico de la situación objetiva de la seguridad pública en el Estado, sus municipios y regiones, en particular de la cifra real de la incidencia delictiva y de la capacidad de respuesta de las instituciones en función de parámetros objetivos y de los resultados de su operación;</w:t>
      </w:r>
    </w:p>
    <w:p w:rsidR="00937096" w:rsidRDefault="00937096" w:rsidP="00184B60">
      <w:pPr>
        <w:pStyle w:val="Ttulo"/>
        <w:spacing w:before="0"/>
        <w:ind w:left="709" w:right="49" w:hanging="709"/>
        <w:jc w:val="both"/>
        <w:rPr>
          <w:rFonts w:ascii="Arial" w:hAnsi="Arial"/>
          <w:b w:val="0"/>
          <w:smallCaps w:val="0"/>
          <w:sz w:val="20"/>
        </w:rPr>
      </w:pPr>
    </w:p>
    <w:p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Considerará la percepción de la población y de los integrantes de las instituciones;</w:t>
      </w:r>
    </w:p>
    <w:p w:rsidR="00937096" w:rsidRDefault="00937096" w:rsidP="00184B60">
      <w:pPr>
        <w:pStyle w:val="Ttulo"/>
        <w:spacing w:before="0"/>
        <w:ind w:left="709" w:right="49" w:hanging="709"/>
        <w:jc w:val="both"/>
        <w:rPr>
          <w:rFonts w:ascii="Arial" w:hAnsi="Arial"/>
          <w:b w:val="0"/>
          <w:smallCaps w:val="0"/>
          <w:sz w:val="20"/>
        </w:rPr>
      </w:pPr>
    </w:p>
    <w:p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Estará alineado con los programas nacionales y las políticas que se acuerden por el Consejo Nacional;</w:t>
      </w:r>
    </w:p>
    <w:p w:rsidR="00937096" w:rsidRDefault="00937096" w:rsidP="00184B60">
      <w:pPr>
        <w:pStyle w:val="Ttulo"/>
        <w:spacing w:before="0"/>
        <w:ind w:right="49" w:firstLine="0"/>
        <w:jc w:val="both"/>
        <w:rPr>
          <w:rFonts w:ascii="Arial" w:hAnsi="Arial"/>
          <w:b w:val="0"/>
          <w:smallCaps w:val="0"/>
          <w:sz w:val="20"/>
        </w:rPr>
      </w:pPr>
    </w:p>
    <w:p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Tendrá el carácter de prioritario y guardará congruencia con el Plan Estatal de Desarrollo, por lo que el Secretario Ejecutivo presentará las propuestas de contenido al Consejo, en un plazo no mayor de tres meses posteriores a la publicación de aquél;</w:t>
      </w:r>
    </w:p>
    <w:p w:rsidR="00937096" w:rsidRDefault="00937096" w:rsidP="00184B60">
      <w:pPr>
        <w:pStyle w:val="Ttulo"/>
        <w:spacing w:before="0"/>
        <w:ind w:left="709" w:right="49" w:hanging="709"/>
        <w:jc w:val="both"/>
        <w:rPr>
          <w:rFonts w:ascii="Arial" w:hAnsi="Arial"/>
          <w:b w:val="0"/>
          <w:smallCaps w:val="0"/>
          <w:sz w:val="20"/>
        </w:rPr>
      </w:pPr>
    </w:p>
    <w:p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Comprenderá los subprogramas relativos a la prevención integral, la procuración de justicia, la reinserción social, y los demás que se consideren necesarios, a fin de garantizar la integralidad y coordinación en su desarrollo y ejecución, y la plena vigencia y operatividad del Sistema y los subsistemas del mismo;</w:t>
      </w:r>
    </w:p>
    <w:p w:rsidR="00937096" w:rsidRDefault="00937096" w:rsidP="00184B60">
      <w:pPr>
        <w:pStyle w:val="Ttulo"/>
        <w:spacing w:before="0"/>
        <w:ind w:left="709" w:right="49" w:hanging="709"/>
        <w:jc w:val="both"/>
        <w:rPr>
          <w:rFonts w:ascii="Arial" w:hAnsi="Arial"/>
          <w:b w:val="0"/>
          <w:smallCaps w:val="0"/>
          <w:sz w:val="20"/>
        </w:rPr>
      </w:pPr>
    </w:p>
    <w:p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Definirá las instituciones y unidades administrativas responsables de su cumplimiento;</w:t>
      </w:r>
    </w:p>
    <w:p w:rsidR="00937096" w:rsidRDefault="00937096" w:rsidP="00184B60">
      <w:pPr>
        <w:pStyle w:val="Ttulo"/>
        <w:spacing w:before="0"/>
        <w:ind w:left="709" w:right="49" w:hanging="709"/>
        <w:jc w:val="both"/>
        <w:rPr>
          <w:rFonts w:ascii="Arial" w:hAnsi="Arial"/>
          <w:b w:val="0"/>
          <w:smallCaps w:val="0"/>
          <w:sz w:val="20"/>
        </w:rPr>
      </w:pPr>
    </w:p>
    <w:p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Establecerá los espacios y mecanismos de participación de los sectores sociales, así como la definición de acciones transversales de prevención de conductas antisociales;</w:t>
      </w:r>
    </w:p>
    <w:p w:rsidR="00937096" w:rsidRDefault="00937096" w:rsidP="00184B60">
      <w:pPr>
        <w:pStyle w:val="Ttulo"/>
        <w:spacing w:before="0"/>
        <w:ind w:left="709" w:right="49" w:hanging="709"/>
        <w:jc w:val="both"/>
        <w:rPr>
          <w:rFonts w:ascii="Arial" w:hAnsi="Arial"/>
          <w:b w:val="0"/>
          <w:smallCaps w:val="0"/>
          <w:sz w:val="20"/>
        </w:rPr>
      </w:pPr>
    </w:p>
    <w:p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 xml:space="preserve">Incorporará objetivos, indicadores de gestión, unidades de medida, términos de referencia y metas específicas y cuantificables, a efecto de soportar el proceso de seguimiento y evaluación permanente que realizará el Consejo y </w:t>
      </w:r>
      <w:smartTag w:uri="urn:schemas-microsoft-com:office:smarttags" w:element="PersonName">
        <w:smartTagPr>
          <w:attr w:name="ProductID" w:val="la Sociedad"/>
        </w:smartTagPr>
        <w:r w:rsidR="005B2024">
          <w:rPr>
            <w:rFonts w:ascii="Arial" w:hAnsi="Arial"/>
            <w:b w:val="0"/>
            <w:smallCaps w:val="0"/>
            <w:sz w:val="20"/>
          </w:rPr>
          <w:t>la Sociedad</w:t>
        </w:r>
      </w:smartTag>
      <w:r w:rsidR="005B2024">
        <w:rPr>
          <w:rFonts w:ascii="Arial" w:hAnsi="Arial"/>
          <w:b w:val="0"/>
          <w:smallCaps w:val="0"/>
          <w:sz w:val="20"/>
        </w:rPr>
        <w:t xml:space="preserve"> organizada;</w:t>
      </w:r>
    </w:p>
    <w:p w:rsidR="00937096" w:rsidRPr="002D10EC" w:rsidRDefault="00937096" w:rsidP="00184B60">
      <w:pPr>
        <w:pStyle w:val="Ttulo"/>
        <w:spacing w:before="0"/>
        <w:ind w:left="709" w:right="49" w:hanging="709"/>
        <w:jc w:val="both"/>
        <w:rPr>
          <w:rFonts w:ascii="Arial" w:hAnsi="Arial"/>
          <w:b w:val="0"/>
          <w:smallCaps w:val="0"/>
          <w:sz w:val="16"/>
          <w:szCs w:val="16"/>
        </w:rPr>
      </w:pPr>
    </w:p>
    <w:p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X.</w:t>
      </w:r>
      <w:r w:rsidR="005B2024">
        <w:rPr>
          <w:rFonts w:ascii="Arial" w:hAnsi="Arial"/>
          <w:smallCaps w:val="0"/>
          <w:sz w:val="20"/>
        </w:rPr>
        <w:tab/>
      </w:r>
      <w:r w:rsidR="005B2024">
        <w:rPr>
          <w:rFonts w:ascii="Arial" w:hAnsi="Arial"/>
          <w:b w:val="0"/>
          <w:smallCaps w:val="0"/>
          <w:sz w:val="20"/>
        </w:rPr>
        <w:t>Considerará un periodo de ejecución de cinco años, pero podrá hacer previsiones para etapas posteriores;</w:t>
      </w:r>
    </w:p>
    <w:p w:rsidR="00937096" w:rsidRDefault="00937096" w:rsidP="00184B60">
      <w:pPr>
        <w:pStyle w:val="Ttulo"/>
        <w:spacing w:before="0"/>
        <w:ind w:right="49" w:firstLine="0"/>
        <w:jc w:val="both"/>
        <w:rPr>
          <w:rFonts w:ascii="Arial" w:hAnsi="Arial"/>
          <w:b w:val="0"/>
          <w:smallCaps w:val="0"/>
          <w:sz w:val="20"/>
        </w:rPr>
      </w:pPr>
    </w:p>
    <w:p w:rsidR="005B2024" w:rsidRDefault="00937096" w:rsidP="00423F55">
      <w:pPr>
        <w:pStyle w:val="Ttulo"/>
        <w:spacing w:before="0"/>
        <w:ind w:left="709" w:right="49" w:hanging="709"/>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 xml:space="preserve">Concentrará una </w:t>
      </w:r>
      <w:proofErr w:type="spellStart"/>
      <w:r w:rsidR="005B2024">
        <w:rPr>
          <w:rFonts w:ascii="Arial" w:hAnsi="Arial"/>
          <w:b w:val="0"/>
          <w:smallCaps w:val="0"/>
          <w:sz w:val="20"/>
        </w:rPr>
        <w:t>presupuestación</w:t>
      </w:r>
      <w:proofErr w:type="spellEnd"/>
      <w:r w:rsidR="005B2024">
        <w:rPr>
          <w:rFonts w:ascii="Arial" w:hAnsi="Arial"/>
          <w:b w:val="0"/>
          <w:smallCaps w:val="0"/>
          <w:sz w:val="20"/>
        </w:rPr>
        <w:t xml:space="preserve"> estimada para el periodo, misma que será revisada </w:t>
      </w:r>
      <w:r w:rsidR="00423F55">
        <w:rPr>
          <w:rFonts w:ascii="Arial" w:hAnsi="Arial"/>
          <w:b w:val="0"/>
          <w:smallCaps w:val="0"/>
          <w:sz w:val="20"/>
        </w:rPr>
        <w:t xml:space="preserve">  </w:t>
      </w:r>
      <w:r w:rsidR="005B2024">
        <w:rPr>
          <w:rFonts w:ascii="Arial" w:hAnsi="Arial"/>
          <w:b w:val="0"/>
          <w:smallCaps w:val="0"/>
          <w:sz w:val="20"/>
        </w:rPr>
        <w:t>anualmente; y</w:t>
      </w:r>
    </w:p>
    <w:p w:rsidR="008642C8" w:rsidRDefault="008642C8" w:rsidP="00184B60">
      <w:pPr>
        <w:pStyle w:val="Ttulo"/>
        <w:spacing w:before="0"/>
        <w:ind w:right="49" w:firstLine="0"/>
        <w:jc w:val="both"/>
        <w:rPr>
          <w:rFonts w:ascii="Arial" w:hAnsi="Arial"/>
          <w:b w:val="0"/>
          <w:smallCaps w:val="0"/>
          <w:sz w:val="20"/>
        </w:rPr>
      </w:pPr>
    </w:p>
    <w:p w:rsidR="005B2024" w:rsidRDefault="00937096" w:rsidP="00423F55">
      <w:pPr>
        <w:pStyle w:val="Ttulo"/>
        <w:spacing w:before="0"/>
        <w:ind w:left="709" w:right="49" w:hanging="709"/>
        <w:jc w:val="both"/>
        <w:rPr>
          <w:rFonts w:ascii="Arial" w:hAnsi="Arial"/>
          <w:b w:val="0"/>
          <w:smallCaps w:val="0"/>
          <w:sz w:val="20"/>
        </w:rPr>
      </w:pPr>
      <w:r>
        <w:rPr>
          <w:rFonts w:ascii="Arial" w:hAnsi="Arial"/>
          <w:smallCaps w:val="0"/>
          <w:sz w:val="20"/>
        </w:rPr>
        <w:t>XII.</w:t>
      </w:r>
      <w:r w:rsidR="005B2024">
        <w:rPr>
          <w:rFonts w:ascii="Arial" w:hAnsi="Arial"/>
          <w:smallCaps w:val="0"/>
          <w:sz w:val="20"/>
        </w:rPr>
        <w:tab/>
      </w:r>
      <w:r w:rsidR="005B2024">
        <w:rPr>
          <w:rFonts w:ascii="Arial" w:hAnsi="Arial"/>
          <w:b w:val="0"/>
          <w:smallCaps w:val="0"/>
          <w:sz w:val="20"/>
        </w:rPr>
        <w:t>Incorporará todas aquellas prioridades, estrategias y líneas de acción, ordenadas racional y sistemáticamente, que se requieran para cumplir los objetivos de la coordinación y los fines de seguridad pública.</w:t>
      </w:r>
    </w:p>
    <w:p w:rsidR="005B2024" w:rsidRDefault="005B2024" w:rsidP="00184B60">
      <w:pPr>
        <w:pStyle w:val="Ttulo"/>
        <w:spacing w:before="0"/>
        <w:ind w:right="49" w:firstLine="0"/>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44.</w:t>
      </w:r>
      <w:r w:rsidR="005B2024">
        <w:rPr>
          <w:rFonts w:ascii="Arial" w:hAnsi="Arial"/>
          <w:smallCaps w:val="0"/>
          <w:sz w:val="20"/>
        </w:rPr>
        <w:tab/>
      </w:r>
      <w:r w:rsidR="005B2024">
        <w:rPr>
          <w:rFonts w:ascii="Arial" w:hAnsi="Arial"/>
          <w:b w:val="0"/>
          <w:smallCaps w:val="0"/>
          <w:sz w:val="20"/>
        </w:rPr>
        <w:t>El Consejo aprobará, en su caso, el Programa y el Gobernador ordenará su publicación en el Periódico Oficial.</w:t>
      </w:r>
    </w:p>
    <w:p w:rsidR="00937096" w:rsidRDefault="00937096" w:rsidP="00184B60">
      <w:pPr>
        <w:pStyle w:val="Ttulo"/>
        <w:spacing w:before="0"/>
        <w:ind w:right="49" w:firstLine="0"/>
        <w:jc w:val="both"/>
        <w:rPr>
          <w:rFonts w:ascii="Arial" w:hAnsi="Arial"/>
          <w:b w:val="0"/>
          <w:smallCaps w:val="0"/>
          <w:sz w:val="20"/>
        </w:rPr>
      </w:pPr>
    </w:p>
    <w:p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Las instituciones de seguridad pública sustentarán en los contenidos del Programa sus respectivos programas operativos anuales.</w:t>
      </w: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45.</w:t>
      </w:r>
      <w:r w:rsidR="005B2024">
        <w:rPr>
          <w:rFonts w:ascii="Arial" w:hAnsi="Arial"/>
          <w:smallCaps w:val="0"/>
          <w:sz w:val="20"/>
        </w:rPr>
        <w:tab/>
      </w:r>
      <w:r w:rsidR="005B2024">
        <w:rPr>
          <w:rFonts w:ascii="Arial" w:hAnsi="Arial"/>
          <w:b w:val="0"/>
          <w:smallCaps w:val="0"/>
          <w:sz w:val="20"/>
        </w:rPr>
        <w:t>En concordancia con el Programa y atendiendo a las situaciones específicas de su ámbito territorial, los ayuntamientos elaborarán sus respectivos programas municipales de seguridad pública, que serán aprobados por el Consejo Municipal.</w:t>
      </w:r>
    </w:p>
    <w:p w:rsidR="00937096" w:rsidRDefault="00937096" w:rsidP="00184B60">
      <w:pPr>
        <w:pStyle w:val="Ttulo"/>
        <w:spacing w:before="0"/>
        <w:ind w:left="567" w:right="49" w:firstLine="0"/>
        <w:rPr>
          <w:rFonts w:ascii="Arial" w:hAnsi="Arial"/>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TÍTULO</w:t>
      </w:r>
      <w:r w:rsidR="005B2024">
        <w:rPr>
          <w:rFonts w:ascii="Arial" w:hAnsi="Arial"/>
          <w:smallCaps w:val="0"/>
          <w:sz w:val="20"/>
        </w:rPr>
        <w:t xml:space="preserve"> TERCERO</w:t>
      </w:r>
    </w:p>
    <w:p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DEL DESARROLLO POLICIAL</w:t>
      </w:r>
    </w:p>
    <w:p w:rsidR="005B2024" w:rsidRDefault="005B2024"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w:t>
      </w:r>
    </w:p>
    <w:p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DISPOSICIONES PRELIMINARES</w:t>
      </w:r>
    </w:p>
    <w:p w:rsidR="00A101C5" w:rsidRDefault="00A101C5" w:rsidP="00184B60">
      <w:pPr>
        <w:pStyle w:val="Ttulo"/>
        <w:spacing w:before="0"/>
        <w:ind w:left="567" w:right="49" w:firstLine="0"/>
        <w:rPr>
          <w:rFonts w:ascii="Arial" w:hAnsi="Arial"/>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46.</w:t>
      </w:r>
      <w:r w:rsidR="005B2024">
        <w:rPr>
          <w:rFonts w:ascii="Arial" w:hAnsi="Arial"/>
          <w:smallCaps w:val="0"/>
          <w:sz w:val="20"/>
        </w:rPr>
        <w:tab/>
      </w:r>
      <w:r w:rsidR="005B2024">
        <w:rPr>
          <w:rFonts w:ascii="Arial" w:hAnsi="Arial"/>
          <w:b w:val="0"/>
          <w:smallCaps w:val="0"/>
          <w:sz w:val="20"/>
        </w:rPr>
        <w:t>El desarrollo policial es un conjunto integral de reglas y procesos debidamente estructurados y enlazados entre sí que comprenden la carrera policial, los esquemas de profesionalización, la certificación y el régimen disciplinario de los integrantes de las instituciones policiales.</w:t>
      </w:r>
    </w:p>
    <w:p w:rsidR="005B2024" w:rsidRDefault="005B2024" w:rsidP="00184B60">
      <w:pPr>
        <w:pStyle w:val="Ttulo"/>
        <w:spacing w:before="0"/>
        <w:ind w:right="49" w:firstLine="0"/>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47.</w:t>
      </w:r>
      <w:r w:rsidR="005B2024">
        <w:rPr>
          <w:rFonts w:ascii="Arial" w:hAnsi="Arial"/>
          <w:smallCaps w:val="0"/>
          <w:sz w:val="20"/>
        </w:rPr>
        <w:tab/>
      </w:r>
      <w:r w:rsidR="005B2024">
        <w:rPr>
          <w:rFonts w:ascii="Arial" w:hAnsi="Arial"/>
          <w:b w:val="0"/>
          <w:smallCaps w:val="0"/>
          <w:sz w:val="20"/>
        </w:rPr>
        <w:t>Son sujetos al régimen de desarrollo policial los integrantes de las instituciones policiales señaladas en el artículo 11 de la presente Ley.</w:t>
      </w:r>
    </w:p>
    <w:p w:rsidR="002D10EC" w:rsidRDefault="002D10EC" w:rsidP="00184B60">
      <w:pPr>
        <w:pStyle w:val="Ttulo"/>
        <w:spacing w:before="0"/>
        <w:ind w:left="567" w:right="49" w:firstLine="0"/>
        <w:rPr>
          <w:rFonts w:ascii="Arial" w:hAnsi="Arial"/>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II</w:t>
      </w:r>
    </w:p>
    <w:p w:rsidR="005B2024" w:rsidRDefault="005B2024" w:rsidP="00184B60">
      <w:pPr>
        <w:pStyle w:val="Ttulo"/>
        <w:spacing w:before="0"/>
        <w:ind w:left="567" w:right="49" w:firstLine="0"/>
        <w:rPr>
          <w:rFonts w:ascii="Arial" w:hAnsi="Arial"/>
          <w:smallCaps w:val="0"/>
          <w:sz w:val="20"/>
        </w:rPr>
      </w:pPr>
      <w:r>
        <w:rPr>
          <w:rFonts w:ascii="Arial" w:hAnsi="Arial"/>
          <w:smallCaps w:val="0"/>
          <w:sz w:val="20"/>
        </w:rPr>
        <w:t xml:space="preserve">DE </w:t>
      </w:r>
      <w:smartTag w:uri="urn:schemas-microsoft-com:office:smarttags" w:element="PersonName">
        <w:smartTagPr>
          <w:attr w:name="ProductID" w:val="LA CARRERA POLICIAL"/>
        </w:smartTagPr>
        <w:r>
          <w:rPr>
            <w:rFonts w:ascii="Arial" w:hAnsi="Arial"/>
            <w:smallCaps w:val="0"/>
            <w:sz w:val="20"/>
          </w:rPr>
          <w:t>LA CARRERA POLICIAL</w:t>
        </w:r>
      </w:smartTag>
      <w:r>
        <w:rPr>
          <w:rFonts w:ascii="Arial" w:hAnsi="Arial"/>
          <w:smallCaps w:val="0"/>
          <w:sz w:val="20"/>
        </w:rPr>
        <w:t xml:space="preserve"> </w:t>
      </w:r>
    </w:p>
    <w:p w:rsidR="005B2024" w:rsidRDefault="005B2024"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PRIMERA</w:t>
      </w:r>
    </w:p>
    <w:p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DISPOSICIONES GENERALES</w:t>
      </w:r>
    </w:p>
    <w:p w:rsidR="00937096" w:rsidRDefault="00937096" w:rsidP="00184B60">
      <w:pPr>
        <w:pStyle w:val="Ttulo"/>
        <w:spacing w:before="0"/>
        <w:ind w:left="567" w:right="49" w:firstLine="0"/>
        <w:rPr>
          <w:rFonts w:ascii="Arial" w:hAnsi="Arial"/>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48.</w:t>
      </w:r>
      <w:r w:rsidR="005B2024">
        <w:rPr>
          <w:rFonts w:ascii="Arial" w:hAnsi="Arial"/>
          <w:smallCaps w:val="0"/>
          <w:sz w:val="20"/>
        </w:rPr>
        <w:tab/>
      </w:r>
      <w:r w:rsidR="005B2024">
        <w:rPr>
          <w:rFonts w:ascii="Arial" w:hAnsi="Arial"/>
          <w:b w:val="0"/>
          <w:smallCaps w:val="0"/>
          <w:sz w:val="20"/>
        </w:rPr>
        <w:t>La carrera policial será un servicio civil, obligatorio y permanente en sus diferentes niveles, y comprenderá los requisitos y procedimientos de reclutamiento, selección, capacitación básica, certificación inicial, registro, formación continua y especializada, actualización, evaluación para la permanencia y del desempeño, promoción y reconocimiento; así como la separación o baja del servicio de los integrantes de las instituciones policiales.</w:t>
      </w:r>
    </w:p>
    <w:p w:rsidR="001B1917" w:rsidRDefault="001B1917"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49.</w:t>
      </w:r>
      <w:r w:rsidR="005B2024">
        <w:rPr>
          <w:rFonts w:ascii="Arial" w:hAnsi="Arial"/>
          <w:smallCaps w:val="0"/>
          <w:sz w:val="20"/>
        </w:rPr>
        <w:tab/>
      </w:r>
      <w:r w:rsidR="005B2024">
        <w:rPr>
          <w:rFonts w:ascii="Arial" w:hAnsi="Arial"/>
          <w:b w:val="0"/>
          <w:smallCaps w:val="0"/>
          <w:sz w:val="20"/>
        </w:rPr>
        <w:t xml:space="preserve">Los fines de </w:t>
      </w:r>
      <w:smartTag w:uri="urn:schemas-microsoft-com:office:smarttags" w:element="PersonName">
        <w:smartTagPr>
          <w:attr w:name="ProductID" w:val="LA CARRERA POLICIAL"/>
        </w:smartTagPr>
        <w:r w:rsidR="005B2024">
          <w:rPr>
            <w:rFonts w:ascii="Arial" w:hAnsi="Arial"/>
            <w:b w:val="0"/>
            <w:smallCaps w:val="0"/>
            <w:sz w:val="20"/>
          </w:rPr>
          <w:t>la Carrera Policial</w:t>
        </w:r>
      </w:smartTag>
      <w:r w:rsidR="005B2024">
        <w:rPr>
          <w:rFonts w:ascii="Arial" w:hAnsi="Arial"/>
          <w:b w:val="0"/>
          <w:smallCaps w:val="0"/>
          <w:sz w:val="20"/>
        </w:rPr>
        <w:t xml:space="preserve"> son:</w:t>
      </w:r>
    </w:p>
    <w:p w:rsidR="00937096" w:rsidRDefault="00937096" w:rsidP="00184B60">
      <w:pPr>
        <w:pStyle w:val="Ttulo"/>
        <w:spacing w:before="0"/>
        <w:ind w:right="49" w:firstLine="0"/>
        <w:jc w:val="both"/>
        <w:rPr>
          <w:rFonts w:ascii="Arial" w:hAnsi="Arial"/>
          <w:b w:val="0"/>
          <w:smallCaps w:val="0"/>
          <w:sz w:val="20"/>
        </w:rPr>
      </w:pPr>
    </w:p>
    <w:p w:rsidR="005B2024" w:rsidRDefault="00937096"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Garantizar el desarrollo institucional y asegurar la estabilidad en el empleo, con base en un esquema proporcional y equitativo de remuneraciones y prestaciones para los integrantes de las instituciones policiales;</w:t>
      </w:r>
    </w:p>
    <w:p w:rsidR="00937096" w:rsidRDefault="00937096" w:rsidP="00184B60">
      <w:pPr>
        <w:pStyle w:val="Ttulo"/>
        <w:spacing w:before="0"/>
        <w:ind w:left="567" w:right="49" w:hanging="567"/>
        <w:jc w:val="both"/>
        <w:rPr>
          <w:rFonts w:ascii="Arial" w:hAnsi="Arial"/>
          <w:b w:val="0"/>
          <w:smallCaps w:val="0"/>
          <w:sz w:val="20"/>
        </w:rPr>
      </w:pPr>
    </w:p>
    <w:p w:rsidR="005B2024" w:rsidRDefault="00937096"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Promover la responsabilidad, honradez, diligencia, eficiencia y eficacia en el desempeño de las funciones y en la óptima utilización de los recursos de las instituciones;</w:t>
      </w:r>
    </w:p>
    <w:p w:rsidR="00937096" w:rsidRDefault="00937096" w:rsidP="00184B60">
      <w:pPr>
        <w:pStyle w:val="Ttulo"/>
        <w:spacing w:before="0"/>
        <w:ind w:left="567" w:right="49" w:hanging="567"/>
        <w:jc w:val="both"/>
        <w:rPr>
          <w:rFonts w:ascii="Arial" w:hAnsi="Arial"/>
          <w:b w:val="0"/>
          <w:smallCaps w:val="0"/>
          <w:sz w:val="20"/>
        </w:rPr>
      </w:pPr>
    </w:p>
    <w:p w:rsidR="005B2024" w:rsidRDefault="00937096"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Fomentar la vocación de servicio y el sentido de pertenencia mediante la motivación y el establecimiento de un adecuado sistema de promociones que permita satisfacer las expectativas de desarrollo profesional y reconocimiento de los integrantes de las instituciones policiales;</w:t>
      </w:r>
    </w:p>
    <w:p w:rsidR="00937096" w:rsidRDefault="00937096" w:rsidP="00184B60">
      <w:pPr>
        <w:pStyle w:val="Ttulo"/>
        <w:spacing w:before="0"/>
        <w:ind w:left="567" w:right="49" w:hanging="567"/>
        <w:jc w:val="both"/>
        <w:rPr>
          <w:rFonts w:ascii="Arial" w:hAnsi="Arial"/>
          <w:b w:val="0"/>
          <w:smallCaps w:val="0"/>
          <w:sz w:val="20"/>
        </w:rPr>
      </w:pPr>
    </w:p>
    <w:p w:rsidR="005B2024" w:rsidRDefault="00937096"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Instrumentar e impulsar la capacitación y profesionalización permanente de los Integrantes de las instituciones policiales, para asegurar la lealtad institucional en la prestación de los servicios; y</w:t>
      </w:r>
    </w:p>
    <w:p w:rsidR="00937096" w:rsidRDefault="00937096" w:rsidP="00184B60">
      <w:pPr>
        <w:pStyle w:val="Ttulo"/>
        <w:spacing w:before="0"/>
        <w:ind w:left="567" w:right="49" w:hanging="567"/>
        <w:jc w:val="both"/>
        <w:rPr>
          <w:rFonts w:ascii="Arial" w:hAnsi="Arial"/>
          <w:b w:val="0"/>
          <w:smallCaps w:val="0"/>
          <w:sz w:val="20"/>
        </w:rPr>
      </w:pPr>
    </w:p>
    <w:p w:rsidR="005B2024" w:rsidRDefault="00937096" w:rsidP="00184B60">
      <w:pPr>
        <w:pStyle w:val="Ttulo"/>
        <w:spacing w:before="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Los demás que establezcan las disposiciones que deriven de esta ley.</w:t>
      </w:r>
    </w:p>
    <w:p w:rsidR="00937096" w:rsidRDefault="00937096"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50.</w:t>
      </w:r>
      <w:r w:rsidR="005B2024">
        <w:rPr>
          <w:rFonts w:ascii="Arial" w:hAnsi="Arial"/>
          <w:smallCaps w:val="0"/>
          <w:sz w:val="20"/>
        </w:rPr>
        <w:tab/>
      </w:r>
      <w:r w:rsidR="003A3894" w:rsidRPr="003A3894">
        <w:rPr>
          <w:rFonts w:ascii="Arial" w:hAnsi="Arial"/>
          <w:b w:val="0"/>
          <w:smallCaps w:val="0"/>
          <w:sz w:val="20"/>
        </w:rPr>
        <w:t>La organización jerárquica de las instituciones policiales se establecerá en la Ley Orgánica de la Fiscalía General de Justicia del Estado de Tamaulipas y en los Reglamentos Interior de la Secretaría de Seguridad Pública y del Servicio Profesional de Carrera Policial de la Secretaría de Seguridad Pública por cuanto les corresponda.</w:t>
      </w:r>
    </w:p>
    <w:p w:rsidR="005B2024" w:rsidRDefault="005B2024" w:rsidP="00184B60">
      <w:pPr>
        <w:pStyle w:val="Ttulo"/>
        <w:spacing w:before="0"/>
        <w:ind w:right="49" w:firstLine="0"/>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51.</w:t>
      </w:r>
      <w:r w:rsidR="005B2024">
        <w:rPr>
          <w:rFonts w:ascii="Arial" w:hAnsi="Arial"/>
          <w:smallCaps w:val="0"/>
          <w:sz w:val="20"/>
        </w:rPr>
        <w:tab/>
      </w:r>
      <w:r w:rsidR="005B2024">
        <w:rPr>
          <w:rFonts w:ascii="Arial" w:hAnsi="Arial"/>
          <w:b w:val="0"/>
          <w:smallCaps w:val="0"/>
          <w:sz w:val="20"/>
        </w:rPr>
        <w:t>La remuneración y prestaciones de los integrantes de las instituciones policiales serán de conformidad con las disposiciones presupuestales y con las funciones que desempeñen.</w:t>
      </w:r>
    </w:p>
    <w:p w:rsidR="00937096" w:rsidRDefault="00937096" w:rsidP="00184B60">
      <w:pPr>
        <w:pStyle w:val="Ttulo"/>
        <w:spacing w:before="0"/>
        <w:ind w:right="49" w:firstLine="0"/>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52.</w:t>
      </w:r>
      <w:r w:rsidR="005B2024">
        <w:rPr>
          <w:rFonts w:ascii="Arial" w:hAnsi="Arial"/>
          <w:smallCaps w:val="0"/>
          <w:sz w:val="20"/>
        </w:rPr>
        <w:tab/>
      </w:r>
      <w:smartTag w:uri="urn:schemas-microsoft-com:office:smarttags" w:element="PersonName">
        <w:smartTagPr>
          <w:attr w:name="ProductID" w:val="LA CARRERA POLICIAL"/>
        </w:smartTagPr>
        <w:r w:rsidR="005B2024">
          <w:rPr>
            <w:rFonts w:ascii="Arial" w:hAnsi="Arial"/>
            <w:b w:val="0"/>
            <w:smallCaps w:val="0"/>
            <w:sz w:val="20"/>
          </w:rPr>
          <w:t>La Carrera Policial</w:t>
        </w:r>
      </w:smartTag>
      <w:r w:rsidR="005B2024">
        <w:rPr>
          <w:rFonts w:ascii="Arial" w:hAnsi="Arial"/>
          <w:b w:val="0"/>
          <w:smallCaps w:val="0"/>
          <w:sz w:val="20"/>
        </w:rPr>
        <w:t xml:space="preserve"> comprende el grado policial, la antigüedad, las insignias, condecoraciones, estímulos y reconocimientos obtenidos, el resultado de los procesos de promoción, así como el registro de las correcciones disciplinarias y sanciones que, en su caso, haya acumulado el integrante. Se regirá por las normas mínimas siguientes:</w:t>
      </w:r>
    </w:p>
    <w:p w:rsidR="00937096" w:rsidRDefault="00937096" w:rsidP="00184B60">
      <w:pPr>
        <w:pStyle w:val="Ttulo"/>
        <w:spacing w:before="0"/>
        <w:ind w:right="49" w:firstLine="0"/>
        <w:jc w:val="both"/>
        <w:rPr>
          <w:rFonts w:ascii="Arial" w:hAnsi="Arial"/>
          <w:b w:val="0"/>
          <w:smallCaps w:val="0"/>
          <w:sz w:val="20"/>
        </w:rPr>
      </w:pPr>
    </w:p>
    <w:p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Las instituciones policiales deberán consultar los antecedentes de todo aspirante en el Registro Nacional antes de que se autorice su ingreso a las mismas;</w:t>
      </w:r>
    </w:p>
    <w:p w:rsidR="00B42E52" w:rsidRDefault="00B42E52" w:rsidP="00184B60">
      <w:pPr>
        <w:pStyle w:val="Ttulo"/>
        <w:spacing w:before="20"/>
        <w:ind w:left="709" w:right="49" w:hanging="709"/>
        <w:jc w:val="both"/>
        <w:rPr>
          <w:rFonts w:ascii="Arial" w:hAnsi="Arial"/>
          <w:b w:val="0"/>
          <w:smallCaps w:val="0"/>
          <w:sz w:val="20"/>
        </w:rPr>
      </w:pPr>
    </w:p>
    <w:p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 xml:space="preserve">Todo aspirante deberá tramitar, obtener y mantener actualizado el Certificado </w:t>
      </w:r>
      <w:proofErr w:type="spellStart"/>
      <w:r w:rsidR="005B2024">
        <w:rPr>
          <w:rFonts w:ascii="Arial" w:hAnsi="Arial"/>
          <w:b w:val="0"/>
          <w:smallCaps w:val="0"/>
          <w:sz w:val="20"/>
        </w:rPr>
        <w:t>Unico</w:t>
      </w:r>
      <w:proofErr w:type="spellEnd"/>
      <w:r w:rsidR="005B2024">
        <w:rPr>
          <w:rFonts w:ascii="Arial" w:hAnsi="Arial"/>
          <w:b w:val="0"/>
          <w:smallCaps w:val="0"/>
          <w:sz w:val="20"/>
        </w:rPr>
        <w:t xml:space="preserve"> Policial, que expedirá el centro de control de confianza respectivo;</w:t>
      </w:r>
    </w:p>
    <w:p w:rsidR="00225B0C" w:rsidRDefault="00225B0C" w:rsidP="00184B60">
      <w:pPr>
        <w:pStyle w:val="Ttulo"/>
        <w:spacing w:before="20"/>
        <w:ind w:left="709" w:right="49" w:hanging="709"/>
        <w:jc w:val="both"/>
        <w:rPr>
          <w:rFonts w:ascii="Arial" w:hAnsi="Arial"/>
          <w:b w:val="0"/>
          <w:smallCaps w:val="0"/>
          <w:sz w:val="20"/>
        </w:rPr>
      </w:pPr>
    </w:p>
    <w:p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Ninguna persona podrá ingresar a las instituciones policiales si no ha sido debidamente certificado y registrado en el Sistema;</w:t>
      </w:r>
    </w:p>
    <w:p w:rsidR="00B42E52" w:rsidRDefault="00B42E52" w:rsidP="00184B60">
      <w:pPr>
        <w:pStyle w:val="Ttulo"/>
        <w:spacing w:before="20"/>
        <w:ind w:left="709" w:right="49" w:hanging="709"/>
        <w:jc w:val="both"/>
        <w:rPr>
          <w:rFonts w:ascii="Arial" w:hAnsi="Arial"/>
          <w:b w:val="0"/>
          <w:smallCaps w:val="0"/>
          <w:sz w:val="20"/>
        </w:rPr>
      </w:pPr>
    </w:p>
    <w:p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lastRenderedPageBreak/>
        <w:t>IV.</w:t>
      </w:r>
      <w:r w:rsidR="005B2024">
        <w:rPr>
          <w:rFonts w:ascii="Arial" w:hAnsi="Arial"/>
          <w:smallCaps w:val="0"/>
          <w:sz w:val="20"/>
        </w:rPr>
        <w:tab/>
      </w:r>
      <w:r w:rsidR="005B2024">
        <w:rPr>
          <w:rFonts w:ascii="Arial" w:hAnsi="Arial"/>
          <w:b w:val="0"/>
          <w:smallCaps w:val="0"/>
          <w:sz w:val="20"/>
        </w:rPr>
        <w:t>Sólo ingresarán y permanecerán en las instituciones policiales, aquellos aspirantes e integrantes que cursen y aprueben los programas de formación, capacitación y profesionalización;</w:t>
      </w:r>
    </w:p>
    <w:p w:rsidR="00B360FA" w:rsidRDefault="00B360FA" w:rsidP="00184B60">
      <w:pPr>
        <w:pStyle w:val="Ttulo"/>
        <w:spacing w:before="20"/>
        <w:ind w:left="709" w:right="49" w:hanging="709"/>
        <w:jc w:val="both"/>
        <w:rPr>
          <w:rFonts w:ascii="Arial" w:hAnsi="Arial"/>
          <w:b w:val="0"/>
          <w:smallCaps w:val="0"/>
          <w:sz w:val="20"/>
        </w:rPr>
      </w:pPr>
    </w:p>
    <w:p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La permanencia de los integrantes en las instituciones policiales está condicionada al cumplimiento de los requisitos que determine esta Ley;</w:t>
      </w:r>
    </w:p>
    <w:p w:rsidR="00B42E52" w:rsidRDefault="00B42E52" w:rsidP="00184B60">
      <w:pPr>
        <w:pStyle w:val="Ttulo"/>
        <w:spacing w:before="20"/>
        <w:ind w:left="709" w:right="49" w:hanging="709"/>
        <w:jc w:val="both"/>
        <w:rPr>
          <w:rFonts w:ascii="Arial" w:hAnsi="Arial"/>
          <w:b w:val="0"/>
          <w:smallCaps w:val="0"/>
          <w:sz w:val="20"/>
        </w:rPr>
      </w:pPr>
    </w:p>
    <w:p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Los méritos de los integrantes de las instituciones policiales serán evaluados por las instancias encargadas de determinar las promociones y verificar que se cumplan los requisitos de permanencia, señaladas en las leyes respectivas;</w:t>
      </w:r>
    </w:p>
    <w:p w:rsidR="00B42E52" w:rsidRDefault="00B42E52" w:rsidP="00184B60">
      <w:pPr>
        <w:pStyle w:val="Ttulo"/>
        <w:spacing w:before="20"/>
        <w:ind w:left="709" w:right="49" w:hanging="709"/>
        <w:jc w:val="both"/>
        <w:rPr>
          <w:rFonts w:ascii="Arial" w:hAnsi="Arial"/>
          <w:b w:val="0"/>
          <w:smallCaps w:val="0"/>
          <w:sz w:val="20"/>
        </w:rPr>
      </w:pPr>
    </w:p>
    <w:p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Para la promoción de los integrantes de las instituciones policiales se deberán considerar, por lo menos, los resultados obtenidos en los programas de profesionalización, los méritos demostrados en el desempeño de sus funciones y sus aptitudes de mando y liderazgo;</w:t>
      </w:r>
    </w:p>
    <w:p w:rsidR="00B42E52" w:rsidRDefault="00B42E52" w:rsidP="00184B60">
      <w:pPr>
        <w:pStyle w:val="Ttulo"/>
        <w:spacing w:before="20"/>
        <w:ind w:left="709" w:right="49" w:hanging="709"/>
        <w:jc w:val="both"/>
        <w:rPr>
          <w:rFonts w:ascii="Arial" w:hAnsi="Arial"/>
          <w:b w:val="0"/>
          <w:smallCaps w:val="0"/>
          <w:sz w:val="20"/>
        </w:rPr>
      </w:pPr>
    </w:p>
    <w:p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Se determinará un régimen de estímulos y previsión social que corresponda a las funciones de los integrantes de las instituciones policiales;</w:t>
      </w:r>
    </w:p>
    <w:p w:rsidR="00B42E52" w:rsidRDefault="00B42E52" w:rsidP="00184B60">
      <w:pPr>
        <w:pStyle w:val="Ttulo"/>
        <w:spacing w:before="20"/>
        <w:ind w:left="709" w:right="49" w:hanging="709"/>
        <w:jc w:val="both"/>
        <w:rPr>
          <w:rFonts w:ascii="Arial" w:hAnsi="Arial"/>
          <w:b w:val="0"/>
          <w:smallCaps w:val="0"/>
          <w:sz w:val="20"/>
        </w:rPr>
      </w:pPr>
    </w:p>
    <w:p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Los integrantes podrán ser cambiados de adscripción, con base en las necesidades del servicio;</w:t>
      </w:r>
    </w:p>
    <w:p w:rsidR="00B360FA" w:rsidRDefault="00B360FA" w:rsidP="00184B60">
      <w:pPr>
        <w:pStyle w:val="Ttulo"/>
        <w:spacing w:before="20"/>
        <w:ind w:left="709" w:right="49" w:hanging="709"/>
        <w:jc w:val="both"/>
        <w:rPr>
          <w:rFonts w:ascii="Arial" w:hAnsi="Arial"/>
          <w:b w:val="0"/>
          <w:smallCaps w:val="0"/>
          <w:sz w:val="20"/>
        </w:rPr>
      </w:pPr>
    </w:p>
    <w:p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X.</w:t>
      </w:r>
      <w:r w:rsidR="005B2024">
        <w:rPr>
          <w:rFonts w:ascii="Arial" w:hAnsi="Arial"/>
          <w:smallCaps w:val="0"/>
          <w:sz w:val="20"/>
        </w:rPr>
        <w:tab/>
      </w:r>
      <w:r w:rsidR="005B2024">
        <w:rPr>
          <w:rFonts w:ascii="Arial" w:hAnsi="Arial"/>
          <w:b w:val="0"/>
          <w:smallCaps w:val="0"/>
          <w:sz w:val="20"/>
        </w:rPr>
        <w:t>El cambio de un integrante de un área operativa a otra de distinta especialidad, sólo podrá ser autorizado por la instancia respectiva; y</w:t>
      </w:r>
    </w:p>
    <w:p w:rsidR="00B42E52" w:rsidRDefault="00B42E52" w:rsidP="00184B60">
      <w:pPr>
        <w:pStyle w:val="Ttulo"/>
        <w:spacing w:before="20"/>
        <w:ind w:left="709" w:right="49" w:hanging="709"/>
        <w:jc w:val="both"/>
        <w:rPr>
          <w:rFonts w:ascii="Arial" w:hAnsi="Arial"/>
          <w:b w:val="0"/>
          <w:smallCaps w:val="0"/>
          <w:sz w:val="20"/>
        </w:rPr>
      </w:pPr>
    </w:p>
    <w:p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 xml:space="preserve">El Secretario determinará la instancia que establecerá los procedimientos relativos a cada una de las etapas de </w:t>
      </w:r>
      <w:smartTag w:uri="urn:schemas-microsoft-com:office:smarttags" w:element="PersonName">
        <w:smartTagPr>
          <w:attr w:name="ProductID" w:val="la Carrera Policial."/>
        </w:smartTagPr>
        <w:r w:rsidR="005B2024">
          <w:rPr>
            <w:rFonts w:ascii="Arial" w:hAnsi="Arial"/>
            <w:b w:val="0"/>
            <w:smallCaps w:val="0"/>
            <w:sz w:val="20"/>
          </w:rPr>
          <w:t>la Carrera Policial.</w:t>
        </w:r>
      </w:smartTag>
    </w:p>
    <w:p w:rsidR="00B42E52" w:rsidRDefault="00B42E52" w:rsidP="00184B60">
      <w:pPr>
        <w:pStyle w:val="Ttulo"/>
        <w:spacing w:before="20"/>
        <w:ind w:left="709" w:right="49" w:hanging="709"/>
        <w:jc w:val="both"/>
        <w:rPr>
          <w:rFonts w:ascii="Arial" w:hAnsi="Arial"/>
          <w:b w:val="0"/>
          <w:smallCaps w:val="0"/>
          <w:sz w:val="20"/>
        </w:rPr>
      </w:pPr>
    </w:p>
    <w:p w:rsidR="005B2024" w:rsidRDefault="005B2024" w:rsidP="00184B60">
      <w:pPr>
        <w:pStyle w:val="Ttulo"/>
        <w:ind w:right="49" w:firstLine="0"/>
        <w:jc w:val="both"/>
        <w:rPr>
          <w:rFonts w:ascii="Arial" w:hAnsi="Arial"/>
          <w:b w:val="0"/>
          <w:smallCaps w:val="0"/>
          <w:sz w:val="20"/>
        </w:rPr>
      </w:pPr>
      <w:smartTag w:uri="urn:schemas-microsoft-com:office:smarttags" w:element="PersonName">
        <w:smartTagPr>
          <w:attr w:name="ProductID" w:val="LA CARRERA POLICIAL"/>
        </w:smartTagPr>
        <w:r>
          <w:rPr>
            <w:rFonts w:ascii="Arial" w:hAnsi="Arial"/>
            <w:b w:val="0"/>
            <w:smallCaps w:val="0"/>
            <w:sz w:val="20"/>
          </w:rPr>
          <w:t>La Carrera Policial</w:t>
        </w:r>
      </w:smartTag>
      <w:r>
        <w:rPr>
          <w:rFonts w:ascii="Arial" w:hAnsi="Arial"/>
          <w:b w:val="0"/>
          <w:smallCaps w:val="0"/>
          <w:sz w:val="20"/>
        </w:rPr>
        <w:t xml:space="preserve"> es independiente de los nombramientos para desempeñar cargos administrativos o de dirección que el integrante llegue a desempeñar en las instituciones policiales. En ningún caso habrá inamovilidad en los cargos administrativos y de dirección.</w:t>
      </w:r>
    </w:p>
    <w:p w:rsidR="00B42E52" w:rsidRDefault="00B42E52" w:rsidP="00184B60">
      <w:pPr>
        <w:pStyle w:val="Ttulo"/>
        <w:ind w:right="49" w:firstLine="0"/>
        <w:jc w:val="both"/>
        <w:rPr>
          <w:rFonts w:ascii="Arial" w:hAnsi="Arial"/>
          <w:b w:val="0"/>
          <w:smallCaps w:val="0"/>
          <w:sz w:val="20"/>
        </w:rPr>
      </w:pPr>
    </w:p>
    <w:p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En términos de las disposiciones aplicables, los titulares de las instituciones policiales podrán designar a los integrantes en cargos administrativos; asimismo, podrán relevarlos libremente, reintegrándolo a su grado policial y derechos inherentes a la Carrera Policial.</w:t>
      </w:r>
    </w:p>
    <w:p w:rsidR="00B42E52" w:rsidRDefault="00B42E52" w:rsidP="00184B60">
      <w:pPr>
        <w:pStyle w:val="Ttulo"/>
        <w:spacing w:before="0"/>
        <w:ind w:left="567" w:right="49" w:firstLine="0"/>
        <w:rPr>
          <w:rFonts w:ascii="Arial" w:hAnsi="Arial"/>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SEGUNDA</w:t>
      </w: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DEL RECLUTAMIENTO, FORMACIÓ</w:t>
      </w:r>
      <w:r w:rsidR="005B2024">
        <w:rPr>
          <w:rFonts w:ascii="Arial" w:hAnsi="Arial"/>
          <w:smallCaps w:val="0"/>
          <w:sz w:val="20"/>
        </w:rPr>
        <w:t xml:space="preserve">N INICIAL, </w:t>
      </w:r>
      <w:r>
        <w:rPr>
          <w:rFonts w:ascii="Arial" w:hAnsi="Arial"/>
          <w:smallCaps w:val="0"/>
          <w:sz w:val="20"/>
        </w:rPr>
        <w:t>SELECCIÓ</w:t>
      </w:r>
      <w:r w:rsidR="005B2024">
        <w:rPr>
          <w:rFonts w:ascii="Arial" w:hAnsi="Arial"/>
          <w:smallCaps w:val="0"/>
          <w:sz w:val="20"/>
        </w:rPr>
        <w:t>N, E INGRESO.</w:t>
      </w:r>
    </w:p>
    <w:p w:rsidR="00B42E52" w:rsidRDefault="00B42E52" w:rsidP="00184B60">
      <w:pPr>
        <w:pStyle w:val="Ttulo"/>
        <w:spacing w:before="0"/>
        <w:ind w:left="567" w:right="49" w:firstLine="0"/>
        <w:rPr>
          <w:rFonts w:ascii="Arial" w:hAnsi="Arial"/>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B42E52">
        <w:rPr>
          <w:rFonts w:ascii="Arial" w:hAnsi="Arial"/>
          <w:smallCaps w:val="0"/>
          <w:sz w:val="20"/>
        </w:rPr>
        <w:t xml:space="preserve"> 53.</w:t>
      </w:r>
      <w:r w:rsidR="005B2024">
        <w:rPr>
          <w:rFonts w:ascii="Arial" w:hAnsi="Arial"/>
          <w:smallCaps w:val="0"/>
          <w:sz w:val="20"/>
        </w:rPr>
        <w:tab/>
      </w:r>
      <w:r w:rsidR="005B2024">
        <w:rPr>
          <w:rFonts w:ascii="Arial" w:hAnsi="Arial"/>
          <w:b w:val="0"/>
          <w:smallCaps w:val="0"/>
          <w:sz w:val="20"/>
        </w:rPr>
        <w:t xml:space="preserve">El proceso de reclutamiento consiste en la captación de los aspirantes idóneos que cubran el perfil y requisitos establecidos en la convocatoria correspondiente. </w:t>
      </w:r>
    </w:p>
    <w:p w:rsidR="00B42E52" w:rsidRDefault="00B42E52"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B42E52">
        <w:rPr>
          <w:rFonts w:ascii="Arial" w:hAnsi="Arial"/>
          <w:smallCaps w:val="0"/>
          <w:sz w:val="20"/>
        </w:rPr>
        <w:t xml:space="preserve"> 54.</w:t>
      </w:r>
      <w:r w:rsidR="005B2024">
        <w:rPr>
          <w:rFonts w:ascii="Arial" w:hAnsi="Arial"/>
          <w:smallCaps w:val="0"/>
          <w:sz w:val="20"/>
        </w:rPr>
        <w:tab/>
      </w:r>
      <w:r w:rsidR="005B2024">
        <w:rPr>
          <w:rFonts w:ascii="Arial" w:hAnsi="Arial"/>
          <w:b w:val="0"/>
          <w:smallCaps w:val="0"/>
          <w:sz w:val="20"/>
        </w:rPr>
        <w:t>En la convocatoria se establecerán los requisitos para la captación de aspirantes y que serán, como mínimo, los siguientes:</w:t>
      </w:r>
    </w:p>
    <w:p w:rsidR="00B42E52" w:rsidRDefault="00B42E52" w:rsidP="00184B60">
      <w:pPr>
        <w:pStyle w:val="Ttulo"/>
        <w:spacing w:before="0"/>
        <w:ind w:right="49" w:firstLine="0"/>
        <w:jc w:val="both"/>
        <w:rPr>
          <w:rFonts w:ascii="Arial" w:hAnsi="Arial"/>
          <w:b w:val="0"/>
          <w:smallCaps w:val="0"/>
          <w:sz w:val="20"/>
        </w:rPr>
      </w:pPr>
    </w:p>
    <w:p w:rsidR="00AA11C6" w:rsidRPr="00AA11C6" w:rsidRDefault="00B42E52" w:rsidP="00184B60">
      <w:pPr>
        <w:ind w:left="567" w:right="49" w:hanging="567"/>
        <w:rPr>
          <w:rFonts w:ascii="Arial" w:hAnsi="Arial" w:cs="Arial"/>
        </w:rPr>
      </w:pPr>
      <w:r w:rsidRPr="00AA11C6">
        <w:rPr>
          <w:rFonts w:ascii="Arial" w:hAnsi="Arial" w:cs="Arial"/>
          <w:b/>
          <w:smallCaps/>
        </w:rPr>
        <w:t>I.</w:t>
      </w:r>
      <w:r w:rsidR="005B2024" w:rsidRPr="00AA11C6">
        <w:rPr>
          <w:rFonts w:ascii="Arial" w:hAnsi="Arial" w:cs="Arial"/>
          <w:smallCaps/>
        </w:rPr>
        <w:tab/>
      </w:r>
      <w:r w:rsidR="00AA11C6" w:rsidRPr="00AA11C6">
        <w:rPr>
          <w:rFonts w:ascii="Arial" w:hAnsi="Arial" w:cs="Arial"/>
        </w:rPr>
        <w:t>Ser ciudadano mexicano en pleno ejercicio de sus derechos políticos y civiles;</w:t>
      </w:r>
    </w:p>
    <w:p w:rsidR="00B42E52" w:rsidRPr="00AA11C6" w:rsidRDefault="00B42E52" w:rsidP="00184B60">
      <w:pPr>
        <w:pStyle w:val="Ttulo"/>
        <w:spacing w:before="0"/>
        <w:ind w:left="567" w:right="49" w:hanging="567"/>
        <w:jc w:val="both"/>
        <w:rPr>
          <w:rFonts w:ascii="Arial" w:hAnsi="Arial"/>
          <w:b w:val="0"/>
          <w:smallCaps w:val="0"/>
          <w:sz w:val="20"/>
          <w:lang w:val="es-ES_tradnl"/>
        </w:rPr>
      </w:pPr>
    </w:p>
    <w:p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Ser de notoria buena conducta, no haber sido condenado por sentencia irrevocable por delito doloso, ni estar sujeto a proceso penal;</w:t>
      </w:r>
    </w:p>
    <w:p w:rsidR="00B42E52" w:rsidRDefault="00B42E52" w:rsidP="00184B60">
      <w:pPr>
        <w:pStyle w:val="Ttulo"/>
        <w:spacing w:before="0"/>
        <w:ind w:left="567" w:right="49" w:hanging="567"/>
        <w:jc w:val="both"/>
        <w:rPr>
          <w:rFonts w:ascii="Arial" w:hAnsi="Arial"/>
          <w:b w:val="0"/>
          <w:smallCaps w:val="0"/>
          <w:sz w:val="20"/>
        </w:rPr>
      </w:pPr>
    </w:p>
    <w:p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En su caso, tener acreditado el Servicio Militar Nacional;</w:t>
      </w:r>
    </w:p>
    <w:p w:rsidR="00B42E52" w:rsidRDefault="00B42E52" w:rsidP="00184B60">
      <w:pPr>
        <w:pStyle w:val="Ttulo"/>
        <w:spacing w:before="0"/>
        <w:ind w:left="567" w:right="49" w:hanging="567"/>
        <w:jc w:val="both"/>
        <w:rPr>
          <w:rFonts w:ascii="Arial" w:hAnsi="Arial"/>
          <w:b w:val="0"/>
          <w:smallCaps w:val="0"/>
          <w:sz w:val="20"/>
        </w:rPr>
      </w:pPr>
    </w:p>
    <w:p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Acreditar la mayoría de edad;</w:t>
      </w:r>
    </w:p>
    <w:p w:rsidR="00A67041" w:rsidRDefault="00A67041" w:rsidP="00184B60">
      <w:pPr>
        <w:pStyle w:val="Ttulo"/>
        <w:spacing w:before="0"/>
        <w:ind w:left="567" w:right="49" w:hanging="567"/>
        <w:jc w:val="both"/>
        <w:rPr>
          <w:rFonts w:ascii="Arial" w:hAnsi="Arial"/>
          <w:b w:val="0"/>
          <w:smallCaps w:val="0"/>
          <w:sz w:val="20"/>
        </w:rPr>
      </w:pPr>
    </w:p>
    <w:p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Acreditar que ha concluido, al menos, los estudios siguientes:</w:t>
      </w:r>
    </w:p>
    <w:p w:rsidR="005B2024" w:rsidRDefault="004A0B59" w:rsidP="00B360FA">
      <w:pPr>
        <w:pStyle w:val="Ttulo"/>
        <w:spacing w:before="0" w:after="200"/>
        <w:ind w:left="1134" w:right="51" w:hanging="425"/>
        <w:jc w:val="both"/>
        <w:rPr>
          <w:rFonts w:ascii="Arial" w:hAnsi="Arial"/>
          <w:b w:val="0"/>
          <w:smallCaps w:val="0"/>
          <w:sz w:val="20"/>
        </w:rPr>
      </w:pPr>
      <w:r>
        <w:rPr>
          <w:rFonts w:ascii="Arial" w:hAnsi="Arial"/>
          <w:b w:val="0"/>
          <w:smallCaps w:val="0"/>
          <w:sz w:val="20"/>
        </w:rPr>
        <w:t>a)</w:t>
      </w:r>
      <w:r w:rsidR="005B2024">
        <w:rPr>
          <w:rFonts w:ascii="Arial" w:hAnsi="Arial"/>
          <w:b w:val="0"/>
          <w:smallCaps w:val="0"/>
          <w:sz w:val="20"/>
        </w:rPr>
        <w:tab/>
        <w:t>En el caso de aspirantes a las áreas de investigación, enseñanza superior o equivalente;</w:t>
      </w:r>
    </w:p>
    <w:p w:rsidR="005B2024" w:rsidRDefault="004A0B59" w:rsidP="00B360FA">
      <w:pPr>
        <w:pStyle w:val="Ttulo"/>
        <w:spacing w:before="0" w:after="200"/>
        <w:ind w:left="1134" w:right="51" w:hanging="425"/>
        <w:jc w:val="both"/>
        <w:rPr>
          <w:rFonts w:ascii="Arial" w:hAnsi="Arial"/>
          <w:b w:val="0"/>
          <w:smallCaps w:val="0"/>
          <w:sz w:val="20"/>
        </w:rPr>
      </w:pPr>
      <w:r>
        <w:rPr>
          <w:rFonts w:ascii="Arial" w:hAnsi="Arial"/>
          <w:b w:val="0"/>
          <w:smallCaps w:val="0"/>
          <w:sz w:val="20"/>
        </w:rPr>
        <w:lastRenderedPageBreak/>
        <w:t>b)</w:t>
      </w:r>
      <w:r w:rsidR="005B2024">
        <w:rPr>
          <w:rFonts w:ascii="Arial" w:hAnsi="Arial"/>
          <w:b w:val="0"/>
          <w:smallCaps w:val="0"/>
          <w:sz w:val="20"/>
        </w:rPr>
        <w:tab/>
        <w:t>Tratándose de aspirantes a las áreas de prevención, enseñanza media superior o equivalente;</w:t>
      </w:r>
    </w:p>
    <w:p w:rsidR="005B2024" w:rsidRDefault="004A0B59" w:rsidP="00184B60">
      <w:pPr>
        <w:pStyle w:val="Ttulo"/>
        <w:spacing w:before="0"/>
        <w:ind w:left="1134" w:right="49" w:hanging="425"/>
        <w:jc w:val="both"/>
        <w:rPr>
          <w:rFonts w:ascii="Arial" w:hAnsi="Arial"/>
          <w:b w:val="0"/>
          <w:smallCaps w:val="0"/>
          <w:sz w:val="20"/>
        </w:rPr>
      </w:pPr>
      <w:r>
        <w:rPr>
          <w:rFonts w:ascii="Arial" w:hAnsi="Arial"/>
          <w:b w:val="0"/>
          <w:smallCaps w:val="0"/>
          <w:sz w:val="20"/>
        </w:rPr>
        <w:t>c)</w:t>
      </w:r>
      <w:r w:rsidR="005B2024">
        <w:rPr>
          <w:rFonts w:ascii="Arial" w:hAnsi="Arial"/>
          <w:b w:val="0"/>
          <w:smallCaps w:val="0"/>
          <w:sz w:val="20"/>
        </w:rPr>
        <w:tab/>
        <w:t>En caso de aspirantes a las áreas de reacción, los estudios correspondientes a la enseñanza media básica;</w:t>
      </w:r>
    </w:p>
    <w:p w:rsidR="00B42E52" w:rsidRDefault="00B42E52" w:rsidP="00184B60">
      <w:pPr>
        <w:pStyle w:val="Ttulo"/>
        <w:spacing w:before="0"/>
        <w:ind w:left="1134" w:right="49" w:hanging="425"/>
        <w:jc w:val="both"/>
        <w:rPr>
          <w:rFonts w:ascii="Arial" w:hAnsi="Arial"/>
          <w:b w:val="0"/>
          <w:smallCaps w:val="0"/>
          <w:sz w:val="20"/>
        </w:rPr>
      </w:pPr>
    </w:p>
    <w:p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 xml:space="preserve">Aprobar el concurso de ingreso y los cursos de formación; </w:t>
      </w:r>
    </w:p>
    <w:p w:rsidR="00B42E52" w:rsidRDefault="00B42E52" w:rsidP="00184B60">
      <w:pPr>
        <w:pStyle w:val="Ttulo"/>
        <w:spacing w:before="0"/>
        <w:ind w:left="567" w:right="49" w:hanging="567"/>
        <w:jc w:val="both"/>
        <w:rPr>
          <w:rFonts w:ascii="Arial" w:hAnsi="Arial"/>
          <w:b w:val="0"/>
          <w:smallCaps w:val="0"/>
          <w:sz w:val="20"/>
        </w:rPr>
      </w:pPr>
    </w:p>
    <w:p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Someterse a las evaluaciones respectivas para cumplir con los requisitos de perfil físico, médico, de personalidad y socioeconómico;</w:t>
      </w:r>
    </w:p>
    <w:p w:rsidR="00B42E52" w:rsidRDefault="00B42E52" w:rsidP="00184B60">
      <w:pPr>
        <w:pStyle w:val="Ttulo"/>
        <w:spacing w:before="0"/>
        <w:ind w:left="567" w:right="49" w:hanging="567"/>
        <w:jc w:val="both"/>
        <w:rPr>
          <w:rFonts w:ascii="Arial" w:hAnsi="Arial"/>
          <w:b w:val="0"/>
          <w:smallCaps w:val="0"/>
          <w:sz w:val="20"/>
        </w:rPr>
      </w:pPr>
    </w:p>
    <w:p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Aprobar los procesos de evaluación de control de confianza;</w:t>
      </w:r>
    </w:p>
    <w:p w:rsidR="00B42E52" w:rsidRDefault="00B42E52" w:rsidP="00184B60">
      <w:pPr>
        <w:pStyle w:val="Ttulo"/>
        <w:spacing w:before="0"/>
        <w:ind w:left="567" w:right="49" w:hanging="567"/>
        <w:jc w:val="both"/>
        <w:rPr>
          <w:rFonts w:ascii="Arial" w:hAnsi="Arial"/>
          <w:b w:val="0"/>
          <w:smallCaps w:val="0"/>
          <w:sz w:val="20"/>
        </w:rPr>
      </w:pPr>
    </w:p>
    <w:p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Abstenerse de consumir sustancias psicotrópicas, estupefacientes u otras que produzcan efectos similares;</w:t>
      </w:r>
    </w:p>
    <w:p w:rsidR="00B42E52" w:rsidRDefault="00B42E52" w:rsidP="00184B60">
      <w:pPr>
        <w:pStyle w:val="Ttulo"/>
        <w:spacing w:before="0"/>
        <w:ind w:left="567" w:right="49" w:hanging="567"/>
        <w:jc w:val="both"/>
        <w:rPr>
          <w:rFonts w:ascii="Arial" w:hAnsi="Arial"/>
          <w:b w:val="0"/>
          <w:smallCaps w:val="0"/>
          <w:sz w:val="20"/>
        </w:rPr>
      </w:pPr>
    </w:p>
    <w:p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X.</w:t>
      </w:r>
      <w:r w:rsidR="005B2024">
        <w:rPr>
          <w:rFonts w:ascii="Arial" w:hAnsi="Arial"/>
          <w:smallCaps w:val="0"/>
          <w:sz w:val="20"/>
        </w:rPr>
        <w:tab/>
      </w:r>
      <w:r w:rsidR="005B2024">
        <w:rPr>
          <w:rFonts w:ascii="Arial" w:hAnsi="Arial"/>
          <w:b w:val="0"/>
          <w:smallCaps w:val="0"/>
          <w:sz w:val="20"/>
        </w:rPr>
        <w:t>No padecer alcoholismo;</w:t>
      </w:r>
    </w:p>
    <w:p w:rsidR="00B42E52" w:rsidRDefault="00B42E52" w:rsidP="00184B60">
      <w:pPr>
        <w:pStyle w:val="Ttulo"/>
        <w:spacing w:before="0"/>
        <w:ind w:left="567" w:right="49" w:hanging="567"/>
        <w:jc w:val="both"/>
        <w:rPr>
          <w:rFonts w:ascii="Arial" w:hAnsi="Arial"/>
          <w:b w:val="0"/>
          <w:smallCaps w:val="0"/>
          <w:sz w:val="20"/>
        </w:rPr>
      </w:pPr>
    </w:p>
    <w:p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Someterse a exámenes para comprobar la ausencia de alcoholismo o el no uso de sustancias psicotrópicas, estupefacientes u otras que produzcan efectos similares;</w:t>
      </w:r>
    </w:p>
    <w:p w:rsidR="00B42E52" w:rsidRDefault="00B42E52" w:rsidP="00184B60">
      <w:pPr>
        <w:pStyle w:val="Ttulo"/>
        <w:spacing w:before="0"/>
        <w:ind w:left="567" w:right="49" w:hanging="567"/>
        <w:jc w:val="both"/>
        <w:rPr>
          <w:rFonts w:ascii="Arial" w:hAnsi="Arial"/>
          <w:b w:val="0"/>
          <w:smallCaps w:val="0"/>
          <w:sz w:val="20"/>
        </w:rPr>
      </w:pPr>
    </w:p>
    <w:p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XII.</w:t>
      </w:r>
      <w:r w:rsidR="005B2024">
        <w:rPr>
          <w:rFonts w:ascii="Arial" w:hAnsi="Arial"/>
          <w:smallCaps w:val="0"/>
          <w:sz w:val="20"/>
        </w:rPr>
        <w:tab/>
      </w:r>
      <w:r w:rsidR="005B2024">
        <w:rPr>
          <w:rFonts w:ascii="Arial" w:hAnsi="Arial"/>
          <w:b w:val="0"/>
          <w:smallCaps w:val="0"/>
          <w:sz w:val="20"/>
        </w:rPr>
        <w:t>No estar suspendido o inhabilitado, ni haber sido destituido por resolución firme como servidor público;</w:t>
      </w:r>
    </w:p>
    <w:p w:rsidR="00B42E52" w:rsidRDefault="00B42E52" w:rsidP="00184B60">
      <w:pPr>
        <w:pStyle w:val="Ttulo"/>
        <w:spacing w:before="0"/>
        <w:ind w:left="567" w:right="49" w:hanging="567"/>
        <w:jc w:val="both"/>
        <w:rPr>
          <w:rFonts w:ascii="Arial" w:hAnsi="Arial"/>
          <w:b w:val="0"/>
          <w:smallCaps w:val="0"/>
          <w:sz w:val="20"/>
        </w:rPr>
      </w:pPr>
    </w:p>
    <w:p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5B2024">
        <w:rPr>
          <w:rFonts w:ascii="Arial" w:hAnsi="Arial"/>
          <w:b w:val="0"/>
          <w:smallCaps w:val="0"/>
          <w:sz w:val="20"/>
        </w:rPr>
        <w:t>Cumplir con los deberes establecidos en esta Ley, y demás disposiciones que deriven de la misma;</w:t>
      </w:r>
    </w:p>
    <w:p w:rsidR="00B42E52" w:rsidRDefault="00B42E52" w:rsidP="00184B60">
      <w:pPr>
        <w:pStyle w:val="Ttulo"/>
        <w:spacing w:before="0"/>
        <w:ind w:left="567" w:right="49" w:hanging="567"/>
        <w:jc w:val="both"/>
        <w:rPr>
          <w:rFonts w:ascii="Arial" w:hAnsi="Arial"/>
          <w:b w:val="0"/>
          <w:smallCaps w:val="0"/>
          <w:sz w:val="20"/>
        </w:rPr>
      </w:pPr>
    </w:p>
    <w:p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XIV.</w:t>
      </w:r>
      <w:r w:rsidR="005B2024">
        <w:rPr>
          <w:rFonts w:ascii="Arial" w:hAnsi="Arial"/>
          <w:smallCaps w:val="0"/>
          <w:sz w:val="20"/>
        </w:rPr>
        <w:tab/>
      </w:r>
      <w:r w:rsidR="005B2024">
        <w:rPr>
          <w:rFonts w:ascii="Arial" w:hAnsi="Arial"/>
          <w:b w:val="0"/>
          <w:smallCaps w:val="0"/>
          <w:sz w:val="20"/>
        </w:rPr>
        <w:t>Los demás que establezcan otras disposiciones legales aplicables.</w:t>
      </w:r>
    </w:p>
    <w:p w:rsidR="005B2024" w:rsidRDefault="005B2024"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B42E52">
        <w:rPr>
          <w:rFonts w:ascii="Arial" w:hAnsi="Arial"/>
          <w:smallCaps w:val="0"/>
          <w:sz w:val="20"/>
        </w:rPr>
        <w:t xml:space="preserve"> 55.</w:t>
      </w:r>
      <w:r w:rsidR="005B2024">
        <w:rPr>
          <w:rFonts w:ascii="Arial" w:hAnsi="Arial"/>
          <w:smallCaps w:val="0"/>
          <w:sz w:val="20"/>
        </w:rPr>
        <w:tab/>
      </w:r>
      <w:r w:rsidR="005B2024">
        <w:rPr>
          <w:rFonts w:ascii="Arial" w:hAnsi="Arial"/>
          <w:b w:val="0"/>
          <w:smallCaps w:val="0"/>
          <w:sz w:val="20"/>
        </w:rPr>
        <w:t xml:space="preserve">La formación inicial es el proceso mediante el cual se brinda a los aspirantes los conocimientos y prácticas necesarias para incorporarse a la carrera policial, con el objeto de que puedan realizar las actividades propias de su función en forma profesional y de acuerdo al área de servicio que corresponda. </w:t>
      </w:r>
    </w:p>
    <w:p w:rsidR="00AA11C6" w:rsidRDefault="00AA11C6"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314AD7">
        <w:rPr>
          <w:rFonts w:ascii="Arial" w:hAnsi="Arial"/>
          <w:smallCaps w:val="0"/>
          <w:sz w:val="20"/>
        </w:rPr>
        <w:t xml:space="preserve"> 56.</w:t>
      </w:r>
      <w:r w:rsidR="005B2024">
        <w:rPr>
          <w:rFonts w:ascii="Arial" w:hAnsi="Arial"/>
          <w:smallCaps w:val="0"/>
          <w:sz w:val="20"/>
        </w:rPr>
        <w:tab/>
      </w:r>
      <w:r w:rsidR="005B2024">
        <w:rPr>
          <w:rFonts w:ascii="Arial" w:hAnsi="Arial"/>
          <w:b w:val="0"/>
          <w:smallCaps w:val="0"/>
          <w:sz w:val="20"/>
        </w:rPr>
        <w:t>La selección es el proceso que consiste en elegir a los aspirantes que:</w:t>
      </w:r>
    </w:p>
    <w:p w:rsidR="00314AD7" w:rsidRDefault="00314AD7" w:rsidP="00184B60">
      <w:pPr>
        <w:pStyle w:val="Ttulo"/>
        <w:spacing w:before="0"/>
        <w:ind w:right="49" w:firstLine="0"/>
        <w:jc w:val="both"/>
        <w:rPr>
          <w:rFonts w:ascii="Arial" w:hAnsi="Arial"/>
          <w:b w:val="0"/>
          <w:smallCaps w:val="0"/>
          <w:sz w:val="20"/>
        </w:rPr>
      </w:pPr>
    </w:p>
    <w:p w:rsidR="005B2024" w:rsidRDefault="00314AD7" w:rsidP="00DE375F">
      <w:pPr>
        <w:pStyle w:val="Ttulo"/>
        <w:tabs>
          <w:tab w:val="left" w:pos="284"/>
        </w:tabs>
        <w:spacing w:before="0"/>
        <w:ind w:right="49" w:firstLine="0"/>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Acrediten con los documentos respectivos, haber cumplido los requisitos establecidos en la convocatoria;</w:t>
      </w:r>
    </w:p>
    <w:p w:rsidR="00314AD7" w:rsidRDefault="00314AD7" w:rsidP="00DE375F">
      <w:pPr>
        <w:pStyle w:val="Ttulo"/>
        <w:tabs>
          <w:tab w:val="left" w:pos="284"/>
        </w:tabs>
        <w:spacing w:before="0"/>
        <w:ind w:right="49" w:firstLine="0"/>
        <w:jc w:val="both"/>
        <w:rPr>
          <w:rFonts w:ascii="Arial" w:hAnsi="Arial"/>
          <w:b w:val="0"/>
          <w:smallCaps w:val="0"/>
          <w:sz w:val="20"/>
        </w:rPr>
      </w:pPr>
    </w:p>
    <w:p w:rsidR="006169AD" w:rsidRPr="006169AD" w:rsidRDefault="00314AD7" w:rsidP="006169AD">
      <w:pPr>
        <w:tabs>
          <w:tab w:val="left" w:pos="284"/>
        </w:tabs>
        <w:autoSpaceDE w:val="0"/>
        <w:autoSpaceDN w:val="0"/>
        <w:adjustRightInd w:val="0"/>
        <w:jc w:val="both"/>
        <w:rPr>
          <w:rFonts w:ascii="Arial" w:hAnsi="Arial" w:cs="Arial"/>
          <w:lang w:val="es-MX" w:eastAsia="en-US"/>
        </w:rPr>
      </w:pPr>
      <w:r w:rsidRPr="006169AD">
        <w:rPr>
          <w:rFonts w:ascii="Arial" w:hAnsi="Arial"/>
          <w:b/>
          <w:smallCaps/>
        </w:rPr>
        <w:t>II.</w:t>
      </w:r>
      <w:r w:rsidR="005B2024">
        <w:rPr>
          <w:rFonts w:ascii="Arial" w:hAnsi="Arial"/>
          <w:smallCaps/>
        </w:rPr>
        <w:tab/>
      </w:r>
      <w:r w:rsidR="00C14635" w:rsidRPr="00C14635">
        <w:rPr>
          <w:rFonts w:ascii="Arial" w:hAnsi="Arial" w:cs="Arial"/>
          <w:lang w:val="es-MX" w:eastAsia="en-US"/>
        </w:rPr>
        <w:t>Demuestren con el dictamen de la Universidad de Seguridad y Justicia de Tamaulipas, o el Instituto de Capacitación Técnica y Profesional de la Fiscalía General, según sea el caso, haber aprobado el curso de formación inicial; y</w:t>
      </w:r>
    </w:p>
    <w:p w:rsidR="005B2024" w:rsidRDefault="005B2024" w:rsidP="00DE375F">
      <w:pPr>
        <w:pStyle w:val="Ttulo"/>
        <w:tabs>
          <w:tab w:val="left" w:pos="284"/>
        </w:tabs>
        <w:spacing w:before="0"/>
        <w:ind w:right="49" w:firstLine="0"/>
        <w:jc w:val="both"/>
        <w:rPr>
          <w:rFonts w:ascii="Arial" w:hAnsi="Arial"/>
          <w:b w:val="0"/>
          <w:smallCaps w:val="0"/>
          <w:sz w:val="20"/>
        </w:rPr>
      </w:pPr>
      <w:r>
        <w:rPr>
          <w:rFonts w:ascii="Arial" w:hAnsi="Arial"/>
          <w:smallCaps w:val="0"/>
          <w:sz w:val="20"/>
        </w:rPr>
        <w:t>III</w:t>
      </w:r>
      <w:r w:rsidR="00314AD7">
        <w:rPr>
          <w:rFonts w:ascii="Arial" w:hAnsi="Arial"/>
          <w:smallCaps w:val="0"/>
          <w:sz w:val="20"/>
        </w:rPr>
        <w:t>.</w:t>
      </w:r>
      <w:r>
        <w:rPr>
          <w:rFonts w:ascii="Arial" w:hAnsi="Arial"/>
          <w:smallCaps w:val="0"/>
          <w:sz w:val="20"/>
        </w:rPr>
        <w:tab/>
      </w:r>
      <w:r>
        <w:rPr>
          <w:rFonts w:ascii="Arial" w:hAnsi="Arial"/>
          <w:b w:val="0"/>
          <w:smallCaps w:val="0"/>
          <w:sz w:val="20"/>
        </w:rPr>
        <w:t>Prueben con el dictamen del Centro Estatal de Evaluación y Confianza, haber cumplido con el perfil requerido.</w:t>
      </w:r>
    </w:p>
    <w:p w:rsidR="00314AD7" w:rsidRDefault="00314AD7" w:rsidP="00184B60">
      <w:pPr>
        <w:pStyle w:val="Ttulo"/>
        <w:spacing w:before="0"/>
        <w:ind w:right="49" w:firstLine="0"/>
        <w:jc w:val="both"/>
        <w:rPr>
          <w:rFonts w:ascii="Arial" w:hAnsi="Arial"/>
          <w:b w:val="0"/>
          <w:smallCaps w:val="0"/>
          <w:sz w:val="20"/>
        </w:rPr>
      </w:pPr>
    </w:p>
    <w:p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 xml:space="preserve">Dicho proceso comprende el periodo de los cursos de formación o capacitación, la certificación y concluye con la resolución de las instancias previstas en </w:t>
      </w:r>
      <w:smartTag w:uri="urn:schemas-microsoft-com:office:smarttags" w:element="PersonName">
        <w:smartTagPr>
          <w:attr w:name="ProductID" w:val="la LEY"/>
        </w:smartTagPr>
        <w:r>
          <w:rPr>
            <w:rFonts w:ascii="Arial" w:hAnsi="Arial"/>
            <w:b w:val="0"/>
            <w:smallCaps w:val="0"/>
            <w:sz w:val="20"/>
          </w:rPr>
          <w:t>la Ley</w:t>
        </w:r>
      </w:smartTag>
      <w:r>
        <w:rPr>
          <w:rFonts w:ascii="Arial" w:hAnsi="Arial"/>
          <w:b w:val="0"/>
          <w:smallCaps w:val="0"/>
          <w:sz w:val="20"/>
        </w:rPr>
        <w:t xml:space="preserve"> sobre los aspirantes aceptados.</w:t>
      </w:r>
    </w:p>
    <w:p w:rsidR="00314AD7" w:rsidRDefault="00314AD7"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A0B59">
        <w:rPr>
          <w:rFonts w:ascii="Arial" w:hAnsi="Arial"/>
          <w:smallCaps w:val="0"/>
          <w:sz w:val="20"/>
        </w:rPr>
        <w:t xml:space="preserve"> 57.</w:t>
      </w:r>
      <w:r w:rsidR="005B2024">
        <w:rPr>
          <w:rFonts w:ascii="Arial" w:hAnsi="Arial"/>
          <w:smallCaps w:val="0"/>
          <w:sz w:val="20"/>
        </w:rPr>
        <w:tab/>
      </w:r>
      <w:r w:rsidR="005B2024">
        <w:rPr>
          <w:rFonts w:ascii="Arial" w:hAnsi="Arial"/>
          <w:b w:val="0"/>
          <w:smallCaps w:val="0"/>
          <w:sz w:val="20"/>
        </w:rPr>
        <w:t>El ingreso consiste en la integración a la estructura institucional, de los candidatos que hayan acreditado, con los documentos y dictámenes respectivos, haber cumplido con lo dispuesto en el artículo anterior. Estos documentos y dictámenes serán aptos para acreditar el alta administrativa del candidato.</w:t>
      </w:r>
    </w:p>
    <w:p w:rsidR="00225B0C" w:rsidRDefault="00225B0C" w:rsidP="00184B60">
      <w:pPr>
        <w:pStyle w:val="Ttulo"/>
        <w:spacing w:before="0"/>
        <w:ind w:right="49" w:firstLine="0"/>
        <w:jc w:val="both"/>
        <w:rPr>
          <w:rFonts w:ascii="Arial" w:hAnsi="Arial"/>
          <w:b w:val="0"/>
          <w:smallCaps w:val="0"/>
          <w:sz w:val="20"/>
        </w:rPr>
      </w:pPr>
    </w:p>
    <w:p w:rsidR="00D007EC" w:rsidRDefault="00D007EC" w:rsidP="00184B60">
      <w:pPr>
        <w:pStyle w:val="Ttulo"/>
        <w:spacing w:before="0"/>
        <w:ind w:right="49" w:firstLine="0"/>
        <w:jc w:val="both"/>
        <w:rPr>
          <w:rFonts w:ascii="Arial" w:hAnsi="Arial"/>
          <w:b w:val="0"/>
          <w:smallCaps w:val="0"/>
          <w:sz w:val="20"/>
        </w:rPr>
      </w:pPr>
    </w:p>
    <w:p w:rsidR="00D007EC" w:rsidRDefault="00D007EC" w:rsidP="00184B60">
      <w:pPr>
        <w:pStyle w:val="Ttulo"/>
        <w:spacing w:before="0"/>
        <w:ind w:right="49" w:firstLine="0"/>
        <w:jc w:val="both"/>
        <w:rPr>
          <w:rFonts w:ascii="Arial" w:hAnsi="Arial"/>
          <w:b w:val="0"/>
          <w:smallCaps w:val="0"/>
          <w:sz w:val="20"/>
        </w:rPr>
      </w:pPr>
    </w:p>
    <w:p w:rsidR="00D007EC" w:rsidRDefault="00D007EC" w:rsidP="00184B60">
      <w:pPr>
        <w:pStyle w:val="Ttulo"/>
        <w:spacing w:before="0"/>
        <w:ind w:right="49" w:firstLine="0"/>
        <w:jc w:val="both"/>
        <w:rPr>
          <w:rFonts w:ascii="Arial" w:hAnsi="Arial"/>
          <w:b w:val="0"/>
          <w:smallCaps w:val="0"/>
          <w:sz w:val="20"/>
        </w:rPr>
      </w:pPr>
    </w:p>
    <w:p w:rsidR="00D007EC" w:rsidRDefault="00D007EC" w:rsidP="00184B60">
      <w:pPr>
        <w:pStyle w:val="Ttulo"/>
        <w:spacing w:before="0"/>
        <w:ind w:right="49" w:firstLine="0"/>
        <w:jc w:val="both"/>
        <w:rPr>
          <w:rFonts w:ascii="Arial" w:hAnsi="Arial"/>
          <w:b w:val="0"/>
          <w:smallCaps w:val="0"/>
          <w:sz w:val="20"/>
        </w:rPr>
      </w:pPr>
    </w:p>
    <w:p w:rsidR="00D007EC" w:rsidRDefault="00D007EC" w:rsidP="00184B60">
      <w:pPr>
        <w:pStyle w:val="Ttulo"/>
        <w:spacing w:before="0"/>
        <w:ind w:right="49" w:firstLine="0"/>
        <w:jc w:val="both"/>
        <w:rPr>
          <w:rFonts w:ascii="Arial" w:hAnsi="Arial"/>
          <w:b w:val="0"/>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lastRenderedPageBreak/>
        <w:t>SECCIÓN</w:t>
      </w:r>
      <w:r w:rsidR="005B2024">
        <w:rPr>
          <w:rFonts w:ascii="Arial" w:hAnsi="Arial"/>
          <w:smallCaps w:val="0"/>
          <w:sz w:val="20"/>
        </w:rPr>
        <w:t xml:space="preserve"> TERCERA</w:t>
      </w:r>
    </w:p>
    <w:p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 LA PERMANENCIA</w:t>
      </w:r>
      <w:r w:rsidR="00B93511">
        <w:rPr>
          <w:rFonts w:ascii="Arial" w:hAnsi="Arial"/>
          <w:smallCaps w:val="0"/>
          <w:sz w:val="20"/>
        </w:rPr>
        <w:t>, CERTIFICACIÓN, PROMOCIÓ</w:t>
      </w:r>
      <w:r>
        <w:rPr>
          <w:rFonts w:ascii="Arial" w:hAnsi="Arial"/>
          <w:smallCaps w:val="0"/>
          <w:sz w:val="20"/>
        </w:rPr>
        <w:t>N Y RECONOCIMIENTO.</w:t>
      </w:r>
    </w:p>
    <w:p w:rsidR="00314AD7" w:rsidRDefault="00314AD7"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314AD7">
        <w:rPr>
          <w:rFonts w:ascii="Arial" w:hAnsi="Arial"/>
          <w:smallCaps w:val="0"/>
          <w:sz w:val="20"/>
        </w:rPr>
        <w:t xml:space="preserve"> 58.</w:t>
      </w:r>
      <w:r w:rsidR="005B2024">
        <w:rPr>
          <w:rFonts w:ascii="Arial" w:hAnsi="Arial"/>
          <w:smallCaps w:val="0"/>
          <w:sz w:val="20"/>
        </w:rPr>
        <w:tab/>
      </w:r>
      <w:r w:rsidR="005B2024">
        <w:rPr>
          <w:rFonts w:ascii="Arial" w:hAnsi="Arial"/>
          <w:b w:val="0"/>
          <w:smallCaps w:val="0"/>
          <w:sz w:val="20"/>
        </w:rPr>
        <w:t>La permanencia es el resultado del cumplimiento constante de los requisitos establecidos en la presente ley para continuar en el servicio activo de las instituciones policiales. Son requisitos de permanencia en las instituciones policiales, los siguientes:</w:t>
      </w:r>
    </w:p>
    <w:p w:rsidR="00314AD7" w:rsidRDefault="00314AD7" w:rsidP="00184B60">
      <w:pPr>
        <w:pStyle w:val="Ttulo"/>
        <w:spacing w:before="0"/>
        <w:ind w:right="49" w:firstLine="0"/>
        <w:jc w:val="both"/>
        <w:rPr>
          <w:rFonts w:ascii="Arial" w:hAnsi="Arial"/>
          <w:b w:val="0"/>
          <w:smallCaps w:val="0"/>
          <w:sz w:val="20"/>
        </w:rPr>
      </w:pPr>
    </w:p>
    <w:p w:rsidR="005B2024" w:rsidRDefault="00314AD7" w:rsidP="00184B60">
      <w:pPr>
        <w:pStyle w:val="Ttulo"/>
        <w:spacing w:before="0"/>
        <w:ind w:left="709" w:right="49" w:hanging="709"/>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Ser de notoria buena conducta y no haber sido condenado por sentencia irrevocable por delito doloso;</w:t>
      </w:r>
    </w:p>
    <w:p w:rsidR="00314AD7" w:rsidRDefault="00314AD7" w:rsidP="00184B60">
      <w:pPr>
        <w:pStyle w:val="Ttulo"/>
        <w:spacing w:before="0"/>
        <w:ind w:right="49" w:firstLine="0"/>
        <w:jc w:val="both"/>
        <w:rPr>
          <w:rFonts w:ascii="Arial" w:hAnsi="Arial"/>
          <w:b w:val="0"/>
          <w:smallCaps w:val="0"/>
          <w:sz w:val="20"/>
        </w:rPr>
      </w:pPr>
    </w:p>
    <w:p w:rsidR="005B2024" w:rsidRDefault="00314AD7" w:rsidP="00184B60">
      <w:pPr>
        <w:pStyle w:val="Ttulo"/>
        <w:spacing w:before="0"/>
        <w:ind w:right="49" w:firstLine="0"/>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 xml:space="preserve">Mantener actualizado su Certificado </w:t>
      </w:r>
      <w:r w:rsidR="00A101C5">
        <w:rPr>
          <w:rFonts w:ascii="Arial" w:hAnsi="Arial"/>
          <w:b w:val="0"/>
          <w:smallCaps w:val="0"/>
          <w:sz w:val="20"/>
        </w:rPr>
        <w:t>Único</w:t>
      </w:r>
      <w:r w:rsidR="005B2024">
        <w:rPr>
          <w:rFonts w:ascii="Arial" w:hAnsi="Arial"/>
          <w:b w:val="0"/>
          <w:smallCaps w:val="0"/>
          <w:sz w:val="20"/>
        </w:rPr>
        <w:t xml:space="preserve"> Policial;</w:t>
      </w:r>
    </w:p>
    <w:p w:rsidR="00314AD7" w:rsidRDefault="00314AD7" w:rsidP="00184B60">
      <w:pPr>
        <w:pStyle w:val="Ttulo"/>
        <w:spacing w:before="0"/>
        <w:ind w:right="49" w:firstLine="0"/>
        <w:jc w:val="both"/>
        <w:rPr>
          <w:rFonts w:ascii="Arial" w:hAnsi="Arial"/>
          <w:b w:val="0"/>
          <w:smallCaps w:val="0"/>
          <w:sz w:val="20"/>
        </w:rPr>
      </w:pPr>
    </w:p>
    <w:p w:rsidR="005B2024" w:rsidRDefault="00314AD7" w:rsidP="00184B60">
      <w:pPr>
        <w:pStyle w:val="Ttulo"/>
        <w:spacing w:before="0"/>
        <w:ind w:right="49" w:firstLine="0"/>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No superar la edad máxima de retiro que establezcan las disposiciones aplicables;</w:t>
      </w:r>
    </w:p>
    <w:p w:rsidR="002D10EC" w:rsidRDefault="002D10EC" w:rsidP="00184B60">
      <w:pPr>
        <w:pStyle w:val="Ttulo"/>
        <w:spacing w:before="0"/>
        <w:ind w:right="49" w:firstLine="0"/>
        <w:jc w:val="both"/>
        <w:rPr>
          <w:rFonts w:ascii="Arial" w:hAnsi="Arial"/>
          <w:b w:val="0"/>
          <w:smallCaps w:val="0"/>
          <w:sz w:val="20"/>
        </w:rPr>
      </w:pPr>
    </w:p>
    <w:p w:rsidR="005B2024" w:rsidRDefault="00314AD7" w:rsidP="00184B60">
      <w:pPr>
        <w:pStyle w:val="Ttulo"/>
        <w:spacing w:before="0"/>
        <w:ind w:right="49" w:firstLine="0"/>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Acreditar que ha concluido, al menos, los estudios siguientes:</w:t>
      </w:r>
    </w:p>
    <w:p w:rsidR="00314AD7" w:rsidRDefault="00314AD7" w:rsidP="00184B60">
      <w:pPr>
        <w:pStyle w:val="Ttulo"/>
        <w:spacing w:before="0"/>
        <w:ind w:right="49" w:firstLine="0"/>
        <w:jc w:val="both"/>
        <w:rPr>
          <w:rFonts w:ascii="Arial" w:hAnsi="Arial"/>
          <w:b w:val="0"/>
          <w:smallCaps w:val="0"/>
          <w:sz w:val="20"/>
        </w:rPr>
      </w:pPr>
    </w:p>
    <w:p w:rsidR="005B2024" w:rsidRDefault="004A0B59" w:rsidP="00184B60">
      <w:pPr>
        <w:pStyle w:val="Ttulo"/>
        <w:spacing w:before="0"/>
        <w:ind w:left="1701" w:right="49" w:hanging="567"/>
        <w:jc w:val="both"/>
        <w:rPr>
          <w:rFonts w:ascii="Arial" w:hAnsi="Arial"/>
          <w:b w:val="0"/>
          <w:smallCaps w:val="0"/>
          <w:sz w:val="20"/>
        </w:rPr>
      </w:pPr>
      <w:r>
        <w:rPr>
          <w:rFonts w:ascii="Arial" w:hAnsi="Arial"/>
          <w:b w:val="0"/>
          <w:smallCaps w:val="0"/>
          <w:sz w:val="20"/>
        </w:rPr>
        <w:t>a).</w:t>
      </w:r>
      <w:r w:rsidR="005B2024">
        <w:rPr>
          <w:rFonts w:ascii="Arial" w:hAnsi="Arial"/>
          <w:b w:val="0"/>
          <w:smallCaps w:val="0"/>
          <w:sz w:val="20"/>
        </w:rPr>
        <w:tab/>
        <w:t>En el caso de integrantes de las áreas de investigación, enseñanza superior, equivalente u homologación por desempeño, a partir de bachillerato;</w:t>
      </w:r>
    </w:p>
    <w:p w:rsidR="005B2024" w:rsidRDefault="004A0B59" w:rsidP="00184B60">
      <w:pPr>
        <w:pStyle w:val="Ttulo"/>
        <w:spacing w:before="0"/>
        <w:ind w:left="1701" w:right="49" w:hanging="567"/>
        <w:jc w:val="both"/>
        <w:rPr>
          <w:rFonts w:ascii="Arial" w:hAnsi="Arial"/>
          <w:b w:val="0"/>
          <w:smallCaps w:val="0"/>
          <w:sz w:val="20"/>
        </w:rPr>
      </w:pPr>
      <w:r>
        <w:rPr>
          <w:rFonts w:ascii="Arial" w:hAnsi="Arial"/>
          <w:b w:val="0"/>
          <w:smallCaps w:val="0"/>
          <w:sz w:val="20"/>
        </w:rPr>
        <w:t>b).</w:t>
      </w:r>
      <w:r w:rsidR="005B2024">
        <w:rPr>
          <w:rFonts w:ascii="Arial" w:hAnsi="Arial"/>
          <w:b w:val="0"/>
          <w:smallCaps w:val="0"/>
          <w:sz w:val="20"/>
        </w:rPr>
        <w:tab/>
        <w:t>Tratándose de integrantes de las áreas de prevención, enseñanza media superior o equivalente;</w:t>
      </w:r>
    </w:p>
    <w:p w:rsidR="005B2024" w:rsidRDefault="004A0B59" w:rsidP="00184B60">
      <w:pPr>
        <w:pStyle w:val="Ttulo"/>
        <w:spacing w:before="0"/>
        <w:ind w:left="1701" w:right="49" w:hanging="567"/>
        <w:jc w:val="both"/>
        <w:rPr>
          <w:rFonts w:ascii="Arial" w:hAnsi="Arial"/>
          <w:b w:val="0"/>
          <w:smallCaps w:val="0"/>
          <w:sz w:val="20"/>
        </w:rPr>
      </w:pPr>
      <w:r>
        <w:rPr>
          <w:rFonts w:ascii="Arial" w:hAnsi="Arial"/>
          <w:b w:val="0"/>
          <w:smallCaps w:val="0"/>
          <w:sz w:val="20"/>
        </w:rPr>
        <w:t>c).</w:t>
      </w:r>
      <w:r w:rsidR="005B2024">
        <w:rPr>
          <w:rFonts w:ascii="Arial" w:hAnsi="Arial"/>
          <w:b w:val="0"/>
          <w:smallCaps w:val="0"/>
          <w:sz w:val="20"/>
        </w:rPr>
        <w:tab/>
        <w:t>En caso de integrantes de las áreas de reacción, los estudios correspondientes a la enseñanza media básica;</w:t>
      </w:r>
    </w:p>
    <w:p w:rsidR="00314AD7" w:rsidRDefault="00314AD7" w:rsidP="00184B60">
      <w:pPr>
        <w:pStyle w:val="Ttulo"/>
        <w:spacing w:before="0"/>
        <w:ind w:left="567" w:right="49"/>
        <w:jc w:val="both"/>
        <w:rPr>
          <w:rFonts w:ascii="Arial" w:hAnsi="Arial"/>
          <w:b w:val="0"/>
          <w:smallCaps w:val="0"/>
          <w:sz w:val="20"/>
        </w:rPr>
      </w:pPr>
    </w:p>
    <w:p w:rsidR="005B2024" w:rsidRDefault="00314AD7" w:rsidP="00184B60">
      <w:pPr>
        <w:pStyle w:val="Ttulo"/>
        <w:spacing w:before="0"/>
        <w:ind w:left="709" w:right="49" w:hanging="709"/>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Aprobar los cursos de formación, capacitación y profesionalización;</w:t>
      </w:r>
    </w:p>
    <w:p w:rsidR="00314AD7" w:rsidRDefault="00314AD7" w:rsidP="00184B60">
      <w:pPr>
        <w:pStyle w:val="Ttulo"/>
        <w:spacing w:before="0"/>
        <w:ind w:left="709" w:right="49" w:hanging="709"/>
        <w:jc w:val="both"/>
        <w:rPr>
          <w:rFonts w:ascii="Arial" w:hAnsi="Arial"/>
          <w:b w:val="0"/>
          <w:smallCaps w:val="0"/>
          <w:sz w:val="20"/>
        </w:rPr>
      </w:pPr>
    </w:p>
    <w:p w:rsidR="005B2024" w:rsidRDefault="004A0B59" w:rsidP="00184B60">
      <w:pPr>
        <w:pStyle w:val="Ttulo"/>
        <w:spacing w:before="0"/>
        <w:ind w:left="709" w:right="49" w:hanging="709"/>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Aprobar los procesos de evaluación de control de confianza;</w:t>
      </w:r>
    </w:p>
    <w:p w:rsidR="00314AD7" w:rsidRDefault="00314AD7" w:rsidP="00184B60">
      <w:pPr>
        <w:pStyle w:val="Ttulo"/>
        <w:spacing w:before="0"/>
        <w:ind w:left="709" w:right="49" w:hanging="709"/>
        <w:jc w:val="both"/>
        <w:rPr>
          <w:rFonts w:ascii="Arial" w:hAnsi="Arial"/>
          <w:b w:val="0"/>
          <w:smallCaps w:val="0"/>
          <w:sz w:val="20"/>
        </w:rPr>
      </w:pPr>
    </w:p>
    <w:p w:rsidR="005B2024" w:rsidRDefault="004A0B59" w:rsidP="00184B60">
      <w:pPr>
        <w:pStyle w:val="Ttulo"/>
        <w:spacing w:before="0"/>
        <w:ind w:left="709" w:right="49" w:hanging="709"/>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Aprobar las evaluaciones del desempeño;</w:t>
      </w:r>
    </w:p>
    <w:p w:rsidR="00314AD7" w:rsidRDefault="00314AD7" w:rsidP="00184B60">
      <w:pPr>
        <w:pStyle w:val="Ttulo"/>
        <w:spacing w:before="0"/>
        <w:ind w:left="709" w:right="49" w:hanging="709"/>
        <w:jc w:val="both"/>
        <w:rPr>
          <w:rFonts w:ascii="Arial" w:hAnsi="Arial"/>
          <w:b w:val="0"/>
          <w:smallCaps w:val="0"/>
          <w:sz w:val="20"/>
        </w:rPr>
      </w:pPr>
    </w:p>
    <w:p w:rsidR="005B2024" w:rsidRDefault="004A0B59" w:rsidP="00184B60">
      <w:pPr>
        <w:pStyle w:val="Ttulo"/>
        <w:spacing w:before="0"/>
        <w:ind w:left="709" w:right="49" w:hanging="709"/>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Participar en los procesos de promoción o ascenso que se convoquen, conforme a las disposiciones aplicables;</w:t>
      </w:r>
    </w:p>
    <w:p w:rsidR="00314AD7" w:rsidRDefault="00314AD7" w:rsidP="00184B60">
      <w:pPr>
        <w:pStyle w:val="Ttulo"/>
        <w:spacing w:before="0"/>
        <w:ind w:left="709" w:right="49" w:hanging="709"/>
        <w:jc w:val="both"/>
        <w:rPr>
          <w:rFonts w:ascii="Arial" w:hAnsi="Arial"/>
          <w:b w:val="0"/>
          <w:smallCaps w:val="0"/>
          <w:sz w:val="20"/>
        </w:rPr>
      </w:pPr>
    </w:p>
    <w:p w:rsidR="005B2024" w:rsidRDefault="004A0B59" w:rsidP="00184B60">
      <w:pPr>
        <w:pStyle w:val="Ttulo"/>
        <w:spacing w:before="0"/>
        <w:ind w:left="709" w:right="49" w:hanging="709"/>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Abstenerse de consumir sustancias psicotrópicas, estupefacientes u otras que produzcan efectos similares;</w:t>
      </w:r>
    </w:p>
    <w:p w:rsidR="00314AD7" w:rsidRDefault="00314AD7" w:rsidP="00184B60">
      <w:pPr>
        <w:pStyle w:val="Ttulo"/>
        <w:spacing w:before="0"/>
        <w:ind w:left="709" w:right="49" w:hanging="709"/>
        <w:jc w:val="both"/>
        <w:rPr>
          <w:rFonts w:ascii="Arial" w:hAnsi="Arial"/>
          <w:b w:val="0"/>
          <w:smallCaps w:val="0"/>
          <w:sz w:val="20"/>
        </w:rPr>
      </w:pPr>
    </w:p>
    <w:p w:rsidR="005B2024" w:rsidRDefault="004A0B59" w:rsidP="00184B60">
      <w:pPr>
        <w:pStyle w:val="Ttulo"/>
        <w:spacing w:before="0"/>
        <w:ind w:left="709" w:right="49" w:hanging="709"/>
        <w:jc w:val="both"/>
        <w:rPr>
          <w:rFonts w:ascii="Arial" w:hAnsi="Arial"/>
          <w:b w:val="0"/>
          <w:smallCaps w:val="0"/>
          <w:sz w:val="20"/>
        </w:rPr>
      </w:pPr>
      <w:r>
        <w:rPr>
          <w:rFonts w:ascii="Arial" w:hAnsi="Arial"/>
          <w:smallCaps w:val="0"/>
          <w:sz w:val="20"/>
        </w:rPr>
        <w:t>X.</w:t>
      </w:r>
      <w:r w:rsidR="005B2024">
        <w:rPr>
          <w:rFonts w:ascii="Arial" w:hAnsi="Arial"/>
          <w:smallCaps w:val="0"/>
          <w:sz w:val="20"/>
        </w:rPr>
        <w:tab/>
      </w:r>
      <w:r w:rsidR="005B2024">
        <w:rPr>
          <w:rFonts w:ascii="Arial" w:hAnsi="Arial"/>
          <w:b w:val="0"/>
          <w:smallCaps w:val="0"/>
          <w:sz w:val="20"/>
        </w:rPr>
        <w:t>No padecer alcoholismo;</w:t>
      </w:r>
    </w:p>
    <w:p w:rsidR="00314AD7" w:rsidRDefault="00314AD7" w:rsidP="00184B60">
      <w:pPr>
        <w:pStyle w:val="Ttulo"/>
        <w:spacing w:before="0"/>
        <w:ind w:left="709" w:right="49" w:hanging="709"/>
        <w:jc w:val="both"/>
        <w:rPr>
          <w:rFonts w:ascii="Arial" w:hAnsi="Arial"/>
          <w:b w:val="0"/>
          <w:smallCaps w:val="0"/>
          <w:sz w:val="20"/>
        </w:rPr>
      </w:pPr>
    </w:p>
    <w:p w:rsidR="005B2024" w:rsidRDefault="004A0B59" w:rsidP="00184B60">
      <w:pPr>
        <w:pStyle w:val="Ttulo"/>
        <w:spacing w:before="0"/>
        <w:ind w:left="709" w:right="49" w:hanging="709"/>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Someterse a exámenes para comprobar la ausencia de alcoholismo;</w:t>
      </w:r>
    </w:p>
    <w:p w:rsidR="00314AD7" w:rsidRDefault="00314AD7" w:rsidP="00184B60">
      <w:pPr>
        <w:pStyle w:val="Ttulo"/>
        <w:spacing w:before="0"/>
        <w:ind w:left="709" w:right="49" w:hanging="709"/>
        <w:jc w:val="both"/>
        <w:rPr>
          <w:rFonts w:ascii="Arial" w:hAnsi="Arial"/>
          <w:b w:val="0"/>
          <w:smallCaps w:val="0"/>
          <w:sz w:val="20"/>
        </w:rPr>
      </w:pPr>
    </w:p>
    <w:p w:rsidR="005B2024" w:rsidRDefault="004A0B59" w:rsidP="00184B60">
      <w:pPr>
        <w:pStyle w:val="Ttulo"/>
        <w:spacing w:before="0"/>
        <w:ind w:left="709" w:right="49" w:hanging="709"/>
        <w:jc w:val="both"/>
        <w:rPr>
          <w:rFonts w:ascii="Arial" w:hAnsi="Arial"/>
          <w:b w:val="0"/>
          <w:smallCaps w:val="0"/>
          <w:sz w:val="20"/>
        </w:rPr>
      </w:pPr>
      <w:r>
        <w:rPr>
          <w:rFonts w:ascii="Arial" w:hAnsi="Arial"/>
          <w:smallCaps w:val="0"/>
          <w:sz w:val="20"/>
        </w:rPr>
        <w:t>XII.</w:t>
      </w:r>
      <w:r w:rsidR="005B2024">
        <w:rPr>
          <w:rFonts w:ascii="Arial" w:hAnsi="Arial"/>
          <w:smallCaps w:val="0"/>
          <w:sz w:val="20"/>
        </w:rPr>
        <w:tab/>
      </w:r>
      <w:r w:rsidR="005B2024">
        <w:rPr>
          <w:rFonts w:ascii="Arial" w:hAnsi="Arial"/>
          <w:b w:val="0"/>
          <w:smallCaps w:val="0"/>
          <w:sz w:val="20"/>
        </w:rPr>
        <w:t>Someterse a exámenes para comprobar el no uso de sustancias psicotrópicas, estupefacientes u otras que produzcan efectos similares;</w:t>
      </w:r>
    </w:p>
    <w:p w:rsidR="00314AD7" w:rsidRDefault="00314AD7" w:rsidP="00184B60">
      <w:pPr>
        <w:pStyle w:val="Ttulo"/>
        <w:spacing w:before="0"/>
        <w:ind w:left="709" w:right="49" w:hanging="709"/>
        <w:jc w:val="both"/>
        <w:rPr>
          <w:rFonts w:ascii="Arial" w:hAnsi="Arial"/>
          <w:b w:val="0"/>
          <w:smallCaps w:val="0"/>
          <w:sz w:val="20"/>
        </w:rPr>
      </w:pPr>
    </w:p>
    <w:p w:rsidR="005B2024" w:rsidRDefault="004A0B59" w:rsidP="00184B60">
      <w:pPr>
        <w:pStyle w:val="Ttulo"/>
        <w:spacing w:before="0"/>
        <w:ind w:left="709" w:right="49" w:hanging="709"/>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5B2024">
        <w:rPr>
          <w:rFonts w:ascii="Arial" w:hAnsi="Arial"/>
          <w:b w:val="0"/>
          <w:smallCaps w:val="0"/>
          <w:sz w:val="20"/>
        </w:rPr>
        <w:t>No estar suspendido o inhabilitado, ni haber sido destituido por resolución firme como servidor público;</w:t>
      </w:r>
    </w:p>
    <w:p w:rsidR="00314AD7" w:rsidRDefault="00314AD7" w:rsidP="00184B60">
      <w:pPr>
        <w:pStyle w:val="Ttulo"/>
        <w:spacing w:before="0"/>
        <w:ind w:left="709" w:right="49" w:hanging="709"/>
        <w:jc w:val="both"/>
        <w:rPr>
          <w:rFonts w:ascii="Arial" w:hAnsi="Arial"/>
          <w:b w:val="0"/>
          <w:smallCaps w:val="0"/>
          <w:sz w:val="20"/>
        </w:rPr>
      </w:pPr>
    </w:p>
    <w:p w:rsidR="005B2024" w:rsidRDefault="004A0B59" w:rsidP="00184B60">
      <w:pPr>
        <w:pStyle w:val="Ttulo"/>
        <w:spacing w:before="0"/>
        <w:ind w:left="709" w:right="49" w:hanging="709"/>
        <w:jc w:val="both"/>
        <w:rPr>
          <w:rFonts w:ascii="Arial" w:hAnsi="Arial"/>
          <w:b w:val="0"/>
          <w:smallCaps w:val="0"/>
          <w:sz w:val="20"/>
        </w:rPr>
      </w:pPr>
      <w:r>
        <w:rPr>
          <w:rFonts w:ascii="Arial" w:hAnsi="Arial"/>
          <w:smallCaps w:val="0"/>
          <w:sz w:val="20"/>
        </w:rPr>
        <w:t>XIV.</w:t>
      </w:r>
      <w:r w:rsidR="005B2024">
        <w:rPr>
          <w:rFonts w:ascii="Arial" w:hAnsi="Arial"/>
          <w:smallCaps w:val="0"/>
          <w:sz w:val="20"/>
        </w:rPr>
        <w:tab/>
      </w:r>
      <w:r w:rsidR="005B2024">
        <w:rPr>
          <w:rFonts w:ascii="Arial" w:hAnsi="Arial"/>
          <w:b w:val="0"/>
          <w:smallCaps w:val="0"/>
          <w:sz w:val="20"/>
        </w:rPr>
        <w:t>No ausentarse del servicio sin causa justificada, por un periodo de tres días consecutivos o de cinco días dentro de un término de treinta días, y</w:t>
      </w:r>
    </w:p>
    <w:p w:rsidR="00314AD7" w:rsidRPr="006E4B57" w:rsidRDefault="00314AD7" w:rsidP="00184B60">
      <w:pPr>
        <w:pStyle w:val="Ttulo"/>
        <w:spacing w:before="0"/>
        <w:ind w:left="709" w:right="49" w:hanging="709"/>
        <w:jc w:val="both"/>
        <w:rPr>
          <w:rFonts w:ascii="Arial" w:hAnsi="Arial"/>
          <w:b w:val="0"/>
          <w:smallCaps w:val="0"/>
          <w:sz w:val="16"/>
          <w:szCs w:val="16"/>
        </w:rPr>
      </w:pPr>
    </w:p>
    <w:p w:rsidR="005B2024" w:rsidRDefault="004A0B59" w:rsidP="00184B60">
      <w:pPr>
        <w:pStyle w:val="Ttulo"/>
        <w:spacing w:before="0"/>
        <w:ind w:left="709" w:right="49" w:hanging="709"/>
        <w:jc w:val="both"/>
        <w:rPr>
          <w:rFonts w:ascii="Arial" w:hAnsi="Arial"/>
          <w:b w:val="0"/>
          <w:smallCaps w:val="0"/>
          <w:sz w:val="20"/>
        </w:rPr>
      </w:pPr>
      <w:r>
        <w:rPr>
          <w:rFonts w:ascii="Arial" w:hAnsi="Arial"/>
          <w:smallCaps w:val="0"/>
          <w:sz w:val="20"/>
        </w:rPr>
        <w:t>XV.</w:t>
      </w:r>
      <w:r w:rsidR="005B2024">
        <w:rPr>
          <w:rFonts w:ascii="Arial" w:hAnsi="Arial"/>
          <w:smallCaps w:val="0"/>
          <w:sz w:val="20"/>
        </w:rPr>
        <w:tab/>
      </w:r>
      <w:r w:rsidR="005B2024">
        <w:rPr>
          <w:rFonts w:ascii="Arial" w:hAnsi="Arial"/>
          <w:b w:val="0"/>
          <w:smallCaps w:val="0"/>
          <w:sz w:val="20"/>
        </w:rPr>
        <w:t>Las demás que establezcan las disposiciones legales aplicables.</w:t>
      </w:r>
    </w:p>
    <w:p w:rsidR="004A0B59" w:rsidRDefault="004A0B59"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A0B59">
        <w:rPr>
          <w:rFonts w:ascii="Arial" w:hAnsi="Arial"/>
          <w:smallCaps w:val="0"/>
          <w:sz w:val="20"/>
        </w:rPr>
        <w:t xml:space="preserve"> 59.</w:t>
      </w:r>
      <w:r w:rsidR="005B2024">
        <w:rPr>
          <w:rFonts w:ascii="Arial" w:hAnsi="Arial"/>
          <w:smallCaps w:val="0"/>
          <w:sz w:val="20"/>
        </w:rPr>
        <w:tab/>
      </w:r>
      <w:r w:rsidR="005B2024">
        <w:rPr>
          <w:rFonts w:ascii="Arial" w:hAnsi="Arial"/>
          <w:b w:val="0"/>
          <w:smallCaps w:val="0"/>
          <w:sz w:val="20"/>
        </w:rPr>
        <w:t>La certificación es el proceso mediante el cual los integrantes de las instituciones policiales se someten a las evaluaciones periódicas establecidas por el Centro Estatal de Evaluación y Control de Confianza, para comprobar el cumplimiento de los perfiles de personalidad, éticos, socioeconómicos, médicos, toxicológicos y de confianza a través del polígrafo u otros métodos, en los procedimientos de ingreso, promoción y permanencia.</w:t>
      </w:r>
    </w:p>
    <w:p w:rsidR="004A0B59" w:rsidRDefault="004A0B59"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A0B59">
        <w:rPr>
          <w:rFonts w:ascii="Arial" w:hAnsi="Arial"/>
          <w:smallCaps w:val="0"/>
          <w:sz w:val="20"/>
        </w:rPr>
        <w:t xml:space="preserve"> 60.</w:t>
      </w:r>
      <w:r w:rsidR="005B2024">
        <w:rPr>
          <w:rFonts w:ascii="Arial" w:hAnsi="Arial"/>
          <w:smallCaps w:val="0"/>
          <w:sz w:val="20"/>
        </w:rPr>
        <w:tab/>
      </w:r>
      <w:r w:rsidR="005B2024">
        <w:rPr>
          <w:rFonts w:ascii="Arial" w:hAnsi="Arial"/>
          <w:b w:val="0"/>
          <w:smallCaps w:val="0"/>
          <w:sz w:val="20"/>
        </w:rPr>
        <w:t>La certificación tiene por objeto:</w:t>
      </w:r>
    </w:p>
    <w:p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lastRenderedPageBreak/>
        <w:t>A.-</w:t>
      </w:r>
      <w:r>
        <w:rPr>
          <w:rFonts w:ascii="Arial" w:hAnsi="Arial"/>
          <w:smallCaps w:val="0"/>
          <w:sz w:val="20"/>
        </w:rPr>
        <w:tab/>
      </w:r>
      <w:r>
        <w:rPr>
          <w:rFonts w:ascii="Arial" w:hAnsi="Arial"/>
          <w:b w:val="0"/>
          <w:smallCaps w:val="0"/>
          <w:sz w:val="20"/>
        </w:rPr>
        <w:t>Reconocer habilidades, destrezas, actitudes, conocimientos generales y específicos para desempeñar sus funciones, conforme a los perfiles aprobados por el Consejo Nacional; y</w:t>
      </w:r>
    </w:p>
    <w:p w:rsidR="004A0B59" w:rsidRPr="006E4B57" w:rsidRDefault="004A0B59" w:rsidP="00184B60">
      <w:pPr>
        <w:pStyle w:val="Ttulo"/>
        <w:spacing w:before="0"/>
        <w:ind w:left="567" w:right="49" w:hanging="567"/>
        <w:jc w:val="both"/>
        <w:rPr>
          <w:rFonts w:ascii="Arial" w:hAnsi="Arial"/>
          <w:b w:val="0"/>
          <w:smallCaps w:val="0"/>
          <w:sz w:val="16"/>
          <w:szCs w:val="16"/>
        </w:rPr>
      </w:pPr>
    </w:p>
    <w:p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B.-</w:t>
      </w:r>
      <w:r>
        <w:rPr>
          <w:rFonts w:ascii="Arial" w:hAnsi="Arial"/>
          <w:smallCaps w:val="0"/>
          <w:sz w:val="20"/>
        </w:rPr>
        <w:tab/>
      </w:r>
      <w:r>
        <w:rPr>
          <w:rFonts w:ascii="Arial" w:hAnsi="Arial"/>
          <w:b w:val="0"/>
          <w:smallCaps w:val="0"/>
          <w:sz w:val="20"/>
        </w:rPr>
        <w:t>Identificar los factores de riesgo que interfieran, repercutan o pongan en peligro el desempeño de las funciones policiales, con el fin de garantizar la calidad de los servicios, enfocándose a los siguientes aspectos de los integrantes de las instituciones policiales:</w:t>
      </w:r>
    </w:p>
    <w:p w:rsidR="004A0B59" w:rsidRPr="006E4B57" w:rsidRDefault="004A0B59" w:rsidP="00184B60">
      <w:pPr>
        <w:pStyle w:val="Ttulo"/>
        <w:spacing w:before="0"/>
        <w:ind w:left="567" w:right="49" w:hanging="567"/>
        <w:jc w:val="both"/>
        <w:rPr>
          <w:rFonts w:ascii="Arial" w:hAnsi="Arial"/>
          <w:b w:val="0"/>
          <w:smallCaps w:val="0"/>
          <w:sz w:val="16"/>
          <w:szCs w:val="16"/>
        </w:rPr>
      </w:pPr>
    </w:p>
    <w:p w:rsidR="005B2024" w:rsidRDefault="004A0B59"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Cumplimiento de los requisitos de edad y el perfil físico, médico, de personalidad y de confianza que exijan las disposiciones aplicables;</w:t>
      </w:r>
    </w:p>
    <w:p w:rsidR="004A0B59" w:rsidRPr="006E4B57" w:rsidRDefault="004A0B59" w:rsidP="00184B60">
      <w:pPr>
        <w:pStyle w:val="Ttulo"/>
        <w:spacing w:before="0"/>
        <w:ind w:left="567" w:right="49" w:hanging="567"/>
        <w:jc w:val="both"/>
        <w:rPr>
          <w:rFonts w:ascii="Arial" w:hAnsi="Arial"/>
          <w:b w:val="0"/>
          <w:smallCaps w:val="0"/>
          <w:sz w:val="16"/>
          <w:szCs w:val="16"/>
        </w:rPr>
      </w:pPr>
    </w:p>
    <w:p w:rsidR="005B2024" w:rsidRDefault="004A0B59"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Observancia de un desarrollo patrimonial justificado, en el que sus egresos guarden adecuada proporción con sus ingresos;</w:t>
      </w:r>
    </w:p>
    <w:p w:rsidR="004A0B59" w:rsidRPr="006E4B57" w:rsidRDefault="004A0B59" w:rsidP="00184B60">
      <w:pPr>
        <w:pStyle w:val="Ttulo"/>
        <w:spacing w:before="0"/>
        <w:ind w:left="567" w:right="49" w:hanging="567"/>
        <w:jc w:val="both"/>
        <w:rPr>
          <w:rFonts w:ascii="Arial" w:hAnsi="Arial"/>
          <w:b w:val="0"/>
          <w:smallCaps w:val="0"/>
          <w:sz w:val="16"/>
          <w:szCs w:val="16"/>
        </w:rPr>
      </w:pPr>
    </w:p>
    <w:p w:rsidR="005B2024" w:rsidRDefault="004A0B59"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Ausencia de alcoholismo o el no uso de sustancias psicotrópicas, estupefacientes u otras que produzcan efectos similares;</w:t>
      </w:r>
    </w:p>
    <w:p w:rsidR="004A0B59" w:rsidRPr="006E4B57" w:rsidRDefault="004A0B59" w:rsidP="00184B60">
      <w:pPr>
        <w:pStyle w:val="Ttulo"/>
        <w:spacing w:before="0"/>
        <w:ind w:left="567" w:right="49" w:hanging="567"/>
        <w:jc w:val="both"/>
        <w:rPr>
          <w:rFonts w:ascii="Arial" w:hAnsi="Arial"/>
          <w:b w:val="0"/>
          <w:smallCaps w:val="0"/>
          <w:sz w:val="16"/>
          <w:szCs w:val="16"/>
        </w:rPr>
      </w:pPr>
    </w:p>
    <w:p w:rsidR="005B2024" w:rsidRDefault="004A0B59"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Ausencia de vínculos con organizaciones delictivas;</w:t>
      </w:r>
    </w:p>
    <w:p w:rsidR="004A0B59" w:rsidRPr="006E4B57" w:rsidRDefault="004A0B59" w:rsidP="00184B60">
      <w:pPr>
        <w:pStyle w:val="Ttulo"/>
        <w:spacing w:before="0"/>
        <w:ind w:left="567" w:right="49" w:hanging="567"/>
        <w:jc w:val="both"/>
        <w:rPr>
          <w:rFonts w:ascii="Arial" w:hAnsi="Arial"/>
          <w:b w:val="0"/>
          <w:smallCaps w:val="0"/>
          <w:sz w:val="16"/>
          <w:szCs w:val="16"/>
        </w:rPr>
      </w:pPr>
    </w:p>
    <w:p w:rsidR="005B2024" w:rsidRDefault="004A0B59" w:rsidP="00184B60">
      <w:pPr>
        <w:pStyle w:val="Ttulo"/>
        <w:spacing w:before="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Notoria buena conducta, no haber sido condenado por sentencia irrevocable por delito doloso, ni estar sujeto a proceso penal y no estar suspendido o inhabilitado, ni haber sido destituido por resolución firme como servidor público, y</w:t>
      </w:r>
    </w:p>
    <w:p w:rsidR="006E4B57" w:rsidRPr="006E4B57" w:rsidRDefault="006E4B57" w:rsidP="00184B60">
      <w:pPr>
        <w:pStyle w:val="Ttulo"/>
        <w:spacing w:before="0"/>
        <w:ind w:left="567" w:right="49" w:hanging="567"/>
        <w:jc w:val="both"/>
        <w:rPr>
          <w:rFonts w:ascii="Arial" w:hAnsi="Arial"/>
          <w:b w:val="0"/>
          <w:smallCaps w:val="0"/>
          <w:sz w:val="16"/>
          <w:szCs w:val="16"/>
        </w:rPr>
      </w:pPr>
    </w:p>
    <w:p w:rsidR="005B2024" w:rsidRDefault="004A0B59"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Cumplimiento de los deberes establecidos en esta ley.</w:t>
      </w:r>
    </w:p>
    <w:p w:rsidR="00F13EFD" w:rsidRDefault="00F13EFD" w:rsidP="00184B60">
      <w:pPr>
        <w:pStyle w:val="Ttulo"/>
        <w:spacing w:before="0"/>
        <w:ind w:left="567" w:right="49" w:hanging="567"/>
        <w:jc w:val="both"/>
        <w:rPr>
          <w:rFonts w:ascii="Arial" w:hAnsi="Arial"/>
          <w:b w:val="0"/>
          <w:smallCaps w:val="0"/>
          <w:sz w:val="20"/>
        </w:rPr>
      </w:pPr>
    </w:p>
    <w:p w:rsidR="005B2024" w:rsidRDefault="00D832A1" w:rsidP="005F6A66">
      <w:pPr>
        <w:pStyle w:val="Ttulo"/>
        <w:spacing w:before="0"/>
        <w:ind w:right="51" w:firstLine="0"/>
        <w:jc w:val="both"/>
        <w:rPr>
          <w:rFonts w:ascii="Arial" w:hAnsi="Arial"/>
          <w:b w:val="0"/>
          <w:smallCaps w:val="0"/>
          <w:sz w:val="20"/>
        </w:rPr>
      </w:pPr>
      <w:r>
        <w:rPr>
          <w:rFonts w:ascii="Arial" w:hAnsi="Arial"/>
          <w:smallCaps w:val="0"/>
          <w:sz w:val="20"/>
        </w:rPr>
        <w:t>ARTÍCULO</w:t>
      </w:r>
      <w:r w:rsidR="004A0B59">
        <w:rPr>
          <w:rFonts w:ascii="Arial" w:hAnsi="Arial"/>
          <w:smallCaps w:val="0"/>
          <w:sz w:val="20"/>
        </w:rPr>
        <w:t xml:space="preserve"> 61.</w:t>
      </w:r>
      <w:r w:rsidR="005B2024">
        <w:rPr>
          <w:rFonts w:ascii="Arial" w:hAnsi="Arial"/>
          <w:smallCaps w:val="0"/>
          <w:sz w:val="20"/>
        </w:rPr>
        <w:tab/>
      </w:r>
      <w:r w:rsidR="005B2024">
        <w:rPr>
          <w:rFonts w:ascii="Arial" w:hAnsi="Arial"/>
          <w:b w:val="0"/>
          <w:smallCaps w:val="0"/>
          <w:sz w:val="20"/>
        </w:rPr>
        <w:t>La promoción es el acto mediante el cual se otorga a los integrantes de las instituciones policiales, el grado inmediato superior al que ostenten, dentro del orden jerárquico previsto en las disposiciones legales aplicables.</w:t>
      </w:r>
    </w:p>
    <w:p w:rsidR="004A0B59" w:rsidRDefault="004A0B59" w:rsidP="005F6A66">
      <w:pPr>
        <w:pStyle w:val="Ttulo"/>
        <w:spacing w:before="0"/>
        <w:ind w:right="51" w:firstLine="0"/>
        <w:jc w:val="both"/>
        <w:rPr>
          <w:rFonts w:ascii="Arial" w:hAnsi="Arial"/>
          <w:b w:val="0"/>
          <w:smallCaps w:val="0"/>
          <w:sz w:val="20"/>
        </w:rPr>
      </w:pPr>
    </w:p>
    <w:p w:rsidR="005B2024" w:rsidRDefault="005B2024" w:rsidP="005F6A66">
      <w:pPr>
        <w:pStyle w:val="Ttulo"/>
        <w:spacing w:before="0"/>
        <w:ind w:right="51" w:firstLine="0"/>
        <w:jc w:val="both"/>
        <w:rPr>
          <w:rFonts w:ascii="Arial" w:hAnsi="Arial"/>
          <w:b w:val="0"/>
          <w:smallCaps w:val="0"/>
          <w:sz w:val="20"/>
        </w:rPr>
      </w:pPr>
      <w:r>
        <w:rPr>
          <w:rFonts w:ascii="Arial" w:hAnsi="Arial"/>
          <w:b w:val="0"/>
          <w:smallCaps w:val="0"/>
          <w:sz w:val="20"/>
        </w:rPr>
        <w:t>Las promociones sólo podrán conferirse atendiendo a la normatividad aplicable y cuando exista una vacante para la categoría jerárquica superior inmediata correspondiente a su grado.</w:t>
      </w:r>
    </w:p>
    <w:p w:rsidR="004A0B59" w:rsidRDefault="004A0B59" w:rsidP="005F6A66">
      <w:pPr>
        <w:pStyle w:val="Ttulo"/>
        <w:spacing w:before="0"/>
        <w:ind w:right="51" w:firstLine="0"/>
        <w:jc w:val="both"/>
        <w:rPr>
          <w:rFonts w:ascii="Arial" w:hAnsi="Arial"/>
          <w:b w:val="0"/>
          <w:smallCaps w:val="0"/>
          <w:sz w:val="20"/>
        </w:rPr>
      </w:pPr>
    </w:p>
    <w:p w:rsidR="005B2024" w:rsidRDefault="005B2024" w:rsidP="005F6A66">
      <w:pPr>
        <w:pStyle w:val="Ttulo"/>
        <w:spacing w:before="0"/>
        <w:ind w:right="51" w:firstLine="0"/>
        <w:jc w:val="both"/>
        <w:rPr>
          <w:rFonts w:ascii="Arial" w:hAnsi="Arial"/>
          <w:b w:val="0"/>
          <w:smallCaps w:val="0"/>
          <w:sz w:val="20"/>
        </w:rPr>
      </w:pPr>
      <w:r>
        <w:rPr>
          <w:rFonts w:ascii="Arial" w:hAnsi="Arial"/>
          <w:b w:val="0"/>
          <w:smallCaps w:val="0"/>
          <w:sz w:val="20"/>
        </w:rPr>
        <w:t>Al personal que sea promovido, le será ratificada su nueva categoría jerárquica mediante la expedición de la constancia de grado correspondiente.</w:t>
      </w:r>
    </w:p>
    <w:p w:rsidR="004A0B59" w:rsidRDefault="004A0B59" w:rsidP="005F6A66">
      <w:pPr>
        <w:pStyle w:val="Ttulo"/>
        <w:spacing w:before="0"/>
        <w:ind w:right="51" w:firstLine="0"/>
        <w:jc w:val="both"/>
        <w:rPr>
          <w:rFonts w:ascii="Arial" w:hAnsi="Arial"/>
          <w:b w:val="0"/>
          <w:smallCaps w:val="0"/>
          <w:sz w:val="20"/>
        </w:rPr>
      </w:pPr>
    </w:p>
    <w:p w:rsidR="005B2024" w:rsidRDefault="005B2024" w:rsidP="005F6A66">
      <w:pPr>
        <w:pStyle w:val="Ttulo"/>
        <w:spacing w:before="0"/>
        <w:ind w:right="51" w:firstLine="0"/>
        <w:jc w:val="both"/>
        <w:rPr>
          <w:rFonts w:ascii="Arial" w:hAnsi="Arial"/>
          <w:b w:val="0"/>
          <w:smallCaps w:val="0"/>
          <w:sz w:val="20"/>
        </w:rPr>
      </w:pPr>
      <w:r>
        <w:rPr>
          <w:rFonts w:ascii="Arial" w:hAnsi="Arial"/>
          <w:b w:val="0"/>
          <w:smallCaps w:val="0"/>
          <w:sz w:val="20"/>
        </w:rPr>
        <w:t>Para ocupar un grado dentro de las instituciones policiales, se deberán reunir los requisitos establecidos por esta Ley y las disposiciones normativas aplicables.</w:t>
      </w:r>
    </w:p>
    <w:p w:rsidR="004A0B59" w:rsidRDefault="004A0B59" w:rsidP="005F6A66">
      <w:pPr>
        <w:pStyle w:val="Ttulo"/>
        <w:spacing w:before="0"/>
        <w:ind w:left="567" w:right="51"/>
        <w:jc w:val="both"/>
        <w:rPr>
          <w:rFonts w:ascii="Arial" w:hAnsi="Arial"/>
          <w:b w:val="0"/>
          <w:smallCaps w:val="0"/>
          <w:sz w:val="20"/>
        </w:rPr>
      </w:pPr>
    </w:p>
    <w:p w:rsidR="005B2024" w:rsidRDefault="00D832A1" w:rsidP="005F6A66">
      <w:pPr>
        <w:pStyle w:val="Ttulo"/>
        <w:spacing w:before="0"/>
        <w:ind w:right="51" w:firstLine="0"/>
        <w:jc w:val="both"/>
        <w:rPr>
          <w:rFonts w:ascii="Arial" w:hAnsi="Arial"/>
          <w:b w:val="0"/>
          <w:smallCaps w:val="0"/>
          <w:sz w:val="20"/>
        </w:rPr>
      </w:pPr>
      <w:r>
        <w:rPr>
          <w:rFonts w:ascii="Arial" w:hAnsi="Arial"/>
          <w:smallCaps w:val="0"/>
          <w:sz w:val="20"/>
        </w:rPr>
        <w:t>ARTÍCULO</w:t>
      </w:r>
      <w:r w:rsidR="004A0B59">
        <w:rPr>
          <w:rFonts w:ascii="Arial" w:hAnsi="Arial"/>
          <w:smallCaps w:val="0"/>
          <w:sz w:val="20"/>
        </w:rPr>
        <w:t xml:space="preserve"> 62.</w:t>
      </w:r>
      <w:r w:rsidR="005B2024">
        <w:rPr>
          <w:rFonts w:ascii="Arial" w:hAnsi="Arial"/>
          <w:smallCaps w:val="0"/>
          <w:sz w:val="20"/>
        </w:rPr>
        <w:tab/>
      </w:r>
      <w:r w:rsidR="005B2024">
        <w:rPr>
          <w:rFonts w:ascii="Arial" w:hAnsi="Arial"/>
          <w:b w:val="0"/>
          <w:smallCaps w:val="0"/>
          <w:sz w:val="20"/>
        </w:rPr>
        <w:t>Se considera escala de rangos policiales a la relación que contiene a todos los integrantes de las instituciones policiales y los ordena en forma descendente de acuerdo a su categoría, jerarquía, división, servicio, antigüedad y demás elementos pertinentes.</w:t>
      </w:r>
    </w:p>
    <w:p w:rsidR="004A0B59" w:rsidRDefault="004A0B59" w:rsidP="00184B60">
      <w:pPr>
        <w:pStyle w:val="Ttulo"/>
        <w:spacing w:before="0"/>
        <w:ind w:right="49" w:firstLine="0"/>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A0B59">
        <w:rPr>
          <w:rFonts w:ascii="Arial" w:hAnsi="Arial"/>
          <w:smallCaps w:val="0"/>
          <w:sz w:val="20"/>
        </w:rPr>
        <w:t xml:space="preserve"> 63.</w:t>
      </w:r>
      <w:r w:rsidR="005B2024">
        <w:rPr>
          <w:rFonts w:ascii="Arial" w:hAnsi="Arial"/>
          <w:smallCaps w:val="0"/>
          <w:sz w:val="20"/>
        </w:rPr>
        <w:tab/>
      </w:r>
      <w:r w:rsidR="005B2024">
        <w:rPr>
          <w:rFonts w:ascii="Arial" w:hAnsi="Arial"/>
          <w:b w:val="0"/>
          <w:smallCaps w:val="0"/>
          <w:sz w:val="20"/>
        </w:rPr>
        <w:t>La antigüedad se clasificará y computará para cada uno de los integrantes de las instituciones policiales, de la siguiente forma:</w:t>
      </w:r>
    </w:p>
    <w:p w:rsidR="004A0B59" w:rsidRDefault="004A0B59" w:rsidP="00184B60">
      <w:pPr>
        <w:pStyle w:val="Ttulo"/>
        <w:spacing w:before="0"/>
        <w:ind w:right="49" w:firstLine="0"/>
        <w:jc w:val="both"/>
        <w:rPr>
          <w:rFonts w:ascii="Arial" w:hAnsi="Arial"/>
          <w:b w:val="0"/>
          <w:smallCaps w:val="0"/>
          <w:sz w:val="20"/>
        </w:rPr>
      </w:pPr>
    </w:p>
    <w:p w:rsidR="005B2024" w:rsidRDefault="004A0B59" w:rsidP="00184B60">
      <w:pPr>
        <w:pStyle w:val="Ttulo"/>
        <w:spacing w:before="0"/>
        <w:ind w:left="426" w:right="49" w:hanging="426"/>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Antigüedad en el servicio, a partir de la fecha de su ingreso a las instituciones policiales, y</w:t>
      </w:r>
    </w:p>
    <w:p w:rsidR="004A0B59" w:rsidRDefault="004A0B59" w:rsidP="00184B60">
      <w:pPr>
        <w:pStyle w:val="Ttulo"/>
        <w:spacing w:before="0"/>
        <w:ind w:left="426" w:right="49" w:hanging="426"/>
        <w:jc w:val="both"/>
        <w:rPr>
          <w:rFonts w:ascii="Arial" w:hAnsi="Arial"/>
          <w:b w:val="0"/>
          <w:smallCaps w:val="0"/>
          <w:sz w:val="20"/>
        </w:rPr>
      </w:pPr>
    </w:p>
    <w:p w:rsidR="005B2024" w:rsidRDefault="004A0B59" w:rsidP="00184B60">
      <w:pPr>
        <w:pStyle w:val="Ttulo"/>
        <w:spacing w:before="0"/>
        <w:ind w:left="426" w:right="49" w:hanging="426"/>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Antigüedad en el grado, a partir de la fecha señalada en la constancia o patente de grado correspondiente.</w:t>
      </w:r>
    </w:p>
    <w:p w:rsidR="004A0B59" w:rsidRPr="002D10EC" w:rsidRDefault="004A0B59" w:rsidP="00184B60">
      <w:pPr>
        <w:pStyle w:val="Ttulo"/>
        <w:spacing w:before="0"/>
        <w:ind w:right="49" w:firstLine="0"/>
        <w:jc w:val="both"/>
        <w:rPr>
          <w:rFonts w:ascii="Arial" w:hAnsi="Arial"/>
          <w:b w:val="0"/>
          <w:smallCaps w:val="0"/>
          <w:sz w:val="16"/>
          <w:szCs w:val="16"/>
        </w:rPr>
      </w:pPr>
    </w:p>
    <w:p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 xml:space="preserve">La antigüedad contará hasta el momento en que esta calidad deba determinarse para los efectos de </w:t>
      </w:r>
      <w:smartTag w:uri="urn:schemas-microsoft-com:office:smarttags" w:element="PersonName">
        <w:smartTagPr>
          <w:attr w:name="ProductID" w:val="la Carrera Policial."/>
        </w:smartTagPr>
        <w:r>
          <w:rPr>
            <w:rFonts w:ascii="Arial" w:hAnsi="Arial"/>
            <w:b w:val="0"/>
            <w:smallCaps w:val="0"/>
            <w:sz w:val="20"/>
          </w:rPr>
          <w:t>la Carrera Policial.</w:t>
        </w:r>
      </w:smartTag>
    </w:p>
    <w:p w:rsidR="005B2024" w:rsidRDefault="005B2024"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A0B59">
        <w:rPr>
          <w:rFonts w:ascii="Arial" w:hAnsi="Arial"/>
          <w:smallCaps w:val="0"/>
          <w:sz w:val="20"/>
        </w:rPr>
        <w:t xml:space="preserve"> 64.</w:t>
      </w:r>
      <w:r w:rsidR="005B2024">
        <w:rPr>
          <w:rFonts w:ascii="Arial" w:hAnsi="Arial"/>
          <w:smallCaps w:val="0"/>
          <w:sz w:val="20"/>
        </w:rPr>
        <w:tab/>
      </w:r>
      <w:r w:rsidR="005B2024">
        <w:rPr>
          <w:rFonts w:ascii="Arial" w:hAnsi="Arial"/>
          <w:b w:val="0"/>
          <w:smallCaps w:val="0"/>
          <w:sz w:val="20"/>
        </w:rPr>
        <w:t>El reconocimiento público a los integrantes de las instituciones policiales será a través de un régimen de estímulos por actos de servicio meritorios o por su trayectoria ejemplar, para fomentar la calidad y efectividad en el desempeño del servicio, incrementar las posibilidades de promoción y desarrollo de los integrantes, así como fortalecer su identidad institucional.</w:t>
      </w:r>
    </w:p>
    <w:p w:rsidR="004A0B59" w:rsidRDefault="004A0B59" w:rsidP="00184B60">
      <w:pPr>
        <w:pStyle w:val="Ttulo"/>
        <w:spacing w:before="0"/>
        <w:ind w:right="49" w:firstLine="0"/>
        <w:jc w:val="both"/>
        <w:rPr>
          <w:rFonts w:ascii="Arial" w:hAnsi="Arial"/>
          <w:b w:val="0"/>
          <w:smallCaps w:val="0"/>
          <w:sz w:val="20"/>
        </w:rPr>
      </w:pPr>
    </w:p>
    <w:p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lastRenderedPageBreak/>
        <w:t>Todo reconocimiento otorgado por las instituciones será acompañado de una constancia que acredite el otorgamiento del mismo, la cual deberá ser integrada al expediente del elemento y en su caso, con la autorización de portación de la condecoración o distintivo correspondiente.</w:t>
      </w:r>
    </w:p>
    <w:p w:rsidR="005B2024" w:rsidRDefault="005B2024"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CUARTA</w:t>
      </w:r>
    </w:p>
    <w:p w:rsidR="005B2024" w:rsidRDefault="00B93511" w:rsidP="00184B60">
      <w:pPr>
        <w:pStyle w:val="Ttulo"/>
        <w:spacing w:before="0"/>
        <w:ind w:left="567" w:right="49" w:firstLine="0"/>
        <w:rPr>
          <w:rFonts w:ascii="Arial" w:hAnsi="Arial"/>
          <w:smallCaps w:val="0"/>
          <w:sz w:val="20"/>
        </w:rPr>
      </w:pPr>
      <w:r>
        <w:rPr>
          <w:rFonts w:ascii="Arial" w:hAnsi="Arial"/>
          <w:smallCaps w:val="0"/>
          <w:sz w:val="20"/>
        </w:rPr>
        <w:t>DE LA SEPARACIÓ</w:t>
      </w:r>
      <w:r w:rsidR="005B2024">
        <w:rPr>
          <w:rFonts w:ascii="Arial" w:hAnsi="Arial"/>
          <w:smallCaps w:val="0"/>
          <w:sz w:val="20"/>
        </w:rPr>
        <w:t>N O BAJA DEL SERVICIO</w:t>
      </w:r>
    </w:p>
    <w:p w:rsidR="004A0B59" w:rsidRDefault="004A0B59"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A0B59">
        <w:rPr>
          <w:rFonts w:ascii="Arial" w:hAnsi="Arial"/>
          <w:smallCaps w:val="0"/>
          <w:sz w:val="20"/>
        </w:rPr>
        <w:t xml:space="preserve"> 65.</w:t>
      </w:r>
      <w:r w:rsidR="005B2024">
        <w:rPr>
          <w:rFonts w:ascii="Arial" w:hAnsi="Arial"/>
          <w:smallCaps w:val="0"/>
          <w:sz w:val="20"/>
        </w:rPr>
        <w:tab/>
      </w:r>
      <w:r w:rsidR="005B2024">
        <w:rPr>
          <w:rFonts w:ascii="Arial" w:hAnsi="Arial"/>
          <w:b w:val="0"/>
          <w:smallCaps w:val="0"/>
          <w:sz w:val="20"/>
        </w:rPr>
        <w:t>La separación o baja del servicio de un integrante consiste en la conclusión del mismo, por terminación de su nombramiento o la cesación de sus efectos legales por las siguientes causas:</w:t>
      </w:r>
    </w:p>
    <w:p w:rsidR="004A0B59" w:rsidRDefault="004A0B59" w:rsidP="00184B60">
      <w:pPr>
        <w:pStyle w:val="Ttulo"/>
        <w:spacing w:before="0"/>
        <w:ind w:right="49" w:firstLine="0"/>
        <w:jc w:val="both"/>
        <w:rPr>
          <w:rFonts w:ascii="Arial" w:hAnsi="Arial"/>
          <w:b w:val="0"/>
          <w:smallCaps w:val="0"/>
          <w:sz w:val="20"/>
        </w:rPr>
      </w:pPr>
    </w:p>
    <w:p w:rsidR="005B2024" w:rsidRDefault="004A0B59"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Separación, por incumplimiento a cualquiera de los requisitos de permanencia, o cuando en los procesos de promoción concurran las siguientes circunstancias:</w:t>
      </w:r>
    </w:p>
    <w:p w:rsidR="004A0B59" w:rsidRDefault="004A0B59" w:rsidP="00184B60">
      <w:pPr>
        <w:pStyle w:val="Ttulo"/>
        <w:spacing w:before="0"/>
        <w:ind w:left="567" w:right="49" w:hanging="567"/>
        <w:jc w:val="both"/>
        <w:rPr>
          <w:rFonts w:ascii="Arial" w:hAnsi="Arial"/>
          <w:b w:val="0"/>
          <w:smallCaps w:val="0"/>
          <w:sz w:val="20"/>
        </w:rPr>
      </w:pPr>
    </w:p>
    <w:p w:rsidR="005B2024" w:rsidRDefault="004A0B59" w:rsidP="00184B60">
      <w:pPr>
        <w:pStyle w:val="Ttulo"/>
        <w:spacing w:before="0"/>
        <w:ind w:left="993" w:right="49" w:hanging="426"/>
        <w:jc w:val="both"/>
        <w:rPr>
          <w:rFonts w:ascii="Arial" w:hAnsi="Arial"/>
          <w:b w:val="0"/>
          <w:smallCaps w:val="0"/>
          <w:sz w:val="20"/>
        </w:rPr>
      </w:pPr>
      <w:r>
        <w:rPr>
          <w:rFonts w:ascii="Arial" w:hAnsi="Arial"/>
          <w:b w:val="0"/>
          <w:smallCaps w:val="0"/>
          <w:sz w:val="20"/>
        </w:rPr>
        <w:t>a)</w:t>
      </w:r>
      <w:r w:rsidR="005B2024">
        <w:rPr>
          <w:rFonts w:ascii="Arial" w:hAnsi="Arial"/>
          <w:b w:val="0"/>
          <w:smallCaps w:val="0"/>
          <w:sz w:val="20"/>
        </w:rPr>
        <w:tab/>
        <w:t>Si hubiere sido convocado a tres procesos consecutivos de promoción sin que haya participado en los mismos, o que habiendo participado en dichos procesos, no hubiese obtenido el grado inmediato superior que le correspondería por causas imputables a él;</w:t>
      </w:r>
    </w:p>
    <w:p w:rsidR="004A0B59" w:rsidRDefault="004A0B59" w:rsidP="00184B60">
      <w:pPr>
        <w:pStyle w:val="Ttulo"/>
        <w:spacing w:before="0"/>
        <w:ind w:left="993" w:right="49" w:hanging="426"/>
        <w:jc w:val="both"/>
        <w:rPr>
          <w:rFonts w:ascii="Arial" w:hAnsi="Arial"/>
          <w:b w:val="0"/>
          <w:smallCaps w:val="0"/>
          <w:sz w:val="20"/>
        </w:rPr>
      </w:pPr>
    </w:p>
    <w:p w:rsidR="005B2024" w:rsidRDefault="004A0B59" w:rsidP="00184B60">
      <w:pPr>
        <w:pStyle w:val="Ttulo"/>
        <w:spacing w:before="0"/>
        <w:ind w:left="993" w:right="49" w:hanging="426"/>
        <w:jc w:val="both"/>
        <w:rPr>
          <w:rFonts w:ascii="Arial" w:hAnsi="Arial"/>
          <w:b w:val="0"/>
          <w:smallCaps w:val="0"/>
          <w:sz w:val="20"/>
        </w:rPr>
      </w:pPr>
      <w:r>
        <w:rPr>
          <w:rFonts w:ascii="Arial" w:hAnsi="Arial"/>
          <w:b w:val="0"/>
          <w:smallCaps w:val="0"/>
          <w:sz w:val="20"/>
        </w:rPr>
        <w:t>b)</w:t>
      </w:r>
      <w:r w:rsidR="005B2024">
        <w:rPr>
          <w:rFonts w:ascii="Arial" w:hAnsi="Arial"/>
          <w:b w:val="0"/>
          <w:smallCaps w:val="0"/>
          <w:sz w:val="20"/>
        </w:rPr>
        <w:tab/>
        <w:t>Que haya alcanzado la edad máxima correspondiente a su jerarquía, de acuerdo con lo establecido en las disposiciones aplicables, y</w:t>
      </w:r>
    </w:p>
    <w:p w:rsidR="004A0B59" w:rsidRDefault="004A0B59" w:rsidP="00184B60">
      <w:pPr>
        <w:pStyle w:val="Ttulo"/>
        <w:spacing w:before="0"/>
        <w:ind w:left="993" w:right="49" w:hanging="426"/>
        <w:jc w:val="both"/>
        <w:rPr>
          <w:rFonts w:ascii="Arial" w:hAnsi="Arial"/>
          <w:b w:val="0"/>
          <w:smallCaps w:val="0"/>
          <w:sz w:val="20"/>
        </w:rPr>
      </w:pPr>
    </w:p>
    <w:p w:rsidR="005B2024" w:rsidRDefault="004A0B59" w:rsidP="00184B60">
      <w:pPr>
        <w:pStyle w:val="Ttulo"/>
        <w:spacing w:before="0"/>
        <w:ind w:left="993" w:right="49" w:hanging="426"/>
        <w:jc w:val="both"/>
        <w:rPr>
          <w:rFonts w:ascii="Arial" w:hAnsi="Arial"/>
          <w:b w:val="0"/>
          <w:smallCaps w:val="0"/>
          <w:sz w:val="20"/>
        </w:rPr>
      </w:pPr>
      <w:r>
        <w:rPr>
          <w:rFonts w:ascii="Arial" w:hAnsi="Arial"/>
          <w:b w:val="0"/>
          <w:smallCaps w:val="0"/>
          <w:sz w:val="20"/>
        </w:rPr>
        <w:t>c)</w:t>
      </w:r>
      <w:r w:rsidR="005B2024">
        <w:rPr>
          <w:rFonts w:ascii="Arial" w:hAnsi="Arial"/>
          <w:b w:val="0"/>
          <w:smallCaps w:val="0"/>
          <w:sz w:val="20"/>
        </w:rPr>
        <w:tab/>
        <w:t>Que del expediente del integrante no se desprendan méritos suficientes a juicio de las Comisiones para conservar su permanencia.</w:t>
      </w:r>
    </w:p>
    <w:p w:rsidR="005B2024" w:rsidRDefault="004A0B59" w:rsidP="00184B60">
      <w:pPr>
        <w:pStyle w:val="Ttulo"/>
        <w:tabs>
          <w:tab w:val="left" w:pos="8789"/>
        </w:tabs>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Remoción, por incurrir en responsabilidad en el desempeño de sus funciones o incumplimiento de sus deberes, de conformidad con las disposiciones relativas al régimen disciplinario, o</w:t>
      </w:r>
    </w:p>
    <w:p w:rsidR="004A0B59" w:rsidRDefault="004A0B59" w:rsidP="00184B60">
      <w:pPr>
        <w:pStyle w:val="Ttulo"/>
        <w:tabs>
          <w:tab w:val="left" w:pos="8789"/>
        </w:tabs>
        <w:spacing w:before="0"/>
        <w:ind w:left="567" w:right="49" w:hanging="567"/>
        <w:jc w:val="both"/>
        <w:rPr>
          <w:rFonts w:ascii="Arial" w:hAnsi="Arial"/>
          <w:b w:val="0"/>
          <w:smallCaps w:val="0"/>
          <w:sz w:val="20"/>
        </w:rPr>
      </w:pPr>
    </w:p>
    <w:p w:rsidR="005B2024" w:rsidRDefault="004A0B59" w:rsidP="00184B60">
      <w:pPr>
        <w:pStyle w:val="Ttulo"/>
        <w:tabs>
          <w:tab w:val="left" w:pos="8789"/>
        </w:tabs>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Baja, por:</w:t>
      </w:r>
    </w:p>
    <w:p w:rsidR="004A0B59" w:rsidRDefault="004A0B59" w:rsidP="00184B60">
      <w:pPr>
        <w:pStyle w:val="Ttulo"/>
        <w:spacing w:before="0"/>
        <w:ind w:left="567" w:right="49"/>
        <w:jc w:val="both"/>
        <w:rPr>
          <w:rFonts w:ascii="Arial" w:hAnsi="Arial"/>
          <w:b w:val="0"/>
          <w:smallCaps w:val="0"/>
          <w:sz w:val="20"/>
        </w:rPr>
      </w:pPr>
    </w:p>
    <w:p w:rsidR="005B2024" w:rsidRDefault="004A0B59" w:rsidP="00B360FA">
      <w:pPr>
        <w:pStyle w:val="Ttulo"/>
        <w:tabs>
          <w:tab w:val="left" w:pos="993"/>
        </w:tabs>
        <w:spacing w:before="0" w:after="200"/>
        <w:ind w:left="567" w:right="51" w:firstLine="0"/>
        <w:jc w:val="both"/>
        <w:rPr>
          <w:rFonts w:ascii="Arial" w:hAnsi="Arial"/>
          <w:b w:val="0"/>
          <w:smallCaps w:val="0"/>
          <w:sz w:val="20"/>
        </w:rPr>
      </w:pPr>
      <w:r>
        <w:rPr>
          <w:rFonts w:ascii="Arial" w:hAnsi="Arial"/>
          <w:b w:val="0"/>
          <w:smallCaps w:val="0"/>
          <w:sz w:val="20"/>
        </w:rPr>
        <w:t>a)</w:t>
      </w:r>
      <w:r w:rsidR="005B2024">
        <w:rPr>
          <w:rFonts w:ascii="Arial" w:hAnsi="Arial"/>
          <w:b w:val="0"/>
          <w:smallCaps w:val="0"/>
          <w:sz w:val="20"/>
        </w:rPr>
        <w:tab/>
        <w:t>Renuncia;</w:t>
      </w:r>
    </w:p>
    <w:p w:rsidR="005B2024" w:rsidRDefault="004A0B59" w:rsidP="00B360FA">
      <w:pPr>
        <w:pStyle w:val="Ttulo"/>
        <w:tabs>
          <w:tab w:val="left" w:pos="993"/>
        </w:tabs>
        <w:spacing w:before="0" w:after="200"/>
        <w:ind w:left="567" w:right="51" w:firstLine="0"/>
        <w:jc w:val="both"/>
        <w:rPr>
          <w:rFonts w:ascii="Arial" w:hAnsi="Arial"/>
          <w:b w:val="0"/>
          <w:smallCaps w:val="0"/>
          <w:sz w:val="20"/>
        </w:rPr>
      </w:pPr>
      <w:r>
        <w:rPr>
          <w:rFonts w:ascii="Arial" w:hAnsi="Arial"/>
          <w:b w:val="0"/>
          <w:smallCaps w:val="0"/>
          <w:sz w:val="20"/>
        </w:rPr>
        <w:t>b)</w:t>
      </w:r>
      <w:r w:rsidR="005B2024">
        <w:rPr>
          <w:rFonts w:ascii="Arial" w:hAnsi="Arial"/>
          <w:b w:val="0"/>
          <w:smallCaps w:val="0"/>
          <w:sz w:val="20"/>
        </w:rPr>
        <w:tab/>
        <w:t>Muerte o incapacidad permanente, o</w:t>
      </w:r>
    </w:p>
    <w:p w:rsidR="005B2024" w:rsidRDefault="004A0B59" w:rsidP="00184B60">
      <w:pPr>
        <w:pStyle w:val="Ttulo"/>
        <w:tabs>
          <w:tab w:val="left" w:pos="993"/>
        </w:tabs>
        <w:spacing w:before="0"/>
        <w:ind w:left="567" w:right="49" w:firstLine="0"/>
        <w:jc w:val="both"/>
        <w:rPr>
          <w:rFonts w:ascii="Arial" w:hAnsi="Arial"/>
          <w:b w:val="0"/>
          <w:smallCaps w:val="0"/>
          <w:sz w:val="20"/>
        </w:rPr>
      </w:pPr>
      <w:r>
        <w:rPr>
          <w:rFonts w:ascii="Arial" w:hAnsi="Arial"/>
          <w:b w:val="0"/>
          <w:smallCaps w:val="0"/>
          <w:sz w:val="20"/>
        </w:rPr>
        <w:t>c)</w:t>
      </w:r>
      <w:r w:rsidR="005B2024">
        <w:rPr>
          <w:rFonts w:ascii="Arial" w:hAnsi="Arial"/>
          <w:b w:val="0"/>
          <w:smallCaps w:val="0"/>
          <w:sz w:val="20"/>
        </w:rPr>
        <w:tab/>
        <w:t>Jubilación o Retiro.</w:t>
      </w:r>
    </w:p>
    <w:p w:rsidR="004A0B59" w:rsidRDefault="004A0B59" w:rsidP="00184B60">
      <w:pPr>
        <w:pStyle w:val="Ttulo"/>
        <w:spacing w:before="0"/>
        <w:ind w:left="567" w:right="49"/>
        <w:jc w:val="both"/>
        <w:rPr>
          <w:rFonts w:ascii="Arial" w:hAnsi="Arial"/>
          <w:b w:val="0"/>
          <w:smallCaps w:val="0"/>
          <w:sz w:val="20"/>
        </w:rPr>
      </w:pPr>
    </w:p>
    <w:p w:rsidR="005B2024" w:rsidRPr="00677673" w:rsidRDefault="005B2024" w:rsidP="00B360FA">
      <w:pPr>
        <w:pStyle w:val="Ttulo"/>
        <w:spacing w:before="0"/>
        <w:ind w:right="51" w:firstLine="0"/>
        <w:jc w:val="both"/>
        <w:rPr>
          <w:rFonts w:ascii="Arial" w:hAnsi="Arial"/>
          <w:b w:val="0"/>
          <w:smallCaps w:val="0"/>
          <w:sz w:val="20"/>
        </w:rPr>
      </w:pPr>
      <w:r>
        <w:rPr>
          <w:rFonts w:ascii="Arial" w:hAnsi="Arial"/>
          <w:b w:val="0"/>
          <w:smallCaps w:val="0"/>
          <w:sz w:val="20"/>
        </w:rPr>
        <w:t xml:space="preserve">Al concluir el servicio, el integrante deberá entregar al servidor público designado para tal efecto, toda la información, documentación, equipo, materiales, identificaciones, valores u otros recursos que hayan </w:t>
      </w:r>
      <w:r w:rsidRPr="00677673">
        <w:rPr>
          <w:rFonts w:ascii="Arial" w:hAnsi="Arial"/>
          <w:b w:val="0"/>
          <w:smallCaps w:val="0"/>
          <w:sz w:val="20"/>
        </w:rPr>
        <w:t>sido puestos bajo su responsabilidad o custodia mediante acta de entrega recepción.</w:t>
      </w:r>
    </w:p>
    <w:p w:rsidR="00815596" w:rsidRPr="00677673" w:rsidRDefault="00815596" w:rsidP="00B360FA">
      <w:pPr>
        <w:pStyle w:val="Ttulo"/>
        <w:spacing w:before="0"/>
        <w:ind w:right="51" w:firstLine="0"/>
        <w:jc w:val="both"/>
        <w:rPr>
          <w:rFonts w:ascii="Arial" w:hAnsi="Arial"/>
          <w:b w:val="0"/>
          <w:smallCaps w:val="0"/>
          <w:sz w:val="20"/>
        </w:rPr>
      </w:pPr>
    </w:p>
    <w:p w:rsidR="00815596" w:rsidRPr="00677673" w:rsidRDefault="00815596" w:rsidP="00B360FA">
      <w:pPr>
        <w:autoSpaceDE w:val="0"/>
        <w:autoSpaceDN w:val="0"/>
        <w:adjustRightInd w:val="0"/>
        <w:ind w:right="51"/>
        <w:jc w:val="both"/>
        <w:rPr>
          <w:rFonts w:ascii="Arial" w:hAnsi="Arial" w:cs="Arial"/>
          <w:lang w:eastAsia="en-US"/>
        </w:rPr>
      </w:pPr>
      <w:r w:rsidRPr="00677673">
        <w:rPr>
          <w:rFonts w:ascii="Arial" w:hAnsi="Arial" w:cs="Arial"/>
          <w:lang w:eastAsia="en-US"/>
        </w:rPr>
        <w:t>Si la autoridad jurisdiccional resuelve que la separación, remoción, baja, cese o cualquier otra forma de terminación del servicio fue injustificada, la Institución sólo estará obligada a pagar la indemnización y demás prestaciones señaladas en la resolución respectiva, sin que en ningún caso proceda su reincorporación o reinstalación, en los términos que establece la fracción XIII del apartado B del artículo 123 de la Constitución Política de los Estados Unidos Mexicanos.</w:t>
      </w:r>
    </w:p>
    <w:p w:rsidR="00815596" w:rsidRPr="00677673" w:rsidRDefault="00815596" w:rsidP="00B360FA">
      <w:pPr>
        <w:autoSpaceDE w:val="0"/>
        <w:autoSpaceDN w:val="0"/>
        <w:adjustRightInd w:val="0"/>
        <w:ind w:right="51"/>
        <w:jc w:val="both"/>
        <w:rPr>
          <w:rFonts w:ascii="Arial" w:hAnsi="Arial" w:cs="Arial"/>
          <w:lang w:eastAsia="en-US"/>
        </w:rPr>
      </w:pPr>
    </w:p>
    <w:p w:rsidR="00815596" w:rsidRPr="00677673" w:rsidRDefault="00815596" w:rsidP="00B360FA">
      <w:pPr>
        <w:autoSpaceDE w:val="0"/>
        <w:autoSpaceDN w:val="0"/>
        <w:adjustRightInd w:val="0"/>
        <w:ind w:right="51"/>
        <w:jc w:val="both"/>
        <w:rPr>
          <w:rFonts w:ascii="Arial" w:hAnsi="Arial" w:cs="Arial"/>
          <w:lang w:eastAsia="en-US"/>
        </w:rPr>
      </w:pPr>
      <w:r w:rsidRPr="00677673">
        <w:rPr>
          <w:rFonts w:ascii="Arial" w:hAnsi="Arial" w:cs="Arial"/>
          <w:lang w:eastAsia="en-US"/>
        </w:rPr>
        <w:t>La indemnización a que se refiere el párrafo anterior consistirá en:</w:t>
      </w:r>
    </w:p>
    <w:p w:rsidR="00815596" w:rsidRPr="00677673" w:rsidRDefault="00815596" w:rsidP="00B360FA">
      <w:pPr>
        <w:autoSpaceDE w:val="0"/>
        <w:autoSpaceDN w:val="0"/>
        <w:adjustRightInd w:val="0"/>
        <w:ind w:right="51"/>
        <w:jc w:val="both"/>
        <w:rPr>
          <w:rFonts w:ascii="Arial" w:hAnsi="Arial" w:cs="Arial"/>
          <w:lang w:eastAsia="en-US"/>
        </w:rPr>
      </w:pPr>
    </w:p>
    <w:p w:rsidR="00815596" w:rsidRPr="00C14635" w:rsidRDefault="00815596" w:rsidP="00B360FA">
      <w:pPr>
        <w:autoSpaceDE w:val="0"/>
        <w:autoSpaceDN w:val="0"/>
        <w:adjustRightInd w:val="0"/>
        <w:ind w:right="51"/>
        <w:jc w:val="both"/>
        <w:rPr>
          <w:rFonts w:ascii="Arial" w:hAnsi="Arial" w:cs="Arial"/>
          <w:lang w:eastAsia="en-US"/>
        </w:rPr>
      </w:pPr>
      <w:r w:rsidRPr="00677673">
        <w:rPr>
          <w:rFonts w:ascii="Arial" w:hAnsi="Arial" w:cs="Arial"/>
          <w:b/>
          <w:bCs/>
          <w:lang w:eastAsia="en-US"/>
        </w:rPr>
        <w:t xml:space="preserve">I. </w:t>
      </w:r>
      <w:r w:rsidR="00C14635" w:rsidRPr="00C14635">
        <w:rPr>
          <w:rFonts w:ascii="Arial" w:hAnsi="Arial" w:cs="Arial"/>
        </w:rPr>
        <w:t>El importe de tres meses de haber base por el último año de servicios prestados;</w:t>
      </w:r>
    </w:p>
    <w:p w:rsidR="00815596" w:rsidRDefault="00815596" w:rsidP="00B360FA">
      <w:pPr>
        <w:autoSpaceDE w:val="0"/>
        <w:autoSpaceDN w:val="0"/>
        <w:adjustRightInd w:val="0"/>
        <w:ind w:right="51"/>
        <w:jc w:val="both"/>
        <w:rPr>
          <w:rFonts w:ascii="Arial" w:hAnsi="Arial" w:cs="Arial"/>
        </w:rPr>
      </w:pPr>
      <w:r w:rsidRPr="00677673">
        <w:rPr>
          <w:rFonts w:ascii="Arial" w:hAnsi="Arial" w:cs="Arial"/>
          <w:b/>
          <w:bCs/>
          <w:lang w:eastAsia="en-US"/>
        </w:rPr>
        <w:t xml:space="preserve">II. </w:t>
      </w:r>
      <w:r w:rsidR="00C14635" w:rsidRPr="00C14635">
        <w:rPr>
          <w:rFonts w:ascii="Arial" w:hAnsi="Arial" w:cs="Arial"/>
          <w:spacing w:val="-5"/>
        </w:rPr>
        <w:t xml:space="preserve">Veinte </w:t>
      </w:r>
      <w:r w:rsidR="00C14635" w:rsidRPr="00C14635">
        <w:rPr>
          <w:rFonts w:ascii="Arial" w:hAnsi="Arial" w:cs="Arial"/>
          <w:spacing w:val="-4"/>
        </w:rPr>
        <w:t xml:space="preserve">días </w:t>
      </w:r>
      <w:r w:rsidR="00C14635" w:rsidRPr="00C14635">
        <w:rPr>
          <w:rFonts w:ascii="Arial" w:hAnsi="Arial" w:cs="Arial"/>
          <w:spacing w:val="-3"/>
        </w:rPr>
        <w:t xml:space="preserve">de </w:t>
      </w:r>
      <w:r w:rsidR="00C14635" w:rsidRPr="00C14635">
        <w:rPr>
          <w:rFonts w:ascii="Arial" w:hAnsi="Arial" w:cs="Arial"/>
          <w:spacing w:val="-4"/>
        </w:rPr>
        <w:t xml:space="preserve">haber por cada uno </w:t>
      </w:r>
      <w:r w:rsidR="00C14635" w:rsidRPr="00C14635">
        <w:rPr>
          <w:rFonts w:ascii="Arial" w:hAnsi="Arial" w:cs="Arial"/>
          <w:spacing w:val="-3"/>
        </w:rPr>
        <w:t xml:space="preserve">de </w:t>
      </w:r>
      <w:r w:rsidR="00C14635" w:rsidRPr="00C14635">
        <w:rPr>
          <w:rFonts w:ascii="Arial" w:hAnsi="Arial" w:cs="Arial"/>
          <w:spacing w:val="-4"/>
        </w:rPr>
        <w:t xml:space="preserve">los años </w:t>
      </w:r>
      <w:r w:rsidR="00C14635" w:rsidRPr="00C14635">
        <w:rPr>
          <w:rFonts w:ascii="Arial" w:hAnsi="Arial" w:cs="Arial"/>
          <w:spacing w:val="-3"/>
        </w:rPr>
        <w:t xml:space="preserve">de </w:t>
      </w:r>
      <w:r w:rsidR="00C14635" w:rsidRPr="00C14635">
        <w:rPr>
          <w:rFonts w:ascii="Arial" w:hAnsi="Arial" w:cs="Arial"/>
          <w:spacing w:val="-5"/>
        </w:rPr>
        <w:t xml:space="preserve">servicios </w:t>
      </w:r>
      <w:r w:rsidR="00C14635" w:rsidRPr="00C14635">
        <w:rPr>
          <w:rFonts w:ascii="Arial" w:hAnsi="Arial" w:cs="Arial"/>
          <w:spacing w:val="-4"/>
        </w:rPr>
        <w:t xml:space="preserve">prestados, </w:t>
      </w:r>
      <w:r w:rsidR="00C14635" w:rsidRPr="00C14635">
        <w:rPr>
          <w:rFonts w:ascii="Arial" w:hAnsi="Arial" w:cs="Arial"/>
        </w:rPr>
        <w:t xml:space="preserve">si la </w:t>
      </w:r>
      <w:r w:rsidR="00C14635" w:rsidRPr="00C14635">
        <w:rPr>
          <w:rFonts w:ascii="Arial" w:hAnsi="Arial" w:cs="Arial"/>
          <w:spacing w:val="-4"/>
        </w:rPr>
        <w:t xml:space="preserve">relación </w:t>
      </w:r>
      <w:r w:rsidR="00C14635" w:rsidRPr="00C14635">
        <w:rPr>
          <w:rFonts w:ascii="Arial" w:hAnsi="Arial" w:cs="Arial"/>
        </w:rPr>
        <w:t xml:space="preserve">de </w:t>
      </w:r>
      <w:r w:rsidR="00C14635" w:rsidRPr="00C14635">
        <w:rPr>
          <w:rFonts w:ascii="Arial" w:hAnsi="Arial" w:cs="Arial"/>
          <w:spacing w:val="-4"/>
        </w:rPr>
        <w:t>servicio fuere por tiempo indeterminado;</w:t>
      </w:r>
      <w:r w:rsidR="00C14635" w:rsidRPr="00C14635">
        <w:rPr>
          <w:rFonts w:ascii="Arial" w:hAnsi="Arial" w:cs="Arial"/>
          <w:spacing w:val="-12"/>
        </w:rPr>
        <w:t xml:space="preserve"> </w:t>
      </w:r>
      <w:r w:rsidR="00C14635" w:rsidRPr="00C14635">
        <w:rPr>
          <w:rFonts w:ascii="Arial" w:hAnsi="Arial" w:cs="Arial"/>
        </w:rPr>
        <w:t>y</w:t>
      </w:r>
    </w:p>
    <w:p w:rsidR="00C14635" w:rsidRDefault="00C14635" w:rsidP="00B360FA">
      <w:pPr>
        <w:autoSpaceDE w:val="0"/>
        <w:autoSpaceDN w:val="0"/>
        <w:adjustRightInd w:val="0"/>
        <w:ind w:right="51"/>
        <w:jc w:val="both"/>
        <w:rPr>
          <w:rFonts w:ascii="Arial" w:hAnsi="Arial" w:cs="Arial"/>
        </w:rPr>
      </w:pPr>
    </w:p>
    <w:p w:rsidR="00C14635" w:rsidRPr="001D743E" w:rsidRDefault="001D743E" w:rsidP="00B360FA">
      <w:pPr>
        <w:autoSpaceDE w:val="0"/>
        <w:autoSpaceDN w:val="0"/>
        <w:adjustRightInd w:val="0"/>
        <w:ind w:right="51"/>
        <w:jc w:val="both"/>
        <w:rPr>
          <w:rFonts w:ascii="Arial" w:hAnsi="Arial" w:cs="Arial"/>
          <w:lang w:eastAsia="en-US"/>
        </w:rPr>
      </w:pPr>
      <w:r w:rsidRPr="001D743E">
        <w:rPr>
          <w:rFonts w:ascii="Arial" w:hAnsi="Arial" w:cs="Arial"/>
          <w:b/>
          <w:spacing w:val="-3"/>
        </w:rPr>
        <w:t xml:space="preserve">III. </w:t>
      </w:r>
      <w:r w:rsidR="00C14635" w:rsidRPr="001D743E">
        <w:rPr>
          <w:rFonts w:ascii="Arial" w:hAnsi="Arial" w:cs="Arial"/>
          <w:spacing w:val="-3"/>
        </w:rPr>
        <w:t xml:space="preserve">En </w:t>
      </w:r>
      <w:r w:rsidR="00C14635" w:rsidRPr="001D743E">
        <w:rPr>
          <w:rFonts w:ascii="Arial" w:hAnsi="Arial" w:cs="Arial"/>
          <w:spacing w:val="-5"/>
        </w:rPr>
        <w:t xml:space="preserve">aquellos juicios </w:t>
      </w:r>
      <w:r w:rsidR="00C14635" w:rsidRPr="001D743E">
        <w:rPr>
          <w:rFonts w:ascii="Arial" w:hAnsi="Arial" w:cs="Arial"/>
          <w:spacing w:val="-3"/>
        </w:rPr>
        <w:t xml:space="preserve">en </w:t>
      </w:r>
      <w:r w:rsidR="00C14635" w:rsidRPr="001D743E">
        <w:rPr>
          <w:rFonts w:ascii="Arial" w:hAnsi="Arial" w:cs="Arial"/>
          <w:spacing w:val="-4"/>
        </w:rPr>
        <w:t xml:space="preserve">que </w:t>
      </w:r>
      <w:r w:rsidR="00C14635" w:rsidRPr="001D743E">
        <w:rPr>
          <w:rFonts w:ascii="Arial" w:hAnsi="Arial" w:cs="Arial"/>
          <w:spacing w:val="-3"/>
        </w:rPr>
        <w:t xml:space="preserve">se </w:t>
      </w:r>
      <w:r w:rsidR="00C14635" w:rsidRPr="001D743E">
        <w:rPr>
          <w:rFonts w:ascii="Arial" w:hAnsi="Arial" w:cs="Arial"/>
          <w:spacing w:val="-5"/>
        </w:rPr>
        <w:t xml:space="preserve">condene </w:t>
      </w:r>
      <w:r w:rsidR="00C14635" w:rsidRPr="001D743E">
        <w:rPr>
          <w:rFonts w:ascii="Arial" w:hAnsi="Arial" w:cs="Arial"/>
          <w:spacing w:val="-3"/>
        </w:rPr>
        <w:t xml:space="preserve">al </w:t>
      </w:r>
      <w:r w:rsidR="00C14635" w:rsidRPr="001D743E">
        <w:rPr>
          <w:rFonts w:ascii="Arial" w:hAnsi="Arial" w:cs="Arial"/>
          <w:spacing w:val="-4"/>
        </w:rPr>
        <w:t xml:space="preserve">pago </w:t>
      </w:r>
      <w:r w:rsidR="00C14635" w:rsidRPr="001D743E">
        <w:rPr>
          <w:rFonts w:ascii="Arial" w:hAnsi="Arial" w:cs="Arial"/>
          <w:spacing w:val="-3"/>
        </w:rPr>
        <w:t xml:space="preserve">de </w:t>
      </w:r>
      <w:r w:rsidR="00C14635" w:rsidRPr="001D743E">
        <w:rPr>
          <w:rFonts w:ascii="Arial" w:hAnsi="Arial" w:cs="Arial"/>
          <w:spacing w:val="-4"/>
        </w:rPr>
        <w:t xml:space="preserve">haberes </w:t>
      </w:r>
      <w:r w:rsidR="00C14635" w:rsidRPr="001D743E">
        <w:rPr>
          <w:rFonts w:ascii="Arial" w:hAnsi="Arial" w:cs="Arial"/>
        </w:rPr>
        <w:t xml:space="preserve">o </w:t>
      </w:r>
      <w:r w:rsidR="00C14635" w:rsidRPr="001D743E">
        <w:rPr>
          <w:rFonts w:ascii="Arial" w:hAnsi="Arial" w:cs="Arial"/>
          <w:spacing w:val="-4"/>
        </w:rPr>
        <w:t xml:space="preserve">percepciones </w:t>
      </w:r>
      <w:r w:rsidR="00C14635" w:rsidRPr="001D743E">
        <w:rPr>
          <w:rFonts w:ascii="Arial" w:hAnsi="Arial" w:cs="Arial"/>
        </w:rPr>
        <w:t xml:space="preserve">de </w:t>
      </w:r>
      <w:r w:rsidR="00C14635" w:rsidRPr="001D743E">
        <w:rPr>
          <w:rFonts w:ascii="Arial" w:hAnsi="Arial" w:cs="Arial"/>
          <w:spacing w:val="-5"/>
        </w:rPr>
        <w:t xml:space="preserve">cualquier índole dejados de </w:t>
      </w:r>
      <w:r w:rsidR="00C14635" w:rsidRPr="001D743E">
        <w:rPr>
          <w:rFonts w:ascii="Arial" w:hAnsi="Arial" w:cs="Arial"/>
          <w:spacing w:val="-4"/>
        </w:rPr>
        <w:t xml:space="preserve">percibir incluso prestaciones, por </w:t>
      </w:r>
      <w:r w:rsidR="00C14635" w:rsidRPr="001D743E">
        <w:rPr>
          <w:rFonts w:ascii="Arial" w:hAnsi="Arial" w:cs="Arial"/>
        </w:rPr>
        <w:t xml:space="preserve">el </w:t>
      </w:r>
      <w:r w:rsidR="00C14635" w:rsidRPr="001D743E">
        <w:rPr>
          <w:rFonts w:ascii="Arial" w:hAnsi="Arial" w:cs="Arial"/>
          <w:spacing w:val="-4"/>
        </w:rPr>
        <w:t xml:space="preserve">tiempo </w:t>
      </w:r>
      <w:r w:rsidR="00C14635" w:rsidRPr="001D743E">
        <w:rPr>
          <w:rFonts w:ascii="Arial" w:hAnsi="Arial" w:cs="Arial"/>
        </w:rPr>
        <w:t xml:space="preserve">en </w:t>
      </w:r>
      <w:r w:rsidR="00C14635" w:rsidRPr="001D743E">
        <w:rPr>
          <w:rFonts w:ascii="Arial" w:hAnsi="Arial" w:cs="Arial"/>
          <w:spacing w:val="-3"/>
        </w:rPr>
        <w:t xml:space="preserve">que </w:t>
      </w:r>
      <w:r w:rsidR="00C14635" w:rsidRPr="001D743E">
        <w:rPr>
          <w:rFonts w:ascii="Arial" w:hAnsi="Arial" w:cs="Arial"/>
        </w:rPr>
        <w:t xml:space="preserve">el </w:t>
      </w:r>
      <w:r w:rsidR="00C14635" w:rsidRPr="001D743E">
        <w:rPr>
          <w:rFonts w:ascii="Arial" w:hAnsi="Arial" w:cs="Arial"/>
          <w:spacing w:val="-4"/>
        </w:rPr>
        <w:t xml:space="preserve">Integrante haya estado suspendido, separado </w:t>
      </w:r>
      <w:r w:rsidR="00C14635" w:rsidRPr="001D743E">
        <w:rPr>
          <w:rFonts w:ascii="Arial" w:hAnsi="Arial" w:cs="Arial"/>
        </w:rPr>
        <w:t xml:space="preserve">o </w:t>
      </w:r>
      <w:r w:rsidR="00C14635" w:rsidRPr="001D743E">
        <w:rPr>
          <w:rFonts w:ascii="Arial" w:hAnsi="Arial" w:cs="Arial"/>
          <w:spacing w:val="-4"/>
        </w:rPr>
        <w:t xml:space="preserve">removido </w:t>
      </w:r>
      <w:r w:rsidR="00C14635" w:rsidRPr="001D743E">
        <w:rPr>
          <w:rFonts w:ascii="Arial" w:hAnsi="Arial" w:cs="Arial"/>
          <w:spacing w:val="-3"/>
        </w:rPr>
        <w:t>del</w:t>
      </w:r>
      <w:r w:rsidR="00C14635" w:rsidRPr="001D743E">
        <w:rPr>
          <w:rFonts w:ascii="Arial" w:hAnsi="Arial" w:cs="Arial"/>
          <w:spacing w:val="-8"/>
        </w:rPr>
        <w:t xml:space="preserve"> </w:t>
      </w:r>
      <w:r w:rsidR="00C14635" w:rsidRPr="001D743E">
        <w:rPr>
          <w:rFonts w:ascii="Arial" w:hAnsi="Arial" w:cs="Arial"/>
          <w:spacing w:val="-4"/>
        </w:rPr>
        <w:t>cargo,</w:t>
      </w:r>
      <w:r w:rsidR="00C14635" w:rsidRPr="001D743E">
        <w:rPr>
          <w:rFonts w:ascii="Arial" w:hAnsi="Arial" w:cs="Arial"/>
          <w:spacing w:val="-7"/>
        </w:rPr>
        <w:t xml:space="preserve"> </w:t>
      </w:r>
      <w:r w:rsidR="00C14635" w:rsidRPr="001D743E">
        <w:rPr>
          <w:rFonts w:ascii="Arial" w:hAnsi="Arial" w:cs="Arial"/>
          <w:spacing w:val="-4"/>
        </w:rPr>
        <w:t>estos</w:t>
      </w:r>
      <w:r w:rsidR="00C14635" w:rsidRPr="001D743E">
        <w:rPr>
          <w:rFonts w:ascii="Arial" w:hAnsi="Arial" w:cs="Arial"/>
          <w:spacing w:val="-8"/>
        </w:rPr>
        <w:t xml:space="preserve"> </w:t>
      </w:r>
      <w:r w:rsidR="00C14635" w:rsidRPr="001D743E">
        <w:rPr>
          <w:rFonts w:ascii="Arial" w:hAnsi="Arial" w:cs="Arial"/>
        </w:rPr>
        <w:t>se</w:t>
      </w:r>
      <w:r w:rsidR="00C14635" w:rsidRPr="001D743E">
        <w:rPr>
          <w:rFonts w:ascii="Arial" w:hAnsi="Arial" w:cs="Arial"/>
          <w:spacing w:val="-9"/>
        </w:rPr>
        <w:t xml:space="preserve"> </w:t>
      </w:r>
      <w:r w:rsidR="00C14635" w:rsidRPr="001D743E">
        <w:rPr>
          <w:rFonts w:ascii="Arial" w:hAnsi="Arial" w:cs="Arial"/>
          <w:spacing w:val="-4"/>
        </w:rPr>
        <w:t>cubrirán</w:t>
      </w:r>
      <w:r w:rsidR="00C14635" w:rsidRPr="001D743E">
        <w:rPr>
          <w:rFonts w:ascii="Arial" w:hAnsi="Arial" w:cs="Arial"/>
          <w:spacing w:val="-8"/>
        </w:rPr>
        <w:t xml:space="preserve"> </w:t>
      </w:r>
      <w:r w:rsidR="00C14635" w:rsidRPr="001D743E">
        <w:rPr>
          <w:rFonts w:ascii="Arial" w:hAnsi="Arial" w:cs="Arial"/>
          <w:spacing w:val="-4"/>
        </w:rPr>
        <w:t>hasta</w:t>
      </w:r>
      <w:r w:rsidR="00C14635" w:rsidRPr="001D743E">
        <w:rPr>
          <w:rFonts w:ascii="Arial" w:hAnsi="Arial" w:cs="Arial"/>
          <w:spacing w:val="-8"/>
        </w:rPr>
        <w:t xml:space="preserve"> </w:t>
      </w:r>
      <w:r w:rsidR="00C14635" w:rsidRPr="001D743E">
        <w:rPr>
          <w:rFonts w:ascii="Arial" w:hAnsi="Arial" w:cs="Arial"/>
          <w:spacing w:val="-3"/>
        </w:rPr>
        <w:t>por</w:t>
      </w:r>
      <w:r w:rsidR="00C14635" w:rsidRPr="001D743E">
        <w:rPr>
          <w:rFonts w:ascii="Arial" w:hAnsi="Arial" w:cs="Arial"/>
          <w:spacing w:val="-11"/>
        </w:rPr>
        <w:t xml:space="preserve"> </w:t>
      </w:r>
      <w:r w:rsidR="00C14635" w:rsidRPr="001D743E">
        <w:rPr>
          <w:rFonts w:ascii="Arial" w:hAnsi="Arial" w:cs="Arial"/>
        </w:rPr>
        <w:t>un</w:t>
      </w:r>
      <w:r w:rsidR="00C14635" w:rsidRPr="001D743E">
        <w:rPr>
          <w:rFonts w:ascii="Arial" w:hAnsi="Arial" w:cs="Arial"/>
          <w:spacing w:val="-9"/>
        </w:rPr>
        <w:t xml:space="preserve"> </w:t>
      </w:r>
      <w:r w:rsidR="00C14635" w:rsidRPr="001D743E">
        <w:rPr>
          <w:rFonts w:ascii="Arial" w:hAnsi="Arial" w:cs="Arial"/>
          <w:spacing w:val="-4"/>
        </w:rPr>
        <w:t>periodo</w:t>
      </w:r>
      <w:r w:rsidR="00C14635" w:rsidRPr="001D743E">
        <w:rPr>
          <w:rFonts w:ascii="Arial" w:hAnsi="Arial" w:cs="Arial"/>
          <w:spacing w:val="-8"/>
        </w:rPr>
        <w:t xml:space="preserve"> </w:t>
      </w:r>
      <w:r w:rsidR="00C14635" w:rsidRPr="001D743E">
        <w:rPr>
          <w:rFonts w:ascii="Arial" w:hAnsi="Arial" w:cs="Arial"/>
          <w:spacing w:val="-4"/>
        </w:rPr>
        <w:t>máximo</w:t>
      </w:r>
      <w:r w:rsidR="00C14635" w:rsidRPr="001D743E">
        <w:rPr>
          <w:rFonts w:ascii="Arial" w:hAnsi="Arial" w:cs="Arial"/>
          <w:spacing w:val="-7"/>
        </w:rPr>
        <w:t xml:space="preserve"> </w:t>
      </w:r>
      <w:r w:rsidR="00C14635" w:rsidRPr="001D743E">
        <w:rPr>
          <w:rFonts w:ascii="Arial" w:hAnsi="Arial" w:cs="Arial"/>
        </w:rPr>
        <w:t>de</w:t>
      </w:r>
      <w:r w:rsidR="00C14635" w:rsidRPr="001D743E">
        <w:rPr>
          <w:rFonts w:ascii="Arial" w:hAnsi="Arial" w:cs="Arial"/>
          <w:spacing w:val="-9"/>
        </w:rPr>
        <w:t xml:space="preserve"> </w:t>
      </w:r>
      <w:r w:rsidR="00C14635" w:rsidRPr="001D743E">
        <w:rPr>
          <w:rFonts w:ascii="Arial" w:hAnsi="Arial" w:cs="Arial"/>
          <w:spacing w:val="-3"/>
        </w:rPr>
        <w:t>doce</w:t>
      </w:r>
      <w:r w:rsidR="00C14635" w:rsidRPr="001D743E">
        <w:rPr>
          <w:rFonts w:ascii="Arial" w:hAnsi="Arial" w:cs="Arial"/>
          <w:spacing w:val="-8"/>
        </w:rPr>
        <w:t xml:space="preserve"> </w:t>
      </w:r>
      <w:r w:rsidR="00C14635" w:rsidRPr="001D743E">
        <w:rPr>
          <w:rFonts w:ascii="Arial" w:hAnsi="Arial" w:cs="Arial"/>
          <w:spacing w:val="-5"/>
        </w:rPr>
        <w:t>meses.</w:t>
      </w:r>
    </w:p>
    <w:p w:rsidR="00477763" w:rsidRPr="00677673" w:rsidRDefault="00477763" w:rsidP="00B360FA">
      <w:pPr>
        <w:pStyle w:val="Ttulo"/>
        <w:spacing w:before="0"/>
        <w:ind w:left="567" w:right="51"/>
        <w:jc w:val="both"/>
        <w:rPr>
          <w:rFonts w:ascii="Arial" w:hAnsi="Arial"/>
          <w:b w:val="0"/>
          <w:smallCaps w:val="0"/>
          <w:sz w:val="20"/>
        </w:rPr>
      </w:pPr>
    </w:p>
    <w:p w:rsidR="005B2024" w:rsidRDefault="00D832A1" w:rsidP="00B360FA">
      <w:pPr>
        <w:pStyle w:val="Ttulo"/>
        <w:spacing w:before="0"/>
        <w:ind w:right="49" w:firstLine="0"/>
        <w:jc w:val="both"/>
        <w:rPr>
          <w:rFonts w:ascii="Arial" w:hAnsi="Arial"/>
          <w:b w:val="0"/>
          <w:smallCaps w:val="0"/>
          <w:sz w:val="20"/>
        </w:rPr>
      </w:pPr>
      <w:r w:rsidRPr="00677673">
        <w:rPr>
          <w:rFonts w:ascii="Arial" w:hAnsi="Arial"/>
          <w:smallCaps w:val="0"/>
          <w:sz w:val="20"/>
        </w:rPr>
        <w:t>ARTÍCULO</w:t>
      </w:r>
      <w:r w:rsidR="00477763" w:rsidRPr="00677673">
        <w:rPr>
          <w:rFonts w:ascii="Arial" w:hAnsi="Arial"/>
          <w:smallCaps w:val="0"/>
          <w:sz w:val="20"/>
        </w:rPr>
        <w:t xml:space="preserve"> 66.</w:t>
      </w:r>
      <w:r w:rsidR="005B2024" w:rsidRPr="00677673">
        <w:rPr>
          <w:rFonts w:ascii="Arial" w:hAnsi="Arial"/>
          <w:smallCaps w:val="0"/>
          <w:sz w:val="20"/>
        </w:rPr>
        <w:tab/>
      </w:r>
      <w:r w:rsidR="005B2024" w:rsidRPr="00677673">
        <w:rPr>
          <w:rFonts w:ascii="Arial" w:hAnsi="Arial"/>
          <w:b w:val="0"/>
          <w:smallCaps w:val="0"/>
          <w:sz w:val="20"/>
        </w:rPr>
        <w:t xml:space="preserve">Los integrantes de las instituciones policiales que hayan alcanzado la edad límite para la permanencia, prevista en las disposiciones que los rijan, podrán ser reubicados a consideración de las instancias, en otras áreas </w:t>
      </w:r>
      <w:r w:rsidR="005B2024">
        <w:rPr>
          <w:rFonts w:ascii="Arial" w:hAnsi="Arial"/>
          <w:b w:val="0"/>
          <w:smallCaps w:val="0"/>
          <w:sz w:val="20"/>
        </w:rPr>
        <w:t>de los servicios de las propias instituciones.</w:t>
      </w:r>
    </w:p>
    <w:p w:rsidR="00107649" w:rsidRDefault="00107649" w:rsidP="00184B60">
      <w:pPr>
        <w:pStyle w:val="Ttulo"/>
        <w:spacing w:before="0"/>
        <w:ind w:left="567" w:right="49" w:firstLine="0"/>
        <w:rPr>
          <w:rFonts w:ascii="Arial" w:hAnsi="Arial"/>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lastRenderedPageBreak/>
        <w:t>CAPÍTULO</w:t>
      </w:r>
      <w:r w:rsidR="005B2024">
        <w:rPr>
          <w:rFonts w:ascii="Arial" w:hAnsi="Arial"/>
          <w:smallCaps w:val="0"/>
          <w:sz w:val="20"/>
        </w:rPr>
        <w:t xml:space="preserve"> III</w:t>
      </w:r>
    </w:p>
    <w:p w:rsidR="005B2024" w:rsidRDefault="00B93511" w:rsidP="00184B60">
      <w:pPr>
        <w:pStyle w:val="Ttulo"/>
        <w:spacing w:before="0"/>
        <w:ind w:left="567" w:right="49" w:firstLine="0"/>
        <w:rPr>
          <w:rFonts w:ascii="Arial" w:hAnsi="Arial"/>
          <w:smallCaps w:val="0"/>
          <w:sz w:val="20"/>
        </w:rPr>
      </w:pPr>
      <w:r>
        <w:rPr>
          <w:rFonts w:ascii="Arial" w:hAnsi="Arial"/>
          <w:smallCaps w:val="0"/>
          <w:sz w:val="20"/>
        </w:rPr>
        <w:t>DE LA PROFESIONALIZACIÓ</w:t>
      </w:r>
      <w:r w:rsidR="005B2024">
        <w:rPr>
          <w:rFonts w:ascii="Arial" w:hAnsi="Arial"/>
          <w:smallCaps w:val="0"/>
          <w:sz w:val="20"/>
        </w:rPr>
        <w:t>N</w:t>
      </w:r>
    </w:p>
    <w:p w:rsidR="00477763" w:rsidRDefault="00477763" w:rsidP="00184B60">
      <w:pPr>
        <w:pStyle w:val="Ttulo"/>
        <w:spacing w:before="0"/>
        <w:ind w:left="567" w:right="49" w:firstLine="0"/>
        <w:rPr>
          <w:rFonts w:ascii="Arial" w:hAnsi="Arial"/>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67.</w:t>
      </w:r>
      <w:r w:rsidR="005B2024">
        <w:rPr>
          <w:rFonts w:ascii="Arial" w:hAnsi="Arial"/>
          <w:smallCaps w:val="0"/>
          <w:sz w:val="20"/>
        </w:rPr>
        <w:tab/>
      </w:r>
      <w:smartTag w:uri="urn:schemas-microsoft-com:office:smarttags" w:element="PersonName">
        <w:smartTagPr>
          <w:attr w:name="ProductID" w:val="ʜ耘ʜ耠ʜ耨ʜ耰"/>
        </w:smartTagPr>
        <w:r w:rsidR="005B2024">
          <w:rPr>
            <w:rFonts w:ascii="Arial" w:hAnsi="Arial"/>
            <w:b w:val="0"/>
            <w:smallCaps w:val="0"/>
            <w:sz w:val="20"/>
          </w:rPr>
          <w:t>La Profesionalización</w:t>
        </w:r>
      </w:smartTag>
      <w:r w:rsidR="005B2024">
        <w:rPr>
          <w:rFonts w:ascii="Arial" w:hAnsi="Arial"/>
          <w:b w:val="0"/>
          <w:smallCaps w:val="0"/>
          <w:sz w:val="20"/>
        </w:rPr>
        <w:t xml:space="preserve"> es el proceso permanente y progresivo de formación que se integra por las etapas de formación inicial, actualización, promoción, especialización y alta dirección, para desarrollar al máximo las competencias, capacidades y habilidades de los integrantes de las instituciones policiales.</w:t>
      </w:r>
    </w:p>
    <w:p w:rsidR="00477763" w:rsidRDefault="00477763" w:rsidP="00184B60">
      <w:pPr>
        <w:pStyle w:val="Ttulo"/>
        <w:spacing w:before="0"/>
        <w:ind w:right="49" w:firstLine="0"/>
        <w:jc w:val="both"/>
        <w:rPr>
          <w:rFonts w:ascii="Arial" w:hAnsi="Arial"/>
          <w:b w:val="0"/>
          <w:smallCaps w:val="0"/>
          <w:sz w:val="20"/>
        </w:rPr>
      </w:pPr>
    </w:p>
    <w:p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 xml:space="preserve">Los planes de estudio para </w:t>
      </w:r>
      <w:smartTag w:uri="urn:schemas-microsoft-com:office:smarttags" w:element="PersonName">
        <w:smartTagPr>
          <w:attr w:name="ProductID" w:val="la Academia Estatal"/>
        </w:smartTagPr>
        <w:r>
          <w:rPr>
            <w:rFonts w:ascii="Arial" w:hAnsi="Arial"/>
            <w:b w:val="0"/>
            <w:smallCaps w:val="0"/>
            <w:sz w:val="20"/>
          </w:rPr>
          <w:t>la Profesionalización</w:t>
        </w:r>
      </w:smartTag>
      <w:r>
        <w:rPr>
          <w:rFonts w:ascii="Arial" w:hAnsi="Arial"/>
          <w:b w:val="0"/>
          <w:smallCaps w:val="0"/>
          <w:sz w:val="20"/>
        </w:rPr>
        <w:t xml:space="preserve"> se integrarán por el conjunto de contenidos estructurados en unidades didácticas de enseñanza aprendizaje que estarán comprendidos en el programa rector que, aprobado por </w:t>
      </w:r>
      <w:smartTag w:uri="urn:schemas-microsoft-com:office:smarttags" w:element="PersonName">
        <w:smartTagPr>
          <w:attr w:name="ProductID" w:val="la Conferencia Nacional"/>
        </w:smartTagPr>
        <w:r>
          <w:rPr>
            <w:rFonts w:ascii="Arial" w:hAnsi="Arial"/>
            <w:b w:val="0"/>
            <w:smallCaps w:val="0"/>
            <w:sz w:val="20"/>
          </w:rPr>
          <w:t>la Conferencia Nacional</w:t>
        </w:r>
      </w:smartTag>
      <w:r>
        <w:rPr>
          <w:rFonts w:ascii="Arial" w:hAnsi="Arial"/>
          <w:b w:val="0"/>
          <w:smallCaps w:val="0"/>
          <w:sz w:val="20"/>
        </w:rPr>
        <w:t xml:space="preserve"> de Secretarios de Seguridad, sea ratificado, y en su caso, enriquecido por </w:t>
      </w:r>
      <w:smartTag w:uri="urn:schemas-microsoft-com:office:smarttags" w:element="PersonName">
        <w:smartTagPr>
          <w:attr w:name="ProductID" w:val="la Conferencia Estatal"/>
        </w:smartTagPr>
        <w:r>
          <w:rPr>
            <w:rFonts w:ascii="Arial" w:hAnsi="Arial"/>
            <w:b w:val="0"/>
            <w:smallCaps w:val="0"/>
            <w:sz w:val="20"/>
          </w:rPr>
          <w:t>la Conferencia Estatal</w:t>
        </w:r>
      </w:smartTag>
      <w:r>
        <w:rPr>
          <w:rFonts w:ascii="Arial" w:hAnsi="Arial"/>
          <w:b w:val="0"/>
          <w:smallCaps w:val="0"/>
          <w:sz w:val="20"/>
        </w:rPr>
        <w:t xml:space="preserve"> de instituciones policiales.</w:t>
      </w:r>
    </w:p>
    <w:p w:rsidR="005B2024" w:rsidRDefault="005B2024"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IV</w:t>
      </w:r>
    </w:p>
    <w:p w:rsidR="005B2024" w:rsidRDefault="00B93511" w:rsidP="00184B60">
      <w:pPr>
        <w:pStyle w:val="Ttulo"/>
        <w:spacing w:before="0"/>
        <w:ind w:left="567" w:right="49" w:firstLine="0"/>
        <w:rPr>
          <w:rFonts w:ascii="Arial" w:hAnsi="Arial"/>
          <w:smallCaps w:val="0"/>
          <w:sz w:val="20"/>
        </w:rPr>
      </w:pPr>
      <w:r>
        <w:rPr>
          <w:rFonts w:ascii="Arial" w:hAnsi="Arial"/>
          <w:smallCaps w:val="0"/>
          <w:sz w:val="20"/>
        </w:rPr>
        <w:t>DEL RÉ</w:t>
      </w:r>
      <w:r w:rsidR="005B2024">
        <w:rPr>
          <w:rFonts w:ascii="Arial" w:hAnsi="Arial"/>
          <w:smallCaps w:val="0"/>
          <w:sz w:val="20"/>
        </w:rPr>
        <w:t>GIMEN DISCIPLINARIO</w:t>
      </w:r>
    </w:p>
    <w:p w:rsidR="00477763" w:rsidRDefault="00477763"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68.</w:t>
      </w:r>
      <w:r w:rsidR="005B2024">
        <w:rPr>
          <w:rFonts w:ascii="Arial" w:hAnsi="Arial"/>
          <w:smallCaps w:val="0"/>
          <w:sz w:val="20"/>
        </w:rPr>
        <w:tab/>
      </w:r>
      <w:r w:rsidR="005B2024">
        <w:rPr>
          <w:rFonts w:ascii="Arial" w:hAnsi="Arial"/>
          <w:b w:val="0"/>
          <w:smallCaps w:val="0"/>
          <w:sz w:val="20"/>
        </w:rPr>
        <w:t xml:space="preserve">La actuación de los Integrantes de las instituciones policiales se regirá por los principios de legalidad, objetividad, eficiencia, honradez, y respeto a los derechos humanos, reconocidos por </w:t>
      </w:r>
      <w:smartTag w:uri="urn:schemas-microsoft-com:office:smarttags" w:element="PersonName">
        <w:smartTagPr>
          <w:attr w:name="ProductID" w:val="la Constituci￳n Pol￭tica"/>
        </w:smartTagPr>
        <w:r w:rsidR="005B2024">
          <w:rPr>
            <w:rFonts w:ascii="Arial" w:hAnsi="Arial"/>
            <w:b w:val="0"/>
            <w:smallCaps w:val="0"/>
            <w:sz w:val="20"/>
          </w:rPr>
          <w:t>la Constitución Política</w:t>
        </w:r>
      </w:smartTag>
      <w:r w:rsidR="005B2024">
        <w:rPr>
          <w:rFonts w:ascii="Arial" w:hAnsi="Arial"/>
          <w:b w:val="0"/>
          <w:smallCaps w:val="0"/>
          <w:sz w:val="20"/>
        </w:rPr>
        <w:t xml:space="preserve"> de los Estados Unidos Mexicanos.</w:t>
      </w:r>
    </w:p>
    <w:p w:rsidR="00477763" w:rsidRDefault="00477763" w:rsidP="00184B60">
      <w:pPr>
        <w:pStyle w:val="Ttulo"/>
        <w:spacing w:before="0"/>
        <w:ind w:right="49" w:firstLine="0"/>
        <w:jc w:val="both"/>
        <w:rPr>
          <w:rFonts w:ascii="Arial" w:hAnsi="Arial"/>
          <w:b w:val="0"/>
          <w:smallCaps w:val="0"/>
          <w:sz w:val="20"/>
        </w:rPr>
      </w:pPr>
    </w:p>
    <w:p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El régimen disciplinario es la base del funcionamiento y organización de las instituciones policiales, por lo que sus integrantes deberán sujetar su conducta a la observancia de las leyes, órdenes y jerarquías, así como a la obediencia y al alto concepto del honor, de la justicia y de la ética.</w:t>
      </w:r>
    </w:p>
    <w:p w:rsidR="00477763" w:rsidRDefault="00477763" w:rsidP="00184B60">
      <w:pPr>
        <w:pStyle w:val="Ttulo"/>
        <w:spacing w:before="0"/>
        <w:ind w:right="49" w:firstLine="0"/>
        <w:jc w:val="both"/>
        <w:rPr>
          <w:rFonts w:ascii="Arial" w:hAnsi="Arial"/>
          <w:b w:val="0"/>
          <w:smallCaps w:val="0"/>
          <w:sz w:val="20"/>
        </w:rPr>
      </w:pPr>
    </w:p>
    <w:p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La disciplina comprende el aprecio de sí mismo, la pulcritud, los buenos modales, el rechazo a los vicios, la puntualidad en el servicio, la exactitud en la obediencia, el escrupuloso respeto a las leyes y reglamentos, así como a los derechos humanos.</w:t>
      </w:r>
    </w:p>
    <w:p w:rsidR="00477763" w:rsidRDefault="00477763" w:rsidP="00184B60">
      <w:pPr>
        <w:pStyle w:val="Ttulo"/>
        <w:spacing w:before="0"/>
        <w:ind w:right="49" w:firstLine="0"/>
        <w:jc w:val="both"/>
        <w:rPr>
          <w:rFonts w:ascii="Arial" w:hAnsi="Arial"/>
          <w:b w:val="0"/>
          <w:smallCaps w:val="0"/>
          <w:sz w:val="20"/>
        </w:rPr>
      </w:pPr>
    </w:p>
    <w:p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La disciplina demanda respeto y consideración mutua entre quien ostente un mando y sus subordinados.</w:t>
      </w:r>
    </w:p>
    <w:p w:rsidR="00477763" w:rsidRDefault="00477763"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69.</w:t>
      </w:r>
      <w:r w:rsidR="005B2024">
        <w:rPr>
          <w:rFonts w:ascii="Arial" w:hAnsi="Arial"/>
          <w:smallCaps w:val="0"/>
          <w:sz w:val="20"/>
        </w:rPr>
        <w:tab/>
      </w:r>
      <w:r w:rsidR="005B2024">
        <w:rPr>
          <w:rFonts w:ascii="Arial" w:hAnsi="Arial"/>
          <w:b w:val="0"/>
          <w:smallCaps w:val="0"/>
          <w:sz w:val="20"/>
        </w:rPr>
        <w:t>Las instituciones policiales exigirán de sus integrantes el más estricto cumplimiento del deber, a efecto de salvaguardar la integridad y los derechos de las personas, prevenir la comisión de delitos, y preservar las libertades, el orden y la paz públicos.</w:t>
      </w:r>
    </w:p>
    <w:p w:rsidR="00477763" w:rsidRDefault="00477763"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70.</w:t>
      </w:r>
      <w:r w:rsidR="005B2024">
        <w:rPr>
          <w:rFonts w:ascii="Arial" w:hAnsi="Arial"/>
          <w:smallCaps w:val="0"/>
          <w:sz w:val="20"/>
        </w:rPr>
        <w:tab/>
      </w:r>
      <w:r w:rsidR="005B2024">
        <w:rPr>
          <w:rFonts w:ascii="Arial" w:hAnsi="Arial"/>
          <w:b w:val="0"/>
          <w:smallCaps w:val="0"/>
          <w:sz w:val="20"/>
        </w:rPr>
        <w:t>El régimen disciplinario de las instituciones policiales comprenderá deberes, correcciones disciplinarias, sanciones y procedimientos para su aplicación.</w:t>
      </w:r>
    </w:p>
    <w:p w:rsidR="005B2024" w:rsidRPr="00107649" w:rsidRDefault="005B2024" w:rsidP="00184B60">
      <w:pPr>
        <w:pStyle w:val="Ttulo"/>
        <w:spacing w:before="0"/>
        <w:ind w:right="49" w:firstLine="0"/>
        <w:jc w:val="both"/>
        <w:rPr>
          <w:rFonts w:ascii="Arial" w:hAnsi="Arial"/>
          <w:b w:val="0"/>
          <w:smallCaps w:val="0"/>
          <w:sz w:val="20"/>
          <w:szCs w:val="16"/>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71.</w:t>
      </w:r>
      <w:r w:rsidR="005B2024">
        <w:rPr>
          <w:rFonts w:ascii="Arial" w:hAnsi="Arial"/>
          <w:smallCaps w:val="0"/>
          <w:sz w:val="20"/>
        </w:rPr>
        <w:tab/>
      </w:r>
      <w:r w:rsidR="005B2024">
        <w:rPr>
          <w:rFonts w:ascii="Arial" w:hAnsi="Arial"/>
          <w:b w:val="0"/>
          <w:smallCaps w:val="0"/>
          <w:sz w:val="20"/>
        </w:rPr>
        <w:t>Los integrantes de las instituciones policiales, observarán las obligaciones previstas en el artículo 18 de esta ley.</w:t>
      </w:r>
    </w:p>
    <w:p w:rsidR="005B2024" w:rsidRDefault="005B2024" w:rsidP="00184B60">
      <w:pPr>
        <w:pStyle w:val="Ttulo"/>
        <w:spacing w:before="0"/>
        <w:ind w:right="49" w:firstLine="0"/>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72.</w:t>
      </w:r>
      <w:r w:rsidR="005B2024">
        <w:rPr>
          <w:rFonts w:ascii="Arial" w:hAnsi="Arial"/>
          <w:smallCaps w:val="0"/>
          <w:sz w:val="20"/>
        </w:rPr>
        <w:tab/>
      </w:r>
      <w:r w:rsidR="005B2024">
        <w:rPr>
          <w:rFonts w:ascii="Arial" w:hAnsi="Arial"/>
          <w:b w:val="0"/>
          <w:smallCaps w:val="0"/>
          <w:sz w:val="20"/>
        </w:rPr>
        <w:t>La aplicación de las sanciones deberá registrarse en el expediente personal del infractor.</w:t>
      </w:r>
    </w:p>
    <w:p w:rsidR="00477763" w:rsidRPr="00107649" w:rsidRDefault="00477763" w:rsidP="00184B60">
      <w:pPr>
        <w:pStyle w:val="Ttulo"/>
        <w:spacing w:before="0"/>
        <w:ind w:right="49" w:firstLine="0"/>
        <w:jc w:val="both"/>
        <w:rPr>
          <w:rFonts w:ascii="Arial" w:hAnsi="Arial"/>
          <w:b w:val="0"/>
          <w:smallCaps w:val="0"/>
          <w:sz w:val="8"/>
        </w:rPr>
      </w:pPr>
    </w:p>
    <w:p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La imposición de las sanciones que determinen las autoridades correspondientes se hará con independencia de las que correspondan por responsabilidad civil, penal o administrativa, en que incurran los integrantes de las instituciones policiales de conformidad con la legislación aplicable.</w:t>
      </w:r>
    </w:p>
    <w:p w:rsidR="00477763" w:rsidRDefault="00477763" w:rsidP="00184B60">
      <w:pPr>
        <w:pStyle w:val="Ttulo"/>
        <w:spacing w:before="0"/>
        <w:ind w:right="49" w:firstLine="0"/>
        <w:jc w:val="both"/>
        <w:rPr>
          <w:rFonts w:ascii="Arial" w:hAnsi="Arial"/>
          <w:b w:val="0"/>
          <w:smallCaps w:val="0"/>
          <w:sz w:val="20"/>
        </w:rPr>
      </w:pPr>
    </w:p>
    <w:p w:rsidR="005B2024" w:rsidRDefault="00D832A1" w:rsidP="00CF3DA6">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73.</w:t>
      </w:r>
      <w:r w:rsidR="005B2024">
        <w:rPr>
          <w:rFonts w:ascii="Arial" w:hAnsi="Arial"/>
          <w:smallCaps w:val="0"/>
          <w:sz w:val="20"/>
        </w:rPr>
        <w:tab/>
      </w:r>
      <w:r w:rsidR="00CF3DA6" w:rsidRPr="00CF3DA6">
        <w:rPr>
          <w:rFonts w:ascii="Arial" w:hAnsi="Arial"/>
          <w:b w:val="0"/>
          <w:smallCaps w:val="0"/>
          <w:sz w:val="20"/>
        </w:rPr>
        <w:t>Los procedimientos de aplicación de sanciones a los elementos policiales, se regularán por la normatividad correspondiente a la institución de seguridad pública a que pertenezcan.</w:t>
      </w:r>
    </w:p>
    <w:p w:rsidR="005B2024" w:rsidRDefault="005B2024"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74.</w:t>
      </w:r>
      <w:r w:rsidR="005B2024">
        <w:rPr>
          <w:rFonts w:ascii="Arial" w:hAnsi="Arial"/>
          <w:smallCaps w:val="0"/>
          <w:sz w:val="20"/>
        </w:rPr>
        <w:tab/>
      </w:r>
      <w:r w:rsidR="00CF3DA6" w:rsidRPr="00CF3DA6">
        <w:rPr>
          <w:rFonts w:ascii="Arial" w:hAnsi="Arial"/>
          <w:b w:val="0"/>
          <w:smallCaps w:val="0"/>
          <w:sz w:val="20"/>
        </w:rPr>
        <w:t>La Secretaría de Seguridad Pública, la Fiscalía General y los municipios establecerán instancias colegiadas en las que participen, en su caso, cuando menos, representantes de las unidades operativas de investigación, prevención y reacción de las instituciones policiales, para conocer y resolver, en sus respectivos ámbitos de competencia, toda controversia que se suscite con relación a los procedimientos de la Carrera Policial y el Régimen Disciplinario. El resultado de los procedimientos de aplicación de sanciones, iniciados en estas instancias deberá incorporarse a las bases de datos de personal de Seguridad Pública.</w:t>
      </w:r>
    </w:p>
    <w:p w:rsidR="005B2024" w:rsidRDefault="005B2024"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lastRenderedPageBreak/>
        <w:t>TÍTULO</w:t>
      </w:r>
      <w:r w:rsidR="005B2024">
        <w:rPr>
          <w:rFonts w:ascii="Arial" w:hAnsi="Arial"/>
          <w:smallCaps w:val="0"/>
          <w:sz w:val="20"/>
        </w:rPr>
        <w:t xml:space="preserve"> CUARTO</w:t>
      </w:r>
    </w:p>
    <w:p w:rsidR="005B2024" w:rsidRDefault="002D17AC" w:rsidP="00184B60">
      <w:pPr>
        <w:pStyle w:val="Ttulo"/>
        <w:spacing w:before="0"/>
        <w:ind w:left="567" w:right="49" w:firstLine="0"/>
        <w:rPr>
          <w:rFonts w:ascii="Arial" w:hAnsi="Arial"/>
          <w:smallCaps w:val="0"/>
          <w:sz w:val="20"/>
        </w:rPr>
      </w:pPr>
      <w:r w:rsidRPr="002D17AC">
        <w:rPr>
          <w:rFonts w:ascii="Arial" w:hAnsi="Arial"/>
          <w:smallCaps w:val="0"/>
          <w:sz w:val="20"/>
        </w:rPr>
        <w:t>DEL SERVICIO DE CARRERA DE LA FISCALÍA GENERAL DE JUSTICIA DEL ESTADO</w:t>
      </w:r>
    </w:p>
    <w:p w:rsidR="005B2024" w:rsidRDefault="005B2024"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w:t>
      </w:r>
    </w:p>
    <w:p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DISPOSICIONES GENERALES</w:t>
      </w:r>
    </w:p>
    <w:p w:rsidR="005B2024" w:rsidRDefault="005B2024"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75.</w:t>
      </w:r>
      <w:r w:rsidR="002D17AC" w:rsidRPr="002D17AC">
        <w:t xml:space="preserve"> </w:t>
      </w:r>
      <w:r w:rsidR="002D17AC" w:rsidRPr="002D17AC">
        <w:rPr>
          <w:rFonts w:ascii="Arial" w:hAnsi="Arial"/>
          <w:b w:val="0"/>
          <w:smallCaps w:val="0"/>
          <w:sz w:val="20"/>
        </w:rPr>
        <w:t>El Servicio de Carrera Ministerial, Policial, Pericial y de Justicia Alternativa Penal de la Fiscalía General se regulará según su propia Ley Orgánica, la Ley General, los acuerdos del Consejo Nacional, el Consejo, las disposiciones que al efecto emita el Consejo de Fiscales y esta Ley.</w:t>
      </w:r>
    </w:p>
    <w:p w:rsidR="00477763" w:rsidRDefault="00477763" w:rsidP="00184B60">
      <w:pPr>
        <w:pStyle w:val="Ttulo"/>
        <w:spacing w:before="0"/>
        <w:ind w:right="49" w:firstLine="0"/>
        <w:jc w:val="both"/>
        <w:rPr>
          <w:rFonts w:ascii="Arial" w:hAnsi="Arial"/>
          <w:b w:val="0"/>
          <w:smallCaps w:val="0"/>
          <w:sz w:val="20"/>
        </w:rPr>
      </w:pPr>
    </w:p>
    <w:p w:rsidR="005B2024" w:rsidRDefault="005B2024" w:rsidP="00184B60">
      <w:pPr>
        <w:pStyle w:val="Ttulo"/>
        <w:spacing w:before="0"/>
        <w:ind w:right="49" w:firstLine="0"/>
        <w:jc w:val="both"/>
        <w:rPr>
          <w:rFonts w:ascii="Arial" w:hAnsi="Arial"/>
          <w:b w:val="0"/>
          <w:smallCaps w:val="0"/>
          <w:sz w:val="20"/>
        </w:rPr>
      </w:pPr>
      <w:smartTag w:uri="urn:schemas-microsoft-com:office:smarttags" w:element="PersonName">
        <w:smartTagPr>
          <w:attr w:name="ProductID" w:val="La Polic￭a Ministerial"/>
        </w:smartTagPr>
        <w:r>
          <w:rPr>
            <w:rFonts w:ascii="Arial" w:hAnsi="Arial"/>
            <w:b w:val="0"/>
            <w:smallCaps w:val="0"/>
            <w:sz w:val="20"/>
          </w:rPr>
          <w:t>La Policía Ministerial</w:t>
        </w:r>
      </w:smartTag>
      <w:r>
        <w:rPr>
          <w:rFonts w:ascii="Arial" w:hAnsi="Arial"/>
          <w:b w:val="0"/>
          <w:smallCaps w:val="0"/>
          <w:sz w:val="20"/>
        </w:rPr>
        <w:t xml:space="preserve"> del Estado se sujetará a lo dispuesto en esta Ley, en materia de carrera policial para las instituciones policiales.</w:t>
      </w:r>
    </w:p>
    <w:p w:rsidR="00477763" w:rsidRDefault="00477763" w:rsidP="00184B60">
      <w:pPr>
        <w:pStyle w:val="Ttulo"/>
        <w:spacing w:before="0"/>
        <w:ind w:right="49" w:firstLine="0"/>
        <w:jc w:val="both"/>
        <w:rPr>
          <w:rFonts w:ascii="Arial" w:hAnsi="Arial"/>
          <w:b w:val="0"/>
          <w:smallCaps w:val="0"/>
          <w:sz w:val="20"/>
        </w:rPr>
      </w:pPr>
    </w:p>
    <w:p w:rsidR="005B2024" w:rsidRDefault="002D17AC" w:rsidP="00184B60">
      <w:pPr>
        <w:pStyle w:val="Ttulo"/>
        <w:spacing w:before="0"/>
        <w:ind w:right="49" w:firstLine="0"/>
        <w:jc w:val="both"/>
        <w:rPr>
          <w:rFonts w:ascii="Arial" w:hAnsi="Arial"/>
          <w:b w:val="0"/>
          <w:smallCaps w:val="0"/>
          <w:sz w:val="20"/>
        </w:rPr>
      </w:pPr>
      <w:r w:rsidRPr="002D17AC">
        <w:rPr>
          <w:rFonts w:ascii="Arial" w:hAnsi="Arial"/>
          <w:b w:val="0"/>
          <w:smallCaps w:val="0"/>
          <w:sz w:val="20"/>
        </w:rPr>
        <w:t>Las reglas y procesos en materia de carrera policial, profesionalización y régimen disciplinario de la policía de investigación, serán aplicados, operados y supervisados por la Fiscalía General.</w:t>
      </w:r>
    </w:p>
    <w:p w:rsidR="00477763" w:rsidRDefault="00477763" w:rsidP="00184B60">
      <w:pPr>
        <w:pStyle w:val="Ttulo"/>
        <w:spacing w:before="0"/>
        <w:ind w:right="49" w:firstLine="0"/>
        <w:jc w:val="both"/>
        <w:rPr>
          <w:rFonts w:ascii="Arial" w:hAnsi="Arial"/>
          <w:b w:val="0"/>
          <w:smallCaps w:val="0"/>
          <w:sz w:val="20"/>
        </w:rPr>
      </w:pPr>
    </w:p>
    <w:p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Los servidores públicos que tengan bajo su mando a agentes del Ministerio Público o peritos no formarán parte del Servicio de Carrera por ese hecho; serán nombrados y removidos conforme a los ordenamientos legales aplicables; se considerarán trabajadores de confianza, y los efectos de su nombramiento se podrán dar por terminados en cualquier momento.</w:t>
      </w:r>
    </w:p>
    <w:p w:rsidR="00677673" w:rsidRDefault="00677673"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II</w:t>
      </w:r>
    </w:p>
    <w:p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DEL SERVICIO DE CARRERA MINISTERIAL Y PERICIAL</w:t>
      </w:r>
    </w:p>
    <w:p w:rsidR="005B2024" w:rsidRDefault="005B2024"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PRIMERA</w:t>
      </w:r>
    </w:p>
    <w:p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DISPOSICIONES GENERALES</w:t>
      </w:r>
    </w:p>
    <w:p w:rsidR="00477763" w:rsidRDefault="00477763"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76.</w:t>
      </w:r>
      <w:r w:rsidR="005B2024">
        <w:rPr>
          <w:rFonts w:ascii="Arial" w:hAnsi="Arial"/>
          <w:smallCaps w:val="0"/>
          <w:sz w:val="20"/>
        </w:rPr>
        <w:tab/>
      </w:r>
      <w:r w:rsidR="005B2024">
        <w:rPr>
          <w:rFonts w:ascii="Arial" w:hAnsi="Arial"/>
          <w:b w:val="0"/>
          <w:smallCaps w:val="0"/>
          <w:sz w:val="20"/>
        </w:rPr>
        <w:t>El Servicio de Carrera Ministerial y Pericial comprenderá las etapas de ingreso, desarrollo y terminación del servicio, conforme a lo siguiente:</w:t>
      </w:r>
    </w:p>
    <w:p w:rsidR="00477763" w:rsidRPr="006E4B57" w:rsidRDefault="00477763" w:rsidP="00184B60">
      <w:pPr>
        <w:pStyle w:val="Ttulo"/>
        <w:spacing w:before="0"/>
        <w:ind w:right="49" w:firstLine="0"/>
        <w:jc w:val="both"/>
        <w:rPr>
          <w:rFonts w:ascii="Arial" w:hAnsi="Arial"/>
          <w:b w:val="0"/>
          <w:smallCaps w:val="0"/>
          <w:sz w:val="16"/>
          <w:szCs w:val="16"/>
        </w:rPr>
      </w:pPr>
    </w:p>
    <w:p w:rsidR="005B2024" w:rsidRDefault="00477763"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El ingreso comprende los requisitos y procedimientos de selección, formación y certificación inicial, así como registro;</w:t>
      </w:r>
    </w:p>
    <w:p w:rsidR="00477763" w:rsidRPr="00107649" w:rsidRDefault="00477763" w:rsidP="00184B60">
      <w:pPr>
        <w:pStyle w:val="Ttulo"/>
        <w:spacing w:before="0"/>
        <w:ind w:left="567" w:right="49" w:hanging="567"/>
        <w:jc w:val="both"/>
        <w:rPr>
          <w:rFonts w:ascii="Arial" w:hAnsi="Arial"/>
          <w:b w:val="0"/>
          <w:smallCaps w:val="0"/>
          <w:sz w:val="20"/>
          <w:szCs w:val="16"/>
        </w:rPr>
      </w:pPr>
    </w:p>
    <w:p w:rsidR="005B2024" w:rsidRDefault="00477763"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El desarrollo comprenderá los requisitos y procedimientos de formación continua y especializada, de actualización, de evaluación para la permanencia, de evaluación del desempeño, de desarrollo y ascenso, de dotación de estímulos y reconocimientos, de reingreso y de certificación. De igual forma, deberá prever medidas disciplinarias y sanciones para los miembros del Servicio de Carrera, y</w:t>
      </w:r>
    </w:p>
    <w:p w:rsidR="00477763" w:rsidRPr="00107649" w:rsidRDefault="00477763" w:rsidP="00184B60">
      <w:pPr>
        <w:pStyle w:val="Ttulo"/>
        <w:spacing w:before="0"/>
        <w:ind w:left="567" w:right="49" w:hanging="567"/>
        <w:jc w:val="both"/>
        <w:rPr>
          <w:rFonts w:ascii="Arial" w:hAnsi="Arial"/>
          <w:b w:val="0"/>
          <w:smallCaps w:val="0"/>
          <w:sz w:val="20"/>
          <w:szCs w:val="16"/>
        </w:rPr>
      </w:pPr>
    </w:p>
    <w:p w:rsidR="005B2024" w:rsidRDefault="00477763"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La terminación comprenderá las causas ordinarias y extraordinarias de separación del servicio, así como los procedimientos y recursos de inconformidad a los que haya lugar, ajustándose a lo establecido por las leyes y disposiciones aplicables.</w:t>
      </w: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77.</w:t>
      </w:r>
      <w:r w:rsidR="005B2024">
        <w:rPr>
          <w:rFonts w:ascii="Arial" w:hAnsi="Arial"/>
          <w:smallCaps w:val="0"/>
          <w:sz w:val="20"/>
        </w:rPr>
        <w:tab/>
      </w:r>
      <w:r w:rsidR="005B2024">
        <w:rPr>
          <w:rFonts w:ascii="Arial" w:hAnsi="Arial"/>
          <w:b w:val="0"/>
          <w:smallCaps w:val="0"/>
          <w:sz w:val="20"/>
        </w:rPr>
        <w:t>El Servicio de Carrera se organizará de conformidad con las bases siguientes:</w:t>
      </w:r>
    </w:p>
    <w:p w:rsidR="00477763" w:rsidRPr="006E4B57" w:rsidRDefault="00477763" w:rsidP="00184B60">
      <w:pPr>
        <w:pStyle w:val="Ttulo"/>
        <w:spacing w:before="0"/>
        <w:ind w:right="49" w:firstLine="0"/>
        <w:jc w:val="both"/>
        <w:rPr>
          <w:rFonts w:ascii="Arial" w:hAnsi="Arial"/>
          <w:b w:val="0"/>
          <w:smallCaps w:val="0"/>
          <w:sz w:val="16"/>
          <w:szCs w:val="16"/>
        </w:rPr>
      </w:pPr>
    </w:p>
    <w:p w:rsidR="005B2024" w:rsidRDefault="00477763"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Tendrá carácter obligatorio y permanente; abarcará los planes, programas, cursos, evaluaciones, exámenes y concursos correspondientes a las diversas etapas que comprende;</w:t>
      </w:r>
    </w:p>
    <w:p w:rsidR="00477763" w:rsidRPr="006E4B57" w:rsidRDefault="00477763" w:rsidP="00184B60">
      <w:pPr>
        <w:pStyle w:val="Ttulo"/>
        <w:spacing w:before="0"/>
        <w:ind w:left="567" w:right="49" w:hanging="567"/>
        <w:jc w:val="both"/>
        <w:rPr>
          <w:rFonts w:ascii="Arial" w:hAnsi="Arial"/>
          <w:b w:val="0"/>
          <w:smallCaps w:val="0"/>
          <w:sz w:val="16"/>
          <w:szCs w:val="16"/>
        </w:rPr>
      </w:pPr>
    </w:p>
    <w:p w:rsidR="005B2024" w:rsidRDefault="00477763"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 xml:space="preserve">Se regirá por los principios de legalidad, objetividad, eficiencia, profesionalismo, honradez y respeto a los derechos humanos reconocidos en </w:t>
      </w:r>
      <w:smartTag w:uri="urn:schemas-microsoft-com:office:smarttags" w:element="PersonName">
        <w:smartTagPr>
          <w:attr w:name="ProductID" w:val="la Constituci￳n Pol￭tica"/>
        </w:smartTagPr>
        <w:r w:rsidR="005B2024">
          <w:rPr>
            <w:rFonts w:ascii="Arial" w:hAnsi="Arial"/>
            <w:b w:val="0"/>
            <w:smallCaps w:val="0"/>
            <w:sz w:val="20"/>
          </w:rPr>
          <w:t>la Constitución Política</w:t>
        </w:r>
      </w:smartTag>
      <w:r w:rsidR="005B2024">
        <w:rPr>
          <w:rFonts w:ascii="Arial" w:hAnsi="Arial"/>
          <w:b w:val="0"/>
          <w:smallCaps w:val="0"/>
          <w:sz w:val="20"/>
        </w:rPr>
        <w:t xml:space="preserve"> de los Estados Unidos Mexicanos. Tendrá como objetivos la preparación, competencia, capacidad y superación constante del personal en tareas de Procuración de Justicia;</w:t>
      </w:r>
    </w:p>
    <w:p w:rsidR="00477763" w:rsidRPr="006E4B57" w:rsidRDefault="00477763" w:rsidP="00184B60">
      <w:pPr>
        <w:pStyle w:val="Ttulo"/>
        <w:spacing w:before="0"/>
        <w:ind w:left="567" w:right="49" w:hanging="567"/>
        <w:jc w:val="both"/>
        <w:rPr>
          <w:rFonts w:ascii="Arial" w:hAnsi="Arial"/>
          <w:b w:val="0"/>
          <w:smallCaps w:val="0"/>
          <w:sz w:val="16"/>
          <w:szCs w:val="16"/>
        </w:rPr>
      </w:pPr>
    </w:p>
    <w:p w:rsidR="005B2024" w:rsidRDefault="00477763"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2416BB" w:rsidRPr="002416BB">
        <w:rPr>
          <w:rFonts w:ascii="Arial" w:hAnsi="Arial"/>
          <w:b w:val="0"/>
          <w:smallCaps w:val="0"/>
          <w:sz w:val="20"/>
        </w:rPr>
        <w:t>El contenido teórico y práctico de los programas de capacitación, actualización, especialización y certificación fomentará que los miembros de la Fiscalía General logren la profesionalización y ejerzan sus atribuciones con base en los principios y objetivos referidos y promoverán el efectivo aprendizaje y el pleno desarrollo de los conocimientos, habilidades destrezas y actitudes necesarios para el desempeño del servicio público;</w:t>
      </w:r>
    </w:p>
    <w:p w:rsidR="00477763" w:rsidRPr="006E4B57" w:rsidRDefault="00477763" w:rsidP="00184B60">
      <w:pPr>
        <w:pStyle w:val="Ttulo"/>
        <w:spacing w:before="0"/>
        <w:ind w:left="567" w:right="49" w:hanging="567"/>
        <w:jc w:val="both"/>
        <w:rPr>
          <w:rFonts w:ascii="Arial" w:hAnsi="Arial"/>
          <w:b w:val="0"/>
          <w:smallCaps w:val="0"/>
          <w:sz w:val="16"/>
          <w:szCs w:val="16"/>
        </w:rPr>
      </w:pPr>
    </w:p>
    <w:p w:rsidR="005B2024" w:rsidRDefault="00477763" w:rsidP="00184B60">
      <w:pPr>
        <w:pStyle w:val="Ttulo"/>
        <w:tabs>
          <w:tab w:val="left" w:pos="8647"/>
        </w:tabs>
        <w:spacing w:before="0"/>
        <w:ind w:left="567" w:right="49" w:hanging="567"/>
        <w:jc w:val="both"/>
        <w:rPr>
          <w:rFonts w:ascii="Arial" w:hAnsi="Arial"/>
          <w:b w:val="0"/>
          <w:smallCaps w:val="0"/>
          <w:sz w:val="20"/>
        </w:rPr>
      </w:pPr>
      <w:r>
        <w:rPr>
          <w:rFonts w:ascii="Arial" w:hAnsi="Arial"/>
          <w:smallCaps w:val="0"/>
          <w:sz w:val="20"/>
        </w:rPr>
        <w:lastRenderedPageBreak/>
        <w:t>IV.</w:t>
      </w:r>
      <w:r w:rsidR="005B2024">
        <w:rPr>
          <w:rFonts w:ascii="Arial" w:hAnsi="Arial"/>
          <w:smallCaps w:val="0"/>
          <w:sz w:val="20"/>
        </w:rPr>
        <w:tab/>
      </w:r>
      <w:r w:rsidR="005B2024">
        <w:rPr>
          <w:rFonts w:ascii="Arial" w:hAnsi="Arial"/>
          <w:b w:val="0"/>
          <w:smallCaps w:val="0"/>
          <w:sz w:val="20"/>
        </w:rPr>
        <w:t>Contará con un sistema de rotación del personal;</w:t>
      </w:r>
    </w:p>
    <w:p w:rsidR="00477763" w:rsidRDefault="00477763" w:rsidP="00184B60">
      <w:pPr>
        <w:pStyle w:val="Ttulo"/>
        <w:tabs>
          <w:tab w:val="left" w:pos="8647"/>
        </w:tabs>
        <w:spacing w:before="0"/>
        <w:ind w:left="567" w:right="49" w:hanging="567"/>
        <w:jc w:val="both"/>
        <w:rPr>
          <w:rFonts w:ascii="Arial" w:hAnsi="Arial"/>
          <w:b w:val="0"/>
          <w:smallCaps w:val="0"/>
          <w:sz w:val="20"/>
        </w:rPr>
      </w:pPr>
    </w:p>
    <w:p w:rsidR="005B2024" w:rsidRDefault="005B2024" w:rsidP="00184B60">
      <w:pPr>
        <w:pStyle w:val="Ttulo"/>
        <w:tabs>
          <w:tab w:val="left" w:pos="8647"/>
        </w:tabs>
        <w:spacing w:before="0"/>
        <w:ind w:left="567" w:right="49" w:hanging="567"/>
        <w:jc w:val="both"/>
        <w:rPr>
          <w:rFonts w:ascii="Arial" w:hAnsi="Arial"/>
          <w:b w:val="0"/>
          <w:smallCaps w:val="0"/>
          <w:sz w:val="20"/>
        </w:rPr>
      </w:pPr>
      <w:r>
        <w:rPr>
          <w:rFonts w:ascii="Arial" w:hAnsi="Arial"/>
          <w:smallCaps w:val="0"/>
          <w:sz w:val="20"/>
        </w:rPr>
        <w:t>V</w:t>
      </w:r>
      <w:r w:rsidR="00477763">
        <w:rPr>
          <w:rFonts w:ascii="Arial" w:hAnsi="Arial"/>
          <w:smallCaps w:val="0"/>
          <w:sz w:val="20"/>
        </w:rPr>
        <w:t>.</w:t>
      </w:r>
      <w:r>
        <w:rPr>
          <w:rFonts w:ascii="Arial" w:hAnsi="Arial"/>
          <w:smallCaps w:val="0"/>
          <w:sz w:val="20"/>
        </w:rPr>
        <w:tab/>
      </w:r>
      <w:r>
        <w:rPr>
          <w:rFonts w:ascii="Arial" w:hAnsi="Arial"/>
          <w:b w:val="0"/>
          <w:smallCaps w:val="0"/>
          <w:sz w:val="20"/>
        </w:rPr>
        <w:t>Determinará los perfiles, niveles jerárquicos en la estructura y de rangos;</w:t>
      </w:r>
    </w:p>
    <w:p w:rsidR="00477763" w:rsidRDefault="00477763" w:rsidP="00184B60">
      <w:pPr>
        <w:pStyle w:val="Ttulo"/>
        <w:tabs>
          <w:tab w:val="left" w:pos="8647"/>
        </w:tabs>
        <w:spacing w:before="0"/>
        <w:ind w:left="567" w:right="49" w:hanging="567"/>
        <w:jc w:val="both"/>
        <w:rPr>
          <w:rFonts w:ascii="Arial" w:hAnsi="Arial"/>
          <w:b w:val="0"/>
          <w:smallCaps w:val="0"/>
          <w:sz w:val="20"/>
        </w:rPr>
      </w:pPr>
    </w:p>
    <w:p w:rsidR="005B2024" w:rsidRDefault="00477763" w:rsidP="00184B60">
      <w:pPr>
        <w:pStyle w:val="Ttulo"/>
        <w:tabs>
          <w:tab w:val="left" w:pos="8647"/>
        </w:tabs>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Contará con procedimientos disciplinarios, sustentados en principios de justicia y con pleno respeto a los derechos humanos;</w:t>
      </w:r>
    </w:p>
    <w:p w:rsidR="00477763" w:rsidRPr="006E4B57" w:rsidRDefault="00477763" w:rsidP="00184B60">
      <w:pPr>
        <w:pStyle w:val="Ttulo"/>
        <w:tabs>
          <w:tab w:val="left" w:pos="8647"/>
        </w:tabs>
        <w:spacing w:before="0"/>
        <w:ind w:left="567" w:right="49" w:hanging="567"/>
        <w:jc w:val="both"/>
        <w:rPr>
          <w:rFonts w:ascii="Arial" w:hAnsi="Arial"/>
          <w:b w:val="0"/>
          <w:smallCaps w:val="0"/>
          <w:sz w:val="16"/>
          <w:szCs w:val="16"/>
        </w:rPr>
      </w:pPr>
    </w:p>
    <w:p w:rsidR="005B2024" w:rsidRDefault="00477763" w:rsidP="00184B60">
      <w:pPr>
        <w:pStyle w:val="Ttulo"/>
        <w:tabs>
          <w:tab w:val="left" w:pos="8647"/>
        </w:tabs>
        <w:spacing w:before="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Buscará el desarrollo, ascenso y dotación de estímulos con base en el mérito y la eficiencia en el desempeño de sus funciones;</w:t>
      </w:r>
    </w:p>
    <w:p w:rsidR="00477763" w:rsidRPr="006E4B57" w:rsidRDefault="00477763" w:rsidP="00184B60">
      <w:pPr>
        <w:pStyle w:val="Ttulo"/>
        <w:tabs>
          <w:tab w:val="left" w:pos="8647"/>
        </w:tabs>
        <w:spacing w:before="0"/>
        <w:ind w:left="567" w:right="49" w:hanging="567"/>
        <w:jc w:val="both"/>
        <w:rPr>
          <w:rFonts w:ascii="Arial" w:hAnsi="Arial"/>
          <w:b w:val="0"/>
          <w:smallCaps w:val="0"/>
          <w:sz w:val="16"/>
          <w:szCs w:val="16"/>
        </w:rPr>
      </w:pPr>
    </w:p>
    <w:p w:rsidR="005B2024" w:rsidRDefault="00477763" w:rsidP="00184B60">
      <w:pPr>
        <w:pStyle w:val="Ttulo"/>
        <w:tabs>
          <w:tab w:val="left" w:pos="8647"/>
        </w:tabs>
        <w:spacing w:before="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Buscará generar el sentido de pertenencia institucional;</w:t>
      </w:r>
    </w:p>
    <w:p w:rsidR="00477763" w:rsidRPr="006E4B57" w:rsidRDefault="00477763" w:rsidP="00184B60">
      <w:pPr>
        <w:pStyle w:val="Ttulo"/>
        <w:tabs>
          <w:tab w:val="left" w:pos="8647"/>
        </w:tabs>
        <w:spacing w:before="0"/>
        <w:ind w:left="567" w:right="49" w:hanging="567"/>
        <w:jc w:val="both"/>
        <w:rPr>
          <w:rFonts w:ascii="Arial" w:hAnsi="Arial"/>
          <w:b w:val="0"/>
          <w:smallCaps w:val="0"/>
          <w:sz w:val="16"/>
          <w:szCs w:val="16"/>
        </w:rPr>
      </w:pPr>
    </w:p>
    <w:p w:rsidR="005B2024" w:rsidRDefault="00477763" w:rsidP="00184B60">
      <w:pPr>
        <w:pStyle w:val="Ttulo"/>
        <w:tabs>
          <w:tab w:val="left" w:pos="8647"/>
        </w:tabs>
        <w:spacing w:before="0"/>
        <w:ind w:left="567" w:right="49" w:hanging="567"/>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Contendrá las normas para el registro y el reconocimiento de los certificados del personal, y</w:t>
      </w:r>
    </w:p>
    <w:p w:rsidR="00477763" w:rsidRDefault="00477763" w:rsidP="00184B60">
      <w:pPr>
        <w:pStyle w:val="Ttulo"/>
        <w:tabs>
          <w:tab w:val="left" w:pos="8647"/>
        </w:tabs>
        <w:spacing w:before="0"/>
        <w:ind w:left="567" w:right="49" w:hanging="567"/>
        <w:jc w:val="both"/>
        <w:rPr>
          <w:rFonts w:ascii="Arial" w:hAnsi="Arial"/>
          <w:b w:val="0"/>
          <w:smallCaps w:val="0"/>
          <w:sz w:val="20"/>
        </w:rPr>
      </w:pPr>
    </w:p>
    <w:p w:rsidR="005B2024" w:rsidRDefault="00477763" w:rsidP="00184B60">
      <w:pPr>
        <w:pStyle w:val="Ttulo"/>
        <w:tabs>
          <w:tab w:val="left" w:pos="8647"/>
        </w:tabs>
        <w:spacing w:before="0"/>
        <w:ind w:left="567" w:right="49" w:hanging="567"/>
        <w:jc w:val="both"/>
        <w:rPr>
          <w:rFonts w:ascii="Arial" w:hAnsi="Arial"/>
          <w:b w:val="0"/>
          <w:smallCaps w:val="0"/>
          <w:sz w:val="20"/>
        </w:rPr>
      </w:pPr>
      <w:r>
        <w:rPr>
          <w:rFonts w:ascii="Arial" w:hAnsi="Arial"/>
          <w:smallCaps w:val="0"/>
          <w:sz w:val="20"/>
        </w:rPr>
        <w:t>X.</w:t>
      </w:r>
      <w:r w:rsidR="005B2024">
        <w:rPr>
          <w:rFonts w:ascii="Arial" w:hAnsi="Arial"/>
          <w:smallCaps w:val="0"/>
          <w:sz w:val="20"/>
        </w:rPr>
        <w:tab/>
      </w:r>
      <w:r w:rsidR="005B2024">
        <w:rPr>
          <w:rFonts w:ascii="Arial" w:hAnsi="Arial"/>
          <w:b w:val="0"/>
          <w:smallCaps w:val="0"/>
          <w:sz w:val="20"/>
        </w:rPr>
        <w:t>Contendrá las normas para el registro de las incidencias del personal.</w:t>
      </w:r>
    </w:p>
    <w:p w:rsidR="00677673" w:rsidRDefault="00677673" w:rsidP="00184B60">
      <w:pPr>
        <w:pStyle w:val="Ttulo"/>
        <w:spacing w:before="0"/>
        <w:ind w:left="567" w:right="49" w:firstLine="0"/>
        <w:rPr>
          <w:rFonts w:ascii="Arial" w:hAnsi="Arial"/>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SEGUNDA</w:t>
      </w:r>
    </w:p>
    <w:p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DEL INGRESO AL SERVICIO DE CARRERA</w:t>
      </w:r>
    </w:p>
    <w:p w:rsidR="005B2024" w:rsidRDefault="005B2024"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78.</w:t>
      </w:r>
      <w:r w:rsidR="005B2024">
        <w:rPr>
          <w:rFonts w:ascii="Arial" w:hAnsi="Arial"/>
          <w:smallCaps w:val="0"/>
          <w:sz w:val="20"/>
        </w:rPr>
        <w:tab/>
      </w:r>
      <w:r w:rsidR="005B2024">
        <w:rPr>
          <w:rFonts w:ascii="Arial" w:hAnsi="Arial"/>
          <w:b w:val="0"/>
          <w:smallCaps w:val="0"/>
          <w:sz w:val="20"/>
        </w:rPr>
        <w:t>El ingreso al Servicio de Carrera se hará por convocatoria pública.</w:t>
      </w:r>
    </w:p>
    <w:p w:rsidR="00477763" w:rsidRDefault="00477763" w:rsidP="00184B60">
      <w:pPr>
        <w:pStyle w:val="Ttulo"/>
        <w:spacing w:before="0"/>
        <w:ind w:left="567" w:right="49"/>
        <w:jc w:val="both"/>
        <w:rPr>
          <w:rFonts w:ascii="Arial" w:hAnsi="Arial"/>
          <w:b w:val="0"/>
          <w:smallCaps w:val="0"/>
          <w:sz w:val="20"/>
        </w:rPr>
      </w:pPr>
    </w:p>
    <w:p w:rsidR="005B2024" w:rsidRDefault="00FD76B2" w:rsidP="00184B60">
      <w:pPr>
        <w:pStyle w:val="Ttulo"/>
        <w:spacing w:before="0"/>
        <w:ind w:right="49" w:firstLine="0"/>
        <w:jc w:val="both"/>
        <w:rPr>
          <w:rFonts w:ascii="Arial" w:hAnsi="Arial"/>
          <w:b w:val="0"/>
          <w:smallCaps w:val="0"/>
          <w:sz w:val="20"/>
        </w:rPr>
      </w:pPr>
      <w:r w:rsidRPr="00FD76B2">
        <w:rPr>
          <w:rFonts w:ascii="Arial" w:hAnsi="Arial"/>
          <w:b w:val="0"/>
          <w:smallCaps w:val="0"/>
          <w:sz w:val="20"/>
        </w:rPr>
        <w:t>Los aspirantes a ingresar a la Fiscalía General, deberán cumplir, cuando menos, con los requisitos siguientes:</w:t>
      </w:r>
    </w:p>
    <w:p w:rsidR="005B2024" w:rsidRDefault="00477763" w:rsidP="00184B60">
      <w:pPr>
        <w:pStyle w:val="Ttulo"/>
        <w:spacing w:before="120"/>
        <w:ind w:left="426" w:right="49" w:hanging="426"/>
        <w:jc w:val="both"/>
        <w:rPr>
          <w:rFonts w:ascii="Arial" w:hAnsi="Arial"/>
          <w:b w:val="0"/>
          <w:smallCaps w:val="0"/>
          <w:sz w:val="20"/>
        </w:rPr>
      </w:pPr>
      <w:r>
        <w:rPr>
          <w:rFonts w:ascii="Arial" w:hAnsi="Arial"/>
          <w:smallCaps w:val="0"/>
          <w:sz w:val="20"/>
        </w:rPr>
        <w:t>A.</w:t>
      </w:r>
      <w:r w:rsidR="005B2024">
        <w:rPr>
          <w:rFonts w:ascii="Arial" w:hAnsi="Arial"/>
          <w:smallCaps w:val="0"/>
          <w:sz w:val="20"/>
        </w:rPr>
        <w:tab/>
      </w:r>
      <w:r w:rsidR="005B2024">
        <w:rPr>
          <w:rFonts w:ascii="Arial" w:hAnsi="Arial"/>
          <w:b w:val="0"/>
          <w:smallCaps w:val="0"/>
          <w:sz w:val="20"/>
        </w:rPr>
        <w:t>Ministerio Público.</w:t>
      </w:r>
    </w:p>
    <w:p w:rsidR="001375BC" w:rsidRPr="001375BC" w:rsidRDefault="001375BC" w:rsidP="00184B60">
      <w:pPr>
        <w:pStyle w:val="Ttulo"/>
        <w:spacing w:before="120"/>
        <w:ind w:left="426" w:right="49" w:hanging="426"/>
        <w:jc w:val="both"/>
        <w:rPr>
          <w:rFonts w:ascii="Arial" w:hAnsi="Arial"/>
          <w:b w:val="0"/>
          <w:smallCaps w:val="0"/>
          <w:sz w:val="16"/>
          <w:szCs w:val="16"/>
        </w:rPr>
      </w:pPr>
    </w:p>
    <w:p w:rsidR="00AA11C6" w:rsidRPr="00AA11C6" w:rsidRDefault="00AA11C6" w:rsidP="00184B60">
      <w:pPr>
        <w:ind w:left="567" w:right="49" w:hanging="567"/>
        <w:rPr>
          <w:rFonts w:ascii="Arial" w:hAnsi="Arial" w:cs="Arial"/>
        </w:rPr>
      </w:pPr>
      <w:r w:rsidRPr="00AA11C6">
        <w:rPr>
          <w:rFonts w:ascii="Arial" w:hAnsi="Arial" w:cs="Arial"/>
          <w:b/>
        </w:rPr>
        <w:t>I.</w:t>
      </w:r>
      <w:r w:rsidRPr="00AA11C6">
        <w:rPr>
          <w:rFonts w:ascii="Arial" w:hAnsi="Arial" w:cs="Arial"/>
        </w:rPr>
        <w:t xml:space="preserve"> </w:t>
      </w:r>
      <w:r>
        <w:rPr>
          <w:rFonts w:ascii="Arial" w:hAnsi="Arial" w:cs="Arial"/>
        </w:rPr>
        <w:t xml:space="preserve">     </w:t>
      </w:r>
      <w:r w:rsidRPr="00AA11C6">
        <w:rPr>
          <w:rFonts w:ascii="Arial" w:hAnsi="Arial" w:cs="Arial"/>
        </w:rPr>
        <w:t>Ser ciudadano mexicano, en pleno ejercicio de sus derechos;</w:t>
      </w:r>
    </w:p>
    <w:p w:rsidR="00477763" w:rsidRPr="00AA11C6" w:rsidRDefault="00477763" w:rsidP="00184B60">
      <w:pPr>
        <w:pStyle w:val="Ttulo"/>
        <w:spacing w:before="0"/>
        <w:ind w:left="426" w:right="49" w:hanging="426"/>
        <w:jc w:val="both"/>
        <w:rPr>
          <w:rFonts w:ascii="Arial" w:hAnsi="Arial"/>
          <w:b w:val="0"/>
          <w:smallCaps w:val="0"/>
          <w:sz w:val="20"/>
          <w:lang w:val="es-ES_tradnl"/>
        </w:rPr>
      </w:pPr>
    </w:p>
    <w:p w:rsidR="005B2024" w:rsidRDefault="00477763" w:rsidP="00184B60">
      <w:pPr>
        <w:pStyle w:val="Ttulo"/>
        <w:spacing w:before="0"/>
        <w:ind w:left="426" w:right="49" w:hanging="426"/>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Contar con título de licenciado en derecho expedido y registrado legalmente, con la correspondiente cédula profesional;</w:t>
      </w:r>
    </w:p>
    <w:p w:rsidR="00477763" w:rsidRDefault="00477763" w:rsidP="00184B60">
      <w:pPr>
        <w:pStyle w:val="Ttulo"/>
        <w:spacing w:before="0"/>
        <w:ind w:left="426" w:right="49" w:hanging="426"/>
        <w:jc w:val="both"/>
        <w:rPr>
          <w:rFonts w:ascii="Arial" w:hAnsi="Arial"/>
          <w:b w:val="0"/>
          <w:smallCaps w:val="0"/>
          <w:sz w:val="20"/>
        </w:rPr>
      </w:pPr>
    </w:p>
    <w:p w:rsidR="005B2024" w:rsidRDefault="00477763" w:rsidP="00184B60">
      <w:pPr>
        <w:pStyle w:val="Ttulo"/>
        <w:spacing w:before="0"/>
        <w:ind w:left="426" w:right="49" w:hanging="426"/>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En su caso, tener acreditado el Servicio Militar Nacional;</w:t>
      </w:r>
    </w:p>
    <w:p w:rsidR="00477763" w:rsidRDefault="00477763" w:rsidP="00184B60">
      <w:pPr>
        <w:pStyle w:val="Ttulo"/>
        <w:spacing w:before="0"/>
        <w:ind w:left="426" w:right="49" w:hanging="426"/>
        <w:jc w:val="both"/>
        <w:rPr>
          <w:rFonts w:ascii="Arial" w:hAnsi="Arial"/>
          <w:b w:val="0"/>
          <w:smallCaps w:val="0"/>
          <w:sz w:val="20"/>
        </w:rPr>
      </w:pPr>
    </w:p>
    <w:p w:rsidR="005B2024" w:rsidRDefault="00477763" w:rsidP="00184B60">
      <w:pPr>
        <w:pStyle w:val="Ttulo"/>
        <w:spacing w:before="0"/>
        <w:ind w:left="426" w:right="49" w:hanging="426"/>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Ser de notoria buena conducta, no haber sido condenado por sentencia irrevocable como responsable de un delito doloso, ni estar sujeto a proceso penal;</w:t>
      </w:r>
    </w:p>
    <w:p w:rsidR="00477763" w:rsidRDefault="00477763" w:rsidP="00184B60">
      <w:pPr>
        <w:pStyle w:val="Ttulo"/>
        <w:spacing w:before="0"/>
        <w:ind w:left="567" w:right="49"/>
        <w:jc w:val="both"/>
        <w:rPr>
          <w:rFonts w:ascii="Arial" w:hAnsi="Arial"/>
          <w:b w:val="0"/>
          <w:smallCaps w:val="0"/>
          <w:sz w:val="20"/>
        </w:rPr>
      </w:pPr>
    </w:p>
    <w:p w:rsidR="005B2024" w:rsidRDefault="00477763" w:rsidP="00184B60">
      <w:pPr>
        <w:pStyle w:val="Ttulo"/>
        <w:spacing w:before="0"/>
        <w:ind w:left="426" w:right="49" w:hanging="426"/>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No estar suspendido ni haber sido destituido o inhabilitado por resolución firme como servidor público, ni estar sujeto a procedimiento de responsabilidad administrativa federal o local, en los términos de las normas aplicables;</w:t>
      </w:r>
    </w:p>
    <w:p w:rsidR="00477763" w:rsidRDefault="00477763" w:rsidP="00184B60">
      <w:pPr>
        <w:pStyle w:val="Ttulo"/>
        <w:spacing w:before="0"/>
        <w:ind w:left="426" w:right="49" w:hanging="426"/>
        <w:jc w:val="both"/>
        <w:rPr>
          <w:rFonts w:ascii="Arial" w:hAnsi="Arial"/>
          <w:b w:val="0"/>
          <w:smallCaps w:val="0"/>
          <w:sz w:val="20"/>
        </w:rPr>
      </w:pPr>
    </w:p>
    <w:p w:rsidR="005B2024" w:rsidRDefault="00477763" w:rsidP="00184B60">
      <w:pPr>
        <w:pStyle w:val="Ttulo"/>
        <w:spacing w:before="0"/>
        <w:ind w:left="426" w:right="49" w:hanging="426"/>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No hacer uso de sustancias psicotrópicas, de estupefacientes u otras que produzcan efectos similares, ni padecer alcoholismo;</w:t>
      </w:r>
    </w:p>
    <w:p w:rsidR="005B2024" w:rsidRDefault="00477763" w:rsidP="00184B60">
      <w:pPr>
        <w:pStyle w:val="Ttulo"/>
        <w:spacing w:before="0"/>
        <w:ind w:left="426" w:right="49" w:hanging="426"/>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Aprobar el curso de ingreso, formación inicial o básica que establezcan las leyes de la materia, y</w:t>
      </w:r>
    </w:p>
    <w:p w:rsidR="00477763" w:rsidRDefault="00477763" w:rsidP="00184B60">
      <w:pPr>
        <w:pStyle w:val="Ttulo"/>
        <w:spacing w:before="0"/>
        <w:ind w:left="426" w:right="49" w:hanging="426"/>
        <w:jc w:val="both"/>
        <w:rPr>
          <w:rFonts w:ascii="Arial" w:hAnsi="Arial"/>
          <w:b w:val="0"/>
          <w:smallCaps w:val="0"/>
          <w:sz w:val="20"/>
        </w:rPr>
      </w:pPr>
    </w:p>
    <w:p w:rsidR="005B2024" w:rsidRDefault="005B2024" w:rsidP="00572E24">
      <w:pPr>
        <w:pStyle w:val="Ttulo"/>
        <w:spacing w:before="0"/>
        <w:ind w:left="426" w:right="51" w:hanging="426"/>
        <w:jc w:val="both"/>
        <w:rPr>
          <w:rFonts w:ascii="Arial" w:hAnsi="Arial"/>
          <w:b w:val="0"/>
          <w:smallCaps w:val="0"/>
          <w:sz w:val="20"/>
        </w:rPr>
      </w:pPr>
      <w:r>
        <w:rPr>
          <w:rFonts w:ascii="Arial" w:hAnsi="Arial"/>
          <w:smallCaps w:val="0"/>
          <w:sz w:val="20"/>
        </w:rPr>
        <w:t>VIII.</w:t>
      </w:r>
      <w:r w:rsidR="00477763">
        <w:rPr>
          <w:rFonts w:ascii="Arial" w:hAnsi="Arial"/>
          <w:smallCaps w:val="0"/>
          <w:sz w:val="20"/>
        </w:rPr>
        <w:t xml:space="preserve"> </w:t>
      </w:r>
      <w:r>
        <w:rPr>
          <w:rFonts w:ascii="Arial" w:hAnsi="Arial"/>
          <w:b w:val="0"/>
          <w:smallCaps w:val="0"/>
          <w:sz w:val="20"/>
        </w:rPr>
        <w:t>Presentar y aprobar las evaluaciones de control de confianza previstas en las disposiciones aplicables.</w:t>
      </w:r>
    </w:p>
    <w:p w:rsidR="00477763" w:rsidRDefault="00477763" w:rsidP="00572E24">
      <w:pPr>
        <w:pStyle w:val="Ttulo"/>
        <w:spacing w:before="0"/>
        <w:ind w:left="426" w:right="51" w:hanging="426"/>
        <w:jc w:val="both"/>
        <w:rPr>
          <w:rFonts w:ascii="Arial" w:hAnsi="Arial"/>
          <w:b w:val="0"/>
          <w:smallCaps w:val="0"/>
          <w:sz w:val="20"/>
        </w:rPr>
      </w:pPr>
    </w:p>
    <w:p w:rsidR="005B2024" w:rsidRDefault="00477763" w:rsidP="00572E24">
      <w:pPr>
        <w:pStyle w:val="Ttulo"/>
        <w:spacing w:before="0"/>
        <w:ind w:left="426" w:right="51" w:hanging="426"/>
        <w:jc w:val="both"/>
        <w:rPr>
          <w:rFonts w:ascii="Arial" w:hAnsi="Arial"/>
          <w:b w:val="0"/>
          <w:smallCaps w:val="0"/>
          <w:sz w:val="20"/>
        </w:rPr>
      </w:pPr>
      <w:r>
        <w:rPr>
          <w:rFonts w:ascii="Arial" w:hAnsi="Arial"/>
          <w:smallCaps w:val="0"/>
          <w:sz w:val="20"/>
        </w:rPr>
        <w:t>B.</w:t>
      </w:r>
      <w:r w:rsidR="005B2024">
        <w:rPr>
          <w:rFonts w:ascii="Arial" w:hAnsi="Arial"/>
          <w:smallCaps w:val="0"/>
          <w:sz w:val="20"/>
        </w:rPr>
        <w:tab/>
      </w:r>
      <w:r w:rsidR="005B2024">
        <w:rPr>
          <w:rFonts w:ascii="Arial" w:hAnsi="Arial"/>
          <w:b w:val="0"/>
          <w:smallCaps w:val="0"/>
          <w:sz w:val="20"/>
        </w:rPr>
        <w:t>Peritos.</w:t>
      </w:r>
    </w:p>
    <w:p w:rsidR="00477763" w:rsidRDefault="00477763" w:rsidP="00572E24">
      <w:pPr>
        <w:pStyle w:val="Ttulo"/>
        <w:spacing w:before="0"/>
        <w:ind w:left="426" w:right="51" w:hanging="426"/>
        <w:jc w:val="both"/>
        <w:rPr>
          <w:rFonts w:ascii="Arial" w:hAnsi="Arial"/>
          <w:b w:val="0"/>
          <w:smallCaps w:val="0"/>
          <w:sz w:val="20"/>
        </w:rPr>
      </w:pPr>
    </w:p>
    <w:p w:rsidR="00AA11C6" w:rsidRPr="00AA11C6" w:rsidRDefault="00AA11C6" w:rsidP="00572E24">
      <w:pPr>
        <w:ind w:left="567" w:right="51" w:hanging="567"/>
        <w:rPr>
          <w:rFonts w:ascii="Arial" w:hAnsi="Arial" w:cs="Arial"/>
        </w:rPr>
      </w:pPr>
      <w:r w:rsidRPr="00AA11C6">
        <w:rPr>
          <w:rFonts w:ascii="Arial" w:hAnsi="Arial" w:cs="Arial"/>
          <w:b/>
        </w:rPr>
        <w:t>I.</w:t>
      </w:r>
      <w:r w:rsidRPr="00AA11C6">
        <w:rPr>
          <w:rFonts w:ascii="Arial" w:hAnsi="Arial" w:cs="Arial"/>
        </w:rPr>
        <w:t xml:space="preserve"> </w:t>
      </w:r>
      <w:r>
        <w:rPr>
          <w:rFonts w:ascii="Arial" w:hAnsi="Arial" w:cs="Arial"/>
        </w:rPr>
        <w:t xml:space="preserve">     </w:t>
      </w:r>
      <w:r w:rsidRPr="00AA11C6">
        <w:rPr>
          <w:rFonts w:ascii="Arial" w:hAnsi="Arial" w:cs="Arial"/>
        </w:rPr>
        <w:t>Ser ciudadano mexicano y en pleno ejercicio de sus derechos;</w:t>
      </w:r>
    </w:p>
    <w:p w:rsidR="00477763" w:rsidRPr="00AA11C6" w:rsidRDefault="00477763" w:rsidP="00572E24">
      <w:pPr>
        <w:pStyle w:val="Ttulo"/>
        <w:spacing w:before="0"/>
        <w:ind w:left="426" w:right="51" w:hanging="426"/>
        <w:jc w:val="both"/>
        <w:rPr>
          <w:rFonts w:ascii="Arial" w:hAnsi="Arial"/>
          <w:b w:val="0"/>
          <w:smallCaps w:val="0"/>
          <w:sz w:val="20"/>
          <w:lang w:val="es-ES_tradnl"/>
        </w:rPr>
      </w:pPr>
    </w:p>
    <w:p w:rsidR="005B2024" w:rsidRDefault="00477763" w:rsidP="00572E24">
      <w:pPr>
        <w:pStyle w:val="Ttulo"/>
        <w:spacing w:before="0"/>
        <w:ind w:left="426" w:right="51" w:hanging="426"/>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Acreditar que ha concluido, por lo menos, los estudios correspondientes a la enseñanza media superior o equivalente;</w:t>
      </w:r>
    </w:p>
    <w:p w:rsidR="005B2024" w:rsidRDefault="00477763" w:rsidP="00572E24">
      <w:pPr>
        <w:pStyle w:val="Ttulo"/>
        <w:spacing w:before="0"/>
        <w:ind w:left="426" w:right="51" w:hanging="426"/>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Tener título legalmente expedido y registrado por autoridad competente que lo faculte para ejercer la ciencia, técnica, arte o disciplina de que se trate, o acreditar plenamente los conocimientos correspondientes a la disciplina sobre la que deba dictaminar cuando de acuerdo con las normas aplicables no necesite título o cédula profesional para su ejercicio;</w:t>
      </w:r>
    </w:p>
    <w:p w:rsidR="00477763" w:rsidRDefault="00477763" w:rsidP="00572E24">
      <w:pPr>
        <w:pStyle w:val="Ttulo"/>
        <w:spacing w:before="0"/>
        <w:ind w:left="567" w:right="51"/>
        <w:jc w:val="both"/>
        <w:rPr>
          <w:rFonts w:ascii="Arial" w:hAnsi="Arial"/>
          <w:b w:val="0"/>
          <w:smallCaps w:val="0"/>
          <w:sz w:val="20"/>
        </w:rPr>
      </w:pPr>
    </w:p>
    <w:p w:rsidR="005B2024" w:rsidRDefault="00477763" w:rsidP="00572E24">
      <w:pPr>
        <w:pStyle w:val="Ttulo"/>
        <w:spacing w:before="0"/>
        <w:ind w:left="426" w:right="51" w:hanging="426"/>
        <w:jc w:val="both"/>
        <w:rPr>
          <w:rFonts w:ascii="Arial" w:hAnsi="Arial"/>
          <w:b w:val="0"/>
          <w:smallCaps w:val="0"/>
          <w:sz w:val="20"/>
        </w:rPr>
      </w:pPr>
      <w:r>
        <w:rPr>
          <w:rFonts w:ascii="Arial" w:hAnsi="Arial"/>
          <w:smallCaps w:val="0"/>
          <w:sz w:val="20"/>
        </w:rPr>
        <w:lastRenderedPageBreak/>
        <w:t>IV.</w:t>
      </w:r>
      <w:r w:rsidR="005B2024">
        <w:rPr>
          <w:rFonts w:ascii="Arial" w:hAnsi="Arial"/>
          <w:smallCaps w:val="0"/>
          <w:sz w:val="20"/>
        </w:rPr>
        <w:tab/>
      </w:r>
      <w:r w:rsidR="005B2024">
        <w:rPr>
          <w:rFonts w:ascii="Arial" w:hAnsi="Arial"/>
          <w:b w:val="0"/>
          <w:smallCaps w:val="0"/>
          <w:sz w:val="20"/>
        </w:rPr>
        <w:t>En su caso, tener acreditado el Servicio Militar Nacional;</w:t>
      </w:r>
    </w:p>
    <w:p w:rsidR="00477763" w:rsidRDefault="00477763" w:rsidP="00572E24">
      <w:pPr>
        <w:pStyle w:val="Ttulo"/>
        <w:spacing w:before="0"/>
        <w:ind w:left="426" w:right="51" w:hanging="426"/>
        <w:jc w:val="both"/>
        <w:rPr>
          <w:rFonts w:ascii="Arial" w:hAnsi="Arial"/>
          <w:b w:val="0"/>
          <w:smallCaps w:val="0"/>
          <w:sz w:val="20"/>
        </w:rPr>
      </w:pPr>
    </w:p>
    <w:p w:rsidR="005B2024" w:rsidRDefault="00477763" w:rsidP="00572E24">
      <w:pPr>
        <w:pStyle w:val="Ttulo"/>
        <w:tabs>
          <w:tab w:val="left" w:pos="426"/>
        </w:tabs>
        <w:spacing w:before="0"/>
        <w:ind w:right="51" w:firstLine="0"/>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Aprobar el curso de ingreso, formación inicial o básica que establezcan las leyes de la materia;</w:t>
      </w:r>
    </w:p>
    <w:p w:rsidR="00477763" w:rsidRDefault="00477763" w:rsidP="00572E24">
      <w:pPr>
        <w:pStyle w:val="Ttulo"/>
        <w:spacing w:before="0"/>
        <w:ind w:left="426" w:right="51" w:hanging="426"/>
        <w:jc w:val="both"/>
        <w:rPr>
          <w:rFonts w:ascii="Arial" w:hAnsi="Arial"/>
          <w:b w:val="0"/>
          <w:smallCaps w:val="0"/>
          <w:sz w:val="20"/>
        </w:rPr>
      </w:pPr>
    </w:p>
    <w:p w:rsidR="005B2024" w:rsidRDefault="00477763" w:rsidP="00572E24">
      <w:pPr>
        <w:pStyle w:val="Ttulo"/>
        <w:spacing w:before="0"/>
        <w:ind w:left="426" w:right="51" w:hanging="426"/>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Ser de notoria buena conducta, no haber sido condenado por sentencia irrevocable por delito doloso, ni estar sujeto a proceso penal;</w:t>
      </w:r>
    </w:p>
    <w:p w:rsidR="00477763" w:rsidRDefault="00477763" w:rsidP="00572E24">
      <w:pPr>
        <w:pStyle w:val="Ttulo"/>
        <w:spacing w:before="0"/>
        <w:ind w:left="426" w:right="51" w:hanging="426"/>
        <w:jc w:val="both"/>
        <w:rPr>
          <w:rFonts w:ascii="Arial" w:hAnsi="Arial"/>
          <w:b w:val="0"/>
          <w:smallCaps w:val="0"/>
          <w:sz w:val="20"/>
        </w:rPr>
      </w:pPr>
    </w:p>
    <w:p w:rsidR="005B2024" w:rsidRDefault="00477763" w:rsidP="00572E24">
      <w:pPr>
        <w:pStyle w:val="Ttulo"/>
        <w:spacing w:before="0"/>
        <w:ind w:left="426" w:right="51" w:hanging="426"/>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No estar suspendido ni haber sido destituido o inhabilitado por resolución firme como servidor público, ni estar sujeto a procedimiento de responsabilidad administrativa federal o local, en los términos de las normas aplicables;</w:t>
      </w:r>
    </w:p>
    <w:p w:rsidR="00477763" w:rsidRDefault="00477763" w:rsidP="00572E24">
      <w:pPr>
        <w:pStyle w:val="Ttulo"/>
        <w:spacing w:before="0"/>
        <w:ind w:left="426" w:right="51" w:hanging="426"/>
        <w:jc w:val="both"/>
        <w:rPr>
          <w:rFonts w:ascii="Arial" w:hAnsi="Arial"/>
          <w:b w:val="0"/>
          <w:smallCaps w:val="0"/>
          <w:sz w:val="20"/>
        </w:rPr>
      </w:pPr>
    </w:p>
    <w:p w:rsidR="005B2024" w:rsidRDefault="005B2024" w:rsidP="00572E24">
      <w:pPr>
        <w:pStyle w:val="Ttulo"/>
        <w:spacing w:before="0"/>
        <w:ind w:left="426" w:right="51" w:hanging="426"/>
        <w:jc w:val="both"/>
        <w:rPr>
          <w:rFonts w:ascii="Arial" w:hAnsi="Arial"/>
          <w:b w:val="0"/>
          <w:smallCaps w:val="0"/>
          <w:sz w:val="20"/>
        </w:rPr>
      </w:pPr>
      <w:r>
        <w:rPr>
          <w:rFonts w:ascii="Arial" w:hAnsi="Arial"/>
          <w:smallCaps w:val="0"/>
          <w:sz w:val="20"/>
        </w:rPr>
        <w:t>VIII.</w:t>
      </w:r>
      <w:r w:rsidR="00477763">
        <w:rPr>
          <w:rFonts w:ascii="Arial" w:hAnsi="Arial"/>
          <w:smallCaps w:val="0"/>
          <w:sz w:val="20"/>
        </w:rPr>
        <w:t xml:space="preserve"> </w:t>
      </w:r>
      <w:r>
        <w:rPr>
          <w:rFonts w:ascii="Arial" w:hAnsi="Arial"/>
          <w:b w:val="0"/>
          <w:smallCaps w:val="0"/>
          <w:sz w:val="20"/>
        </w:rPr>
        <w:t>No hacer uso de sustancias psicotrópicas, de estupefacientes u otras que produzcan efectos similares, ni padecer alcoholismo, y</w:t>
      </w:r>
    </w:p>
    <w:p w:rsidR="00477763" w:rsidRPr="006E4B57" w:rsidRDefault="00477763" w:rsidP="00572E24">
      <w:pPr>
        <w:pStyle w:val="Ttulo"/>
        <w:spacing w:before="0"/>
        <w:ind w:left="426" w:right="51" w:hanging="426"/>
        <w:jc w:val="both"/>
        <w:rPr>
          <w:rFonts w:ascii="Arial" w:hAnsi="Arial"/>
          <w:b w:val="0"/>
          <w:smallCaps w:val="0"/>
          <w:sz w:val="16"/>
          <w:szCs w:val="16"/>
        </w:rPr>
      </w:pPr>
    </w:p>
    <w:p w:rsidR="005B2024" w:rsidRDefault="005B2024" w:rsidP="00572E24">
      <w:pPr>
        <w:pStyle w:val="Ttulo"/>
        <w:spacing w:before="0"/>
        <w:ind w:left="426" w:right="51" w:hanging="426"/>
        <w:jc w:val="both"/>
        <w:rPr>
          <w:rFonts w:ascii="Arial" w:hAnsi="Arial"/>
          <w:b w:val="0"/>
          <w:smallCaps w:val="0"/>
          <w:sz w:val="20"/>
        </w:rPr>
      </w:pPr>
      <w:r>
        <w:rPr>
          <w:rFonts w:ascii="Arial" w:hAnsi="Arial"/>
          <w:smallCaps w:val="0"/>
          <w:sz w:val="20"/>
        </w:rPr>
        <w:t>IX</w:t>
      </w:r>
      <w:r w:rsidR="00477763">
        <w:rPr>
          <w:rFonts w:ascii="Arial" w:hAnsi="Arial"/>
          <w:b w:val="0"/>
          <w:smallCaps w:val="0"/>
          <w:sz w:val="20"/>
        </w:rPr>
        <w:t>.</w:t>
      </w:r>
      <w:r>
        <w:rPr>
          <w:rFonts w:ascii="Arial" w:hAnsi="Arial"/>
          <w:b w:val="0"/>
          <w:smallCaps w:val="0"/>
          <w:sz w:val="20"/>
        </w:rPr>
        <w:tab/>
        <w:t>Presentar y aprobar las evaluaciones de control de confianza.</w:t>
      </w:r>
    </w:p>
    <w:p w:rsidR="00AA11C6" w:rsidRPr="006E4B57" w:rsidRDefault="00AA11C6" w:rsidP="00572E24">
      <w:pPr>
        <w:pStyle w:val="Ttulo"/>
        <w:spacing w:before="0"/>
        <w:ind w:left="426" w:right="51" w:hanging="426"/>
        <w:jc w:val="both"/>
        <w:rPr>
          <w:rFonts w:ascii="Arial" w:hAnsi="Arial"/>
          <w:b w:val="0"/>
          <w:smallCaps w:val="0"/>
          <w:sz w:val="16"/>
          <w:szCs w:val="16"/>
        </w:rPr>
      </w:pPr>
    </w:p>
    <w:p w:rsidR="005B2024" w:rsidRDefault="005B2024" w:rsidP="00572E24">
      <w:pPr>
        <w:pStyle w:val="Ttulo"/>
        <w:spacing w:before="0"/>
        <w:ind w:right="51" w:firstLine="0"/>
        <w:jc w:val="both"/>
        <w:rPr>
          <w:rFonts w:ascii="Arial" w:hAnsi="Arial"/>
          <w:b w:val="0"/>
          <w:smallCaps w:val="0"/>
          <w:sz w:val="20"/>
        </w:rPr>
      </w:pPr>
      <w:r>
        <w:rPr>
          <w:rFonts w:ascii="Arial" w:hAnsi="Arial"/>
          <w:b w:val="0"/>
          <w:smallCaps w:val="0"/>
          <w:sz w:val="20"/>
        </w:rPr>
        <w:t>Lo dispuesto por este artículo aplicará sin perjuicio de otros requisitos que se establezcan en las convocatorias respectivas.</w:t>
      </w:r>
    </w:p>
    <w:p w:rsidR="005B2024" w:rsidRPr="006E4B57" w:rsidRDefault="005B2024" w:rsidP="00184B60">
      <w:pPr>
        <w:pStyle w:val="Ttulo"/>
        <w:spacing w:before="0"/>
        <w:ind w:left="567" w:right="49"/>
        <w:jc w:val="both"/>
        <w:rPr>
          <w:rFonts w:ascii="Arial" w:hAnsi="Arial"/>
          <w:b w:val="0"/>
          <w:smallCaps w:val="0"/>
          <w:sz w:val="16"/>
          <w:szCs w:val="16"/>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79.</w:t>
      </w:r>
      <w:r w:rsidR="005B2024">
        <w:rPr>
          <w:rFonts w:ascii="Arial" w:hAnsi="Arial"/>
          <w:smallCaps w:val="0"/>
          <w:sz w:val="20"/>
        </w:rPr>
        <w:tab/>
      </w:r>
      <w:r w:rsidR="00971FFD" w:rsidRPr="00971FFD">
        <w:rPr>
          <w:rFonts w:ascii="Arial" w:hAnsi="Arial"/>
          <w:b w:val="0"/>
          <w:smallCaps w:val="0"/>
          <w:sz w:val="20"/>
        </w:rPr>
        <w:t>Previo al ingreso de los aspirantes a los cursos de formación inicial, deberán consultarse sus antecedentes en el Registro Nacional y, en su caso, en los registros de la Fiscalía General.</w:t>
      </w:r>
    </w:p>
    <w:p w:rsidR="00477763" w:rsidRPr="006E4B57" w:rsidRDefault="00477763" w:rsidP="00184B60">
      <w:pPr>
        <w:pStyle w:val="Ttulo"/>
        <w:spacing w:before="0"/>
        <w:ind w:right="49" w:firstLine="0"/>
        <w:jc w:val="both"/>
        <w:rPr>
          <w:rFonts w:ascii="Arial" w:hAnsi="Arial"/>
          <w:b w:val="0"/>
          <w:smallCaps w:val="0"/>
          <w:sz w:val="16"/>
          <w:szCs w:val="16"/>
        </w:rPr>
      </w:pPr>
    </w:p>
    <w:p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Asimismo, deberá verificarse la autenticidad de los documentos presentados por los aspirantes.</w:t>
      </w:r>
    </w:p>
    <w:p w:rsidR="00477763" w:rsidRPr="006E4B57" w:rsidRDefault="00477763" w:rsidP="00184B60">
      <w:pPr>
        <w:pStyle w:val="Ttulo"/>
        <w:spacing w:before="0"/>
        <w:ind w:left="567" w:right="49"/>
        <w:jc w:val="both"/>
        <w:rPr>
          <w:rFonts w:ascii="Arial" w:hAnsi="Arial"/>
          <w:smallCaps w:val="0"/>
          <w:sz w:val="16"/>
          <w:szCs w:val="16"/>
        </w:rPr>
      </w:pPr>
    </w:p>
    <w:p w:rsidR="00107649" w:rsidRDefault="00D832A1" w:rsidP="00107649">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80.</w:t>
      </w:r>
      <w:r w:rsidR="005B2024">
        <w:rPr>
          <w:rFonts w:ascii="Arial" w:hAnsi="Arial"/>
          <w:smallCaps w:val="0"/>
          <w:sz w:val="20"/>
        </w:rPr>
        <w:tab/>
      </w:r>
      <w:r w:rsidR="00195778" w:rsidRPr="00195778">
        <w:rPr>
          <w:rFonts w:ascii="Arial" w:hAnsi="Arial"/>
          <w:b w:val="0"/>
          <w:smallCaps w:val="0"/>
          <w:sz w:val="20"/>
        </w:rPr>
        <w:t>Los aspirantes a ingresar al Servicio de Carrera de la Fiscalía General, deberán cumplir con los estudios de formación inicial.</w:t>
      </w:r>
    </w:p>
    <w:p w:rsidR="00107649" w:rsidRDefault="00107649" w:rsidP="00107649">
      <w:pPr>
        <w:pStyle w:val="Ttulo"/>
        <w:spacing w:before="0"/>
        <w:ind w:right="49" w:firstLine="0"/>
        <w:jc w:val="both"/>
        <w:rPr>
          <w:rFonts w:ascii="Arial" w:hAnsi="Arial"/>
          <w:b w:val="0"/>
          <w:smallCaps w:val="0"/>
          <w:sz w:val="20"/>
        </w:rPr>
      </w:pPr>
    </w:p>
    <w:p w:rsidR="005B2024" w:rsidRDefault="005B2024" w:rsidP="00107649">
      <w:pPr>
        <w:pStyle w:val="Ttulo"/>
        <w:spacing w:before="0"/>
        <w:ind w:right="49" w:firstLine="0"/>
        <w:jc w:val="both"/>
        <w:rPr>
          <w:rFonts w:ascii="Arial" w:hAnsi="Arial"/>
          <w:b w:val="0"/>
          <w:smallCaps w:val="0"/>
          <w:sz w:val="20"/>
        </w:rPr>
      </w:pPr>
      <w:r>
        <w:rPr>
          <w:rFonts w:ascii="Arial" w:hAnsi="Arial"/>
          <w:b w:val="0"/>
          <w:smallCaps w:val="0"/>
          <w:sz w:val="20"/>
        </w:rPr>
        <w:t>La duración de los programas de formación inicial no podrá ser inferior a quinientas horas clase. En todo caso atendiendo a los lineamientos aplicables.</w:t>
      </w:r>
    </w:p>
    <w:p w:rsidR="005B2024" w:rsidRDefault="005B2024"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TERCERA</w:t>
      </w:r>
    </w:p>
    <w:p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DEL DESARROLLO DEL SERVICIO DE CARRERA</w:t>
      </w:r>
    </w:p>
    <w:p w:rsidR="009F6766" w:rsidRDefault="009F6766"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81.</w:t>
      </w:r>
      <w:r w:rsidR="005B2024">
        <w:rPr>
          <w:rFonts w:ascii="Arial" w:hAnsi="Arial"/>
          <w:smallCaps w:val="0"/>
          <w:sz w:val="20"/>
        </w:rPr>
        <w:tab/>
      </w:r>
      <w:r w:rsidR="005B2024">
        <w:rPr>
          <w:rFonts w:ascii="Arial" w:hAnsi="Arial"/>
          <w:b w:val="0"/>
          <w:smallCaps w:val="0"/>
          <w:sz w:val="20"/>
        </w:rPr>
        <w:t>Son requisitos de permanencia del Ministerio Público y de los peritos, los siguientes:</w:t>
      </w:r>
    </w:p>
    <w:p w:rsidR="009F6766" w:rsidRPr="006E4B57" w:rsidRDefault="009F6766" w:rsidP="00184B60">
      <w:pPr>
        <w:pStyle w:val="Ttulo"/>
        <w:spacing w:before="0"/>
        <w:ind w:right="49" w:firstLine="0"/>
        <w:jc w:val="both"/>
        <w:rPr>
          <w:rFonts w:ascii="Arial" w:hAnsi="Arial"/>
          <w:b w:val="0"/>
          <w:smallCaps w:val="0"/>
          <w:sz w:val="16"/>
          <w:szCs w:val="16"/>
        </w:rPr>
      </w:pPr>
    </w:p>
    <w:p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Cumplir los requisitos de ingreso durante el servicio;</w:t>
      </w:r>
    </w:p>
    <w:p w:rsidR="009F6766" w:rsidRPr="006E4B57" w:rsidRDefault="009F6766" w:rsidP="00184B60">
      <w:pPr>
        <w:pStyle w:val="Ttulo"/>
        <w:spacing w:before="0"/>
        <w:ind w:left="567" w:right="49" w:hanging="567"/>
        <w:jc w:val="both"/>
        <w:rPr>
          <w:rFonts w:ascii="Arial" w:hAnsi="Arial"/>
          <w:b w:val="0"/>
          <w:smallCaps w:val="0"/>
          <w:sz w:val="16"/>
          <w:szCs w:val="16"/>
        </w:rPr>
      </w:pPr>
    </w:p>
    <w:p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Cumplir con los programas de profesionalización que establezcan las disposiciones aplicables;</w:t>
      </w:r>
    </w:p>
    <w:p w:rsidR="009F6766" w:rsidRPr="006E4B57" w:rsidRDefault="009F6766" w:rsidP="00184B60">
      <w:pPr>
        <w:pStyle w:val="Ttulo"/>
        <w:spacing w:before="0"/>
        <w:ind w:left="567" w:right="49" w:hanging="567"/>
        <w:jc w:val="both"/>
        <w:rPr>
          <w:rFonts w:ascii="Arial" w:hAnsi="Arial"/>
          <w:b w:val="0"/>
          <w:smallCaps w:val="0"/>
          <w:sz w:val="16"/>
          <w:szCs w:val="16"/>
        </w:rPr>
      </w:pPr>
    </w:p>
    <w:p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Aprobar las evaluaciones que establezcan las disposiciones aplicables;</w:t>
      </w:r>
    </w:p>
    <w:p w:rsidR="009F6766" w:rsidRPr="006E4B57" w:rsidRDefault="009F6766" w:rsidP="00184B60">
      <w:pPr>
        <w:pStyle w:val="Ttulo"/>
        <w:spacing w:before="0"/>
        <w:ind w:left="567" w:right="49" w:hanging="567"/>
        <w:jc w:val="both"/>
        <w:rPr>
          <w:rFonts w:ascii="Arial" w:hAnsi="Arial"/>
          <w:b w:val="0"/>
          <w:smallCaps w:val="0"/>
          <w:sz w:val="16"/>
          <w:szCs w:val="16"/>
        </w:rPr>
      </w:pPr>
    </w:p>
    <w:p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Contar con la certificación y registro actualizados a que se refiere esta ley;</w:t>
      </w:r>
    </w:p>
    <w:p w:rsidR="009F6766" w:rsidRPr="006E4B57" w:rsidRDefault="009F6766" w:rsidP="00184B60">
      <w:pPr>
        <w:pStyle w:val="Ttulo"/>
        <w:spacing w:before="0"/>
        <w:ind w:left="567" w:right="49" w:hanging="567"/>
        <w:jc w:val="both"/>
        <w:rPr>
          <w:rFonts w:ascii="Arial" w:hAnsi="Arial"/>
          <w:b w:val="0"/>
          <w:smallCaps w:val="0"/>
          <w:sz w:val="16"/>
          <w:szCs w:val="16"/>
        </w:rPr>
      </w:pPr>
    </w:p>
    <w:p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Cumplir las órdenes de rotación;</w:t>
      </w:r>
    </w:p>
    <w:p w:rsidR="009F6766" w:rsidRPr="006E4B57" w:rsidRDefault="009F6766" w:rsidP="00184B60">
      <w:pPr>
        <w:pStyle w:val="Ttulo"/>
        <w:spacing w:before="0"/>
        <w:ind w:left="567" w:right="49" w:hanging="567"/>
        <w:jc w:val="both"/>
        <w:rPr>
          <w:rFonts w:ascii="Arial" w:hAnsi="Arial"/>
          <w:b w:val="0"/>
          <w:smallCaps w:val="0"/>
          <w:sz w:val="16"/>
          <w:szCs w:val="16"/>
        </w:rPr>
      </w:pPr>
    </w:p>
    <w:p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Cumplir con las obligaciones que les impongan las leyes respectivas, y</w:t>
      </w:r>
    </w:p>
    <w:p w:rsidR="009F6766" w:rsidRPr="006E4B57" w:rsidRDefault="009F6766" w:rsidP="00184B60">
      <w:pPr>
        <w:pStyle w:val="Ttulo"/>
        <w:spacing w:before="0"/>
        <w:ind w:left="567" w:right="49" w:hanging="567"/>
        <w:jc w:val="both"/>
        <w:rPr>
          <w:rFonts w:ascii="Arial" w:hAnsi="Arial"/>
          <w:b w:val="0"/>
          <w:smallCaps w:val="0"/>
          <w:sz w:val="16"/>
          <w:szCs w:val="16"/>
        </w:rPr>
      </w:pPr>
    </w:p>
    <w:p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Los demás requisitos que establezcan otras disposiciones aplicables.</w:t>
      </w:r>
    </w:p>
    <w:p w:rsidR="009F6766" w:rsidRDefault="009F6766"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82.</w:t>
      </w:r>
      <w:r w:rsidR="005B2024">
        <w:rPr>
          <w:rFonts w:ascii="Arial" w:hAnsi="Arial"/>
          <w:smallCaps w:val="0"/>
          <w:sz w:val="20"/>
        </w:rPr>
        <w:tab/>
      </w:r>
      <w:r w:rsidR="00195778" w:rsidRPr="00195778">
        <w:rPr>
          <w:rFonts w:ascii="Arial" w:hAnsi="Arial"/>
          <w:b w:val="0"/>
          <w:smallCaps w:val="0"/>
          <w:sz w:val="20"/>
        </w:rPr>
        <w:t>Los integrantes de la Fiscalía General, deberán someterse y aprobar los procesos de evaluación de control de confianza y del desempeño con la periodicidad y en los casos que establezca la normatividad aplicable.</w:t>
      </w:r>
    </w:p>
    <w:p w:rsidR="009F6766" w:rsidRPr="00107649" w:rsidRDefault="009F6766" w:rsidP="00184B60">
      <w:pPr>
        <w:pStyle w:val="Ttulo"/>
        <w:spacing w:before="0"/>
        <w:ind w:right="49" w:firstLine="0"/>
        <w:jc w:val="both"/>
        <w:rPr>
          <w:rFonts w:ascii="Arial" w:hAnsi="Arial"/>
          <w:b w:val="0"/>
          <w:smallCaps w:val="0"/>
          <w:sz w:val="20"/>
          <w:szCs w:val="16"/>
        </w:rPr>
      </w:pPr>
    </w:p>
    <w:p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Los resultados de los procesos de evaluación y los expedientes que se formen con los mismos serán confidenciales, salvo en aquellos casos en que deban presentarse en procedimientos administrativos o judiciales y se mantendrán en reserva en los términos de las disposiciones aplicables, salvo en los casos que señala la presente Ley.</w:t>
      </w:r>
    </w:p>
    <w:p w:rsidR="00815596" w:rsidRDefault="00815596" w:rsidP="00184B60">
      <w:pPr>
        <w:pStyle w:val="Ttulo"/>
        <w:spacing w:before="0"/>
        <w:ind w:right="49" w:firstLine="0"/>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lastRenderedPageBreak/>
        <w:t>ARTÍCULO</w:t>
      </w:r>
      <w:r w:rsidR="009F6766">
        <w:rPr>
          <w:rFonts w:ascii="Arial" w:hAnsi="Arial"/>
          <w:smallCaps w:val="0"/>
          <w:sz w:val="20"/>
        </w:rPr>
        <w:t xml:space="preserve"> 83.</w:t>
      </w:r>
      <w:r w:rsidR="005B2024">
        <w:rPr>
          <w:rFonts w:ascii="Arial" w:hAnsi="Arial"/>
          <w:smallCaps w:val="0"/>
          <w:sz w:val="20"/>
        </w:rPr>
        <w:tab/>
      </w:r>
      <w:r w:rsidR="005B2024">
        <w:rPr>
          <w:rFonts w:ascii="Arial" w:hAnsi="Arial"/>
          <w:b w:val="0"/>
          <w:smallCaps w:val="0"/>
          <w:sz w:val="20"/>
        </w:rPr>
        <w:t>Las solicitudes de reincorporación al servicio de carrera se analizarán y en su caso, concederán con arreglo a lo que establezcan las leyes respectivas, siempre que el motivo de la baja haya sido por causas distintas al incumplimiento a los requisitos de permanencia o al seguimiento de un proceso de responsabilidad administrativa o penal.</w:t>
      </w:r>
    </w:p>
    <w:p w:rsidR="009F6766" w:rsidRDefault="009F6766"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CUARTA</w:t>
      </w:r>
    </w:p>
    <w:p w:rsidR="005B2024" w:rsidRDefault="00B93511" w:rsidP="00184B60">
      <w:pPr>
        <w:pStyle w:val="Ttulo"/>
        <w:spacing w:before="0"/>
        <w:ind w:left="567" w:right="49" w:firstLine="0"/>
        <w:rPr>
          <w:rFonts w:ascii="Arial" w:hAnsi="Arial"/>
          <w:smallCaps w:val="0"/>
          <w:sz w:val="20"/>
        </w:rPr>
      </w:pPr>
      <w:r>
        <w:rPr>
          <w:rFonts w:ascii="Arial" w:hAnsi="Arial"/>
          <w:smallCaps w:val="0"/>
          <w:sz w:val="20"/>
        </w:rPr>
        <w:t>DE LA TERMINACIÓ</w:t>
      </w:r>
      <w:r w:rsidR="005B2024">
        <w:rPr>
          <w:rFonts w:ascii="Arial" w:hAnsi="Arial"/>
          <w:smallCaps w:val="0"/>
          <w:sz w:val="20"/>
        </w:rPr>
        <w:t>N DEL SERVICIO DE CARRERA</w:t>
      </w:r>
    </w:p>
    <w:p w:rsidR="005B2024" w:rsidRDefault="005B2024" w:rsidP="00184B60">
      <w:pPr>
        <w:pStyle w:val="Ttulo"/>
        <w:spacing w:before="0"/>
        <w:ind w:left="567" w:right="49"/>
        <w:jc w:val="both"/>
        <w:rPr>
          <w:rFonts w:ascii="Arial" w:hAnsi="Arial"/>
          <w:b w:val="0"/>
          <w:smallCaps w:val="0"/>
          <w:sz w:val="20"/>
        </w:rPr>
      </w:pPr>
    </w:p>
    <w:p w:rsidR="005B2024" w:rsidRPr="00195778"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84.</w:t>
      </w:r>
      <w:r w:rsidR="005B2024">
        <w:rPr>
          <w:rFonts w:ascii="Arial" w:hAnsi="Arial"/>
          <w:smallCaps w:val="0"/>
          <w:sz w:val="20"/>
        </w:rPr>
        <w:tab/>
      </w:r>
      <w:r w:rsidR="00195778" w:rsidRPr="00195778">
        <w:rPr>
          <w:rFonts w:ascii="Arial" w:hAnsi="Arial"/>
          <w:b w:val="0"/>
          <w:smallCaps w:val="0"/>
          <w:sz w:val="20"/>
        </w:rPr>
        <w:t>La terminación consiste en los procedimientos de separación y remoción aplicables a los servidores públicos de la Fiscalía General que, cuando menos, comprenderán los aspectos previstos en el artículo siguiente.</w:t>
      </w:r>
    </w:p>
    <w:p w:rsidR="005B2024" w:rsidRDefault="005B2024"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85.</w:t>
      </w:r>
      <w:r w:rsidR="005B2024">
        <w:rPr>
          <w:rFonts w:ascii="Arial" w:hAnsi="Arial"/>
          <w:smallCaps w:val="0"/>
          <w:sz w:val="20"/>
        </w:rPr>
        <w:tab/>
      </w:r>
      <w:r w:rsidR="005B2024">
        <w:rPr>
          <w:rFonts w:ascii="Arial" w:hAnsi="Arial"/>
          <w:b w:val="0"/>
          <w:smallCaps w:val="0"/>
          <w:sz w:val="20"/>
        </w:rPr>
        <w:t>La terminación del Servicio de Carrera será:</w:t>
      </w:r>
    </w:p>
    <w:p w:rsidR="009F6766" w:rsidRDefault="009F6766" w:rsidP="00184B60">
      <w:pPr>
        <w:pStyle w:val="Ttulo"/>
        <w:spacing w:before="0"/>
        <w:ind w:right="49" w:firstLine="0"/>
        <w:jc w:val="both"/>
        <w:rPr>
          <w:rFonts w:ascii="Arial" w:hAnsi="Arial"/>
          <w:b w:val="0"/>
          <w:smallCaps w:val="0"/>
          <w:sz w:val="20"/>
        </w:rPr>
      </w:pPr>
    </w:p>
    <w:p w:rsidR="005B2024" w:rsidRDefault="009F6766" w:rsidP="00184B60">
      <w:pPr>
        <w:pStyle w:val="Ttulo"/>
        <w:spacing w:before="0"/>
        <w:ind w:left="426" w:right="49" w:hanging="426"/>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Ordinaria, que comprende:</w:t>
      </w:r>
    </w:p>
    <w:p w:rsidR="009F6766" w:rsidRDefault="009F6766" w:rsidP="00184B60">
      <w:pPr>
        <w:pStyle w:val="Ttulo"/>
        <w:spacing w:before="0"/>
        <w:ind w:right="49" w:firstLine="0"/>
        <w:jc w:val="both"/>
        <w:rPr>
          <w:rFonts w:ascii="Arial" w:hAnsi="Arial"/>
          <w:b w:val="0"/>
          <w:smallCaps w:val="0"/>
          <w:sz w:val="20"/>
        </w:rPr>
      </w:pPr>
    </w:p>
    <w:p w:rsidR="005B2024" w:rsidRDefault="009F6766" w:rsidP="00677673">
      <w:pPr>
        <w:pStyle w:val="Ttulo"/>
        <w:spacing w:before="0" w:after="200"/>
        <w:ind w:left="425" w:right="51" w:firstLine="0"/>
        <w:jc w:val="both"/>
        <w:rPr>
          <w:rFonts w:ascii="Arial" w:hAnsi="Arial"/>
          <w:b w:val="0"/>
          <w:smallCaps w:val="0"/>
          <w:sz w:val="20"/>
        </w:rPr>
      </w:pPr>
      <w:r>
        <w:rPr>
          <w:rFonts w:ascii="Arial" w:hAnsi="Arial"/>
          <w:b w:val="0"/>
          <w:smallCaps w:val="0"/>
          <w:sz w:val="20"/>
        </w:rPr>
        <w:t>a)</w:t>
      </w:r>
      <w:r w:rsidR="005B2024">
        <w:rPr>
          <w:rFonts w:ascii="Arial" w:hAnsi="Arial"/>
          <w:b w:val="0"/>
          <w:smallCaps w:val="0"/>
          <w:sz w:val="20"/>
        </w:rPr>
        <w:tab/>
        <w:t>Renuncia;</w:t>
      </w:r>
    </w:p>
    <w:p w:rsidR="005B2024" w:rsidRDefault="009F6766" w:rsidP="00677673">
      <w:pPr>
        <w:pStyle w:val="Ttulo"/>
        <w:spacing w:before="0" w:after="200"/>
        <w:ind w:left="425" w:right="51" w:firstLine="0"/>
        <w:jc w:val="both"/>
        <w:rPr>
          <w:rFonts w:ascii="Arial" w:hAnsi="Arial"/>
          <w:b w:val="0"/>
          <w:smallCaps w:val="0"/>
          <w:sz w:val="20"/>
        </w:rPr>
      </w:pPr>
      <w:r>
        <w:rPr>
          <w:rFonts w:ascii="Arial" w:hAnsi="Arial"/>
          <w:b w:val="0"/>
          <w:smallCaps w:val="0"/>
          <w:sz w:val="20"/>
        </w:rPr>
        <w:t>b)</w:t>
      </w:r>
      <w:r w:rsidR="005B2024">
        <w:rPr>
          <w:rFonts w:ascii="Arial" w:hAnsi="Arial"/>
          <w:b w:val="0"/>
          <w:smallCaps w:val="0"/>
          <w:sz w:val="20"/>
        </w:rPr>
        <w:tab/>
        <w:t>Incapacidad permanente para el desempeño de las funciones, y</w:t>
      </w:r>
    </w:p>
    <w:p w:rsidR="005B2024" w:rsidRDefault="009F6766" w:rsidP="00184B60">
      <w:pPr>
        <w:pStyle w:val="Ttulo"/>
        <w:spacing w:before="0"/>
        <w:ind w:left="426" w:right="49" w:firstLine="0"/>
        <w:jc w:val="both"/>
        <w:rPr>
          <w:rFonts w:ascii="Arial" w:hAnsi="Arial"/>
          <w:b w:val="0"/>
          <w:smallCaps w:val="0"/>
          <w:sz w:val="20"/>
        </w:rPr>
      </w:pPr>
      <w:r>
        <w:rPr>
          <w:rFonts w:ascii="Arial" w:hAnsi="Arial"/>
          <w:b w:val="0"/>
          <w:smallCaps w:val="0"/>
          <w:sz w:val="20"/>
        </w:rPr>
        <w:t>c)</w:t>
      </w:r>
      <w:r w:rsidR="005B2024">
        <w:rPr>
          <w:rFonts w:ascii="Arial" w:hAnsi="Arial"/>
          <w:b w:val="0"/>
          <w:smallCaps w:val="0"/>
          <w:sz w:val="20"/>
        </w:rPr>
        <w:tab/>
        <w:t>Jubilación.</w:t>
      </w:r>
    </w:p>
    <w:p w:rsidR="009F6766" w:rsidRDefault="009F6766" w:rsidP="00184B60">
      <w:pPr>
        <w:pStyle w:val="Ttulo"/>
        <w:spacing w:before="0"/>
        <w:ind w:left="426" w:right="49" w:firstLine="0"/>
        <w:jc w:val="both"/>
        <w:rPr>
          <w:rFonts w:ascii="Arial" w:hAnsi="Arial"/>
          <w:b w:val="0"/>
          <w:smallCaps w:val="0"/>
          <w:sz w:val="20"/>
        </w:rPr>
      </w:pPr>
    </w:p>
    <w:p w:rsidR="005B2024" w:rsidRDefault="009F6766" w:rsidP="00184B60">
      <w:pPr>
        <w:pStyle w:val="Ttulo"/>
        <w:spacing w:before="0"/>
        <w:ind w:left="426" w:right="49" w:hanging="426"/>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Extraordinaria, que comprende:</w:t>
      </w:r>
    </w:p>
    <w:p w:rsidR="009F6766" w:rsidRDefault="009F6766" w:rsidP="00184B60">
      <w:pPr>
        <w:pStyle w:val="Ttulo"/>
        <w:spacing w:before="0"/>
        <w:ind w:left="426" w:right="49" w:hanging="426"/>
        <w:jc w:val="both"/>
        <w:rPr>
          <w:rFonts w:ascii="Arial" w:hAnsi="Arial"/>
          <w:b w:val="0"/>
          <w:smallCaps w:val="0"/>
          <w:sz w:val="20"/>
        </w:rPr>
      </w:pPr>
    </w:p>
    <w:p w:rsidR="005B2024" w:rsidRDefault="009F6766" w:rsidP="00677673">
      <w:pPr>
        <w:pStyle w:val="Ttulo"/>
        <w:spacing w:before="0" w:after="200"/>
        <w:ind w:left="425" w:right="51" w:firstLine="0"/>
        <w:jc w:val="both"/>
        <w:rPr>
          <w:rFonts w:ascii="Arial" w:hAnsi="Arial"/>
          <w:b w:val="0"/>
          <w:smallCaps w:val="0"/>
          <w:sz w:val="20"/>
        </w:rPr>
      </w:pPr>
      <w:r>
        <w:rPr>
          <w:rFonts w:ascii="Arial" w:hAnsi="Arial"/>
          <w:b w:val="0"/>
          <w:smallCaps w:val="0"/>
          <w:sz w:val="20"/>
        </w:rPr>
        <w:t>a).</w:t>
      </w:r>
      <w:r w:rsidR="005B2024">
        <w:rPr>
          <w:rFonts w:ascii="Arial" w:hAnsi="Arial"/>
          <w:b w:val="0"/>
          <w:smallCaps w:val="0"/>
          <w:sz w:val="20"/>
        </w:rPr>
        <w:tab/>
        <w:t>Separación por el incumplimiento de los requisitos de ingreso y permanencia, o</w:t>
      </w:r>
    </w:p>
    <w:p w:rsidR="005B2024" w:rsidRDefault="009F6766" w:rsidP="00184B60">
      <w:pPr>
        <w:pStyle w:val="Ttulo"/>
        <w:spacing w:before="0"/>
        <w:ind w:left="426" w:right="49" w:firstLine="0"/>
        <w:jc w:val="both"/>
        <w:rPr>
          <w:rFonts w:ascii="Arial" w:hAnsi="Arial"/>
          <w:b w:val="0"/>
          <w:smallCaps w:val="0"/>
          <w:sz w:val="20"/>
        </w:rPr>
      </w:pPr>
      <w:r>
        <w:rPr>
          <w:rFonts w:ascii="Arial" w:hAnsi="Arial"/>
          <w:b w:val="0"/>
          <w:smallCaps w:val="0"/>
          <w:sz w:val="20"/>
        </w:rPr>
        <w:t>b).</w:t>
      </w:r>
      <w:r w:rsidR="005B2024">
        <w:rPr>
          <w:rFonts w:ascii="Arial" w:hAnsi="Arial"/>
          <w:b w:val="0"/>
          <w:smallCaps w:val="0"/>
          <w:sz w:val="20"/>
        </w:rPr>
        <w:tab/>
        <w:t>Remoción por incurrir en causas de responsabilidad con motivo de su encargo.</w:t>
      </w:r>
    </w:p>
    <w:p w:rsidR="005B2024" w:rsidRDefault="005B2024" w:rsidP="00184B60">
      <w:pPr>
        <w:pStyle w:val="Ttulo"/>
        <w:spacing w:before="0"/>
        <w:ind w:left="567" w:right="49"/>
        <w:jc w:val="both"/>
        <w:rPr>
          <w:rFonts w:ascii="Arial" w:hAnsi="Arial"/>
          <w:b w:val="0"/>
          <w:smallCaps w:val="0"/>
          <w:sz w:val="20"/>
        </w:rPr>
      </w:pPr>
    </w:p>
    <w:p w:rsidR="005B2024" w:rsidRPr="00195778"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86.</w:t>
      </w:r>
      <w:r w:rsidR="005B2024">
        <w:rPr>
          <w:rFonts w:ascii="Arial" w:hAnsi="Arial"/>
          <w:smallCaps w:val="0"/>
          <w:sz w:val="20"/>
        </w:rPr>
        <w:tab/>
      </w:r>
      <w:r w:rsidR="00195778" w:rsidRPr="00195778">
        <w:rPr>
          <w:rFonts w:ascii="Arial" w:hAnsi="Arial"/>
          <w:b w:val="0"/>
          <w:smallCaps w:val="0"/>
          <w:sz w:val="20"/>
        </w:rPr>
        <w:t>En caso de que los órganos jurisdiccionales determinen que la resolución por la que se impone la separación o remoción fue injustificada, la Fiscalía General sólo estará obligada a la indemnización y al otorgamiento de las prestaciones a que tenga derecho la persona removida, sin que en ningún caso proceda su reincorporación al servicio, cualquiera que sea el resultado del juicio o medio de defensa que se hubiese promovido, de conformidad con lo dispuesto en el artículo 123, Apartado B, fracción XIII, de la Constitución Política de los Estados Unidos Mexicanos. Tal circunstancia será inscrita en el Registro Nacional correspondiente.</w:t>
      </w:r>
    </w:p>
    <w:p w:rsidR="009F6766" w:rsidRDefault="009F6766"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III</w:t>
      </w:r>
    </w:p>
    <w:p w:rsidR="005B2024" w:rsidRDefault="00B93511" w:rsidP="00184B60">
      <w:pPr>
        <w:pStyle w:val="Ttulo"/>
        <w:spacing w:before="0"/>
        <w:ind w:left="567" w:right="49" w:firstLine="0"/>
        <w:rPr>
          <w:rFonts w:ascii="Arial" w:hAnsi="Arial"/>
          <w:smallCaps w:val="0"/>
          <w:sz w:val="20"/>
        </w:rPr>
      </w:pPr>
      <w:r>
        <w:rPr>
          <w:rFonts w:ascii="Arial" w:hAnsi="Arial"/>
          <w:smallCaps w:val="0"/>
          <w:sz w:val="20"/>
        </w:rPr>
        <w:t>DE LA PROFESIONALIZACIÓ</w:t>
      </w:r>
      <w:r w:rsidR="005B2024">
        <w:rPr>
          <w:rFonts w:ascii="Arial" w:hAnsi="Arial"/>
          <w:smallCaps w:val="0"/>
          <w:sz w:val="20"/>
        </w:rPr>
        <w:t xml:space="preserve">N </w:t>
      </w:r>
    </w:p>
    <w:p w:rsidR="009F6766" w:rsidRDefault="009F6766"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87.</w:t>
      </w:r>
      <w:r w:rsidR="005B2024">
        <w:rPr>
          <w:rFonts w:ascii="Arial" w:hAnsi="Arial"/>
          <w:smallCaps w:val="0"/>
          <w:sz w:val="20"/>
        </w:rPr>
        <w:tab/>
      </w:r>
      <w:r w:rsidR="004B2232" w:rsidRPr="004B2232">
        <w:rPr>
          <w:rFonts w:ascii="Arial" w:hAnsi="Arial"/>
          <w:b w:val="0"/>
          <w:smallCaps w:val="0"/>
          <w:sz w:val="20"/>
        </w:rPr>
        <w:t>El Programa Rector de Profesionalización es el instrumento en el que se establecen los lineamientos, programas, actividades y contenidos mínimos para la profesionalización del personal de la Fiscalía General.</w:t>
      </w:r>
    </w:p>
    <w:p w:rsidR="005B2024" w:rsidRDefault="005B2024" w:rsidP="00184B60">
      <w:pPr>
        <w:pStyle w:val="Ttulo"/>
        <w:spacing w:before="0"/>
        <w:ind w:right="49" w:firstLine="0"/>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88.</w:t>
      </w:r>
      <w:r w:rsidR="005B2024">
        <w:rPr>
          <w:rFonts w:ascii="Arial" w:hAnsi="Arial"/>
          <w:smallCaps w:val="0"/>
          <w:sz w:val="20"/>
        </w:rPr>
        <w:tab/>
      </w:r>
      <w:r w:rsidR="005B2024">
        <w:rPr>
          <w:rFonts w:ascii="Arial" w:hAnsi="Arial"/>
          <w:b w:val="0"/>
          <w:smallCaps w:val="0"/>
          <w:sz w:val="20"/>
        </w:rPr>
        <w:t>Los planes de estudios se integrarán por el conjunto de contenidos teóricos y prácticos estructurados en unidades didácticas de enseñanza y aprendizaje, en los que se incluyan talleres de resolución de casos.</w:t>
      </w:r>
    </w:p>
    <w:p w:rsidR="009F6766" w:rsidRDefault="009F6766" w:rsidP="00184B60">
      <w:pPr>
        <w:pStyle w:val="Ttulo"/>
        <w:spacing w:before="0"/>
        <w:ind w:right="49" w:firstLine="0"/>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89.</w:t>
      </w:r>
      <w:r w:rsidR="005B2024">
        <w:rPr>
          <w:rFonts w:ascii="Arial" w:hAnsi="Arial"/>
          <w:smallCaps w:val="0"/>
          <w:sz w:val="20"/>
        </w:rPr>
        <w:tab/>
      </w:r>
      <w:r w:rsidR="0050457D" w:rsidRPr="0050457D">
        <w:rPr>
          <w:rFonts w:ascii="Arial" w:hAnsi="Arial"/>
          <w:b w:val="0"/>
          <w:smallCaps w:val="0"/>
          <w:sz w:val="20"/>
        </w:rPr>
        <w:t>Los servidores públicos de la Fiscalía General, están obligados a participar en las actividades de profesionalización que determine la institución respectiva, los cuales deberán cubrir un mínimo de 60 horas clase anuales.</w:t>
      </w:r>
    </w:p>
    <w:p w:rsidR="00225B0C" w:rsidRDefault="00225B0C" w:rsidP="00184B60">
      <w:pPr>
        <w:pStyle w:val="Ttulo"/>
        <w:spacing w:before="0"/>
        <w:ind w:left="567" w:right="49" w:firstLine="0"/>
        <w:rPr>
          <w:rFonts w:ascii="Arial" w:hAnsi="Arial"/>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IV</w:t>
      </w:r>
    </w:p>
    <w:p w:rsidR="005B2024" w:rsidRDefault="005B2024" w:rsidP="00184B60">
      <w:pPr>
        <w:pStyle w:val="Ttulo"/>
        <w:spacing w:before="0"/>
        <w:ind w:left="567" w:right="49" w:firstLine="0"/>
        <w:rPr>
          <w:rFonts w:ascii="Arial" w:hAnsi="Arial"/>
          <w:smallCaps w:val="0"/>
          <w:sz w:val="20"/>
        </w:rPr>
      </w:pPr>
      <w:r>
        <w:rPr>
          <w:rFonts w:ascii="Arial" w:hAnsi="Arial"/>
          <w:smallCaps w:val="0"/>
          <w:sz w:val="20"/>
        </w:rPr>
        <w:t xml:space="preserve">DE </w:t>
      </w:r>
      <w:r w:rsidR="00B93511">
        <w:rPr>
          <w:rFonts w:ascii="Arial" w:hAnsi="Arial"/>
          <w:smallCaps w:val="0"/>
          <w:sz w:val="20"/>
        </w:rPr>
        <w:t>LA CERTIFICACIÓ</w:t>
      </w:r>
      <w:r>
        <w:rPr>
          <w:rFonts w:ascii="Arial" w:hAnsi="Arial"/>
          <w:smallCaps w:val="0"/>
          <w:sz w:val="20"/>
        </w:rPr>
        <w:t>N</w:t>
      </w:r>
    </w:p>
    <w:p w:rsidR="009F6766" w:rsidRDefault="009F6766" w:rsidP="00184B60">
      <w:pPr>
        <w:pStyle w:val="Ttulo"/>
        <w:spacing w:before="0"/>
        <w:ind w:left="567" w:right="49"/>
        <w:jc w:val="both"/>
        <w:rPr>
          <w:rFonts w:ascii="Arial" w:hAnsi="Arial"/>
          <w:b w:val="0"/>
          <w:smallCaps w:val="0"/>
          <w:sz w:val="20"/>
        </w:rPr>
      </w:pPr>
    </w:p>
    <w:p w:rsidR="0050457D" w:rsidRPr="0050457D" w:rsidRDefault="00D832A1" w:rsidP="0050457D">
      <w:pPr>
        <w:pStyle w:val="Textoindependiente"/>
        <w:ind w:right="-2"/>
        <w:rPr>
          <w:i w:val="0"/>
        </w:rPr>
      </w:pPr>
      <w:r w:rsidRPr="0050457D">
        <w:rPr>
          <w:b/>
          <w:i w:val="0"/>
          <w:smallCaps/>
        </w:rPr>
        <w:t>ARTÍCULO</w:t>
      </w:r>
      <w:r w:rsidR="009F6766" w:rsidRPr="0050457D">
        <w:rPr>
          <w:b/>
          <w:i w:val="0"/>
          <w:smallCaps/>
        </w:rPr>
        <w:t xml:space="preserve"> 90.</w:t>
      </w:r>
      <w:r w:rsidR="005B2024" w:rsidRPr="0050457D">
        <w:rPr>
          <w:i w:val="0"/>
          <w:smallCaps/>
        </w:rPr>
        <w:tab/>
      </w:r>
      <w:r w:rsidR="0050457D" w:rsidRPr="0050457D">
        <w:rPr>
          <w:i w:val="0"/>
          <w:spacing w:val="-4"/>
        </w:rPr>
        <w:t xml:space="preserve">Los </w:t>
      </w:r>
      <w:r w:rsidR="0050457D" w:rsidRPr="0050457D">
        <w:rPr>
          <w:i w:val="0"/>
          <w:spacing w:val="-5"/>
        </w:rPr>
        <w:t xml:space="preserve">aspirantes </w:t>
      </w:r>
      <w:r w:rsidR="0050457D" w:rsidRPr="0050457D">
        <w:rPr>
          <w:i w:val="0"/>
          <w:spacing w:val="-4"/>
        </w:rPr>
        <w:t xml:space="preserve">que </w:t>
      </w:r>
      <w:r w:rsidR="0050457D" w:rsidRPr="0050457D">
        <w:rPr>
          <w:i w:val="0"/>
          <w:spacing w:val="-5"/>
        </w:rPr>
        <w:t xml:space="preserve">ingresen </w:t>
      </w:r>
      <w:r w:rsidR="0050457D" w:rsidRPr="0050457D">
        <w:rPr>
          <w:i w:val="0"/>
        </w:rPr>
        <w:t xml:space="preserve">a </w:t>
      </w:r>
      <w:r w:rsidR="0050457D" w:rsidRPr="0050457D">
        <w:rPr>
          <w:i w:val="0"/>
          <w:spacing w:val="-3"/>
        </w:rPr>
        <w:t xml:space="preserve">la </w:t>
      </w:r>
      <w:r w:rsidR="0050457D" w:rsidRPr="0050457D">
        <w:rPr>
          <w:i w:val="0"/>
          <w:spacing w:val="-5"/>
        </w:rPr>
        <w:t xml:space="preserve">Fiscalía </w:t>
      </w:r>
      <w:r w:rsidR="0050457D" w:rsidRPr="0050457D">
        <w:rPr>
          <w:i w:val="0"/>
          <w:spacing w:val="-4"/>
        </w:rPr>
        <w:t xml:space="preserve">General, deberán contar </w:t>
      </w:r>
      <w:r w:rsidR="0050457D" w:rsidRPr="0050457D">
        <w:rPr>
          <w:i w:val="0"/>
          <w:spacing w:val="-3"/>
        </w:rPr>
        <w:t xml:space="preserve">con </w:t>
      </w:r>
      <w:r w:rsidR="0050457D" w:rsidRPr="0050457D">
        <w:rPr>
          <w:i w:val="0"/>
        </w:rPr>
        <w:t xml:space="preserve">el </w:t>
      </w:r>
      <w:r w:rsidR="0050457D" w:rsidRPr="0050457D">
        <w:rPr>
          <w:i w:val="0"/>
          <w:spacing w:val="-4"/>
        </w:rPr>
        <w:t xml:space="preserve">certificado </w:t>
      </w:r>
      <w:r w:rsidR="0050457D" w:rsidRPr="0050457D">
        <w:rPr>
          <w:i w:val="0"/>
        </w:rPr>
        <w:t xml:space="preserve">y </w:t>
      </w:r>
      <w:r w:rsidR="0050457D" w:rsidRPr="0050457D">
        <w:rPr>
          <w:i w:val="0"/>
          <w:spacing w:val="-4"/>
        </w:rPr>
        <w:t xml:space="preserve">registro </w:t>
      </w:r>
      <w:r w:rsidR="0050457D" w:rsidRPr="0050457D">
        <w:rPr>
          <w:i w:val="0"/>
          <w:spacing w:val="-5"/>
        </w:rPr>
        <w:t xml:space="preserve">correspondientes, </w:t>
      </w:r>
      <w:r w:rsidR="0050457D" w:rsidRPr="0050457D">
        <w:rPr>
          <w:i w:val="0"/>
          <w:spacing w:val="-3"/>
        </w:rPr>
        <w:t xml:space="preserve">de </w:t>
      </w:r>
      <w:r w:rsidR="0050457D" w:rsidRPr="0050457D">
        <w:rPr>
          <w:i w:val="0"/>
          <w:spacing w:val="-5"/>
        </w:rPr>
        <w:t xml:space="preserve">conformidad </w:t>
      </w:r>
      <w:r w:rsidR="0050457D" w:rsidRPr="0050457D">
        <w:rPr>
          <w:i w:val="0"/>
          <w:spacing w:val="-4"/>
        </w:rPr>
        <w:t xml:space="preserve">con </w:t>
      </w:r>
      <w:r w:rsidR="0050457D" w:rsidRPr="0050457D">
        <w:rPr>
          <w:i w:val="0"/>
          <w:spacing w:val="-3"/>
        </w:rPr>
        <w:t xml:space="preserve">lo </w:t>
      </w:r>
      <w:r w:rsidR="0050457D" w:rsidRPr="0050457D">
        <w:rPr>
          <w:i w:val="0"/>
          <w:spacing w:val="-4"/>
        </w:rPr>
        <w:t xml:space="preserve">establecido </w:t>
      </w:r>
      <w:r w:rsidR="0050457D" w:rsidRPr="0050457D">
        <w:rPr>
          <w:i w:val="0"/>
          <w:spacing w:val="-3"/>
        </w:rPr>
        <w:t xml:space="preserve">por esta </w:t>
      </w:r>
      <w:r w:rsidR="0050457D" w:rsidRPr="0050457D">
        <w:rPr>
          <w:i w:val="0"/>
          <w:spacing w:val="-4"/>
        </w:rPr>
        <w:t>Ley.</w:t>
      </w:r>
    </w:p>
    <w:p w:rsidR="0050457D" w:rsidRDefault="0050457D" w:rsidP="0050457D">
      <w:pPr>
        <w:pStyle w:val="Textoindependiente"/>
        <w:ind w:right="-2"/>
        <w:rPr>
          <w:i w:val="0"/>
        </w:rPr>
      </w:pPr>
    </w:p>
    <w:p w:rsidR="0050457D" w:rsidRPr="0050457D" w:rsidRDefault="0050457D" w:rsidP="0050457D">
      <w:pPr>
        <w:pStyle w:val="Textoindependiente"/>
        <w:ind w:right="-2"/>
        <w:rPr>
          <w:i w:val="0"/>
        </w:rPr>
      </w:pPr>
      <w:r w:rsidRPr="0050457D">
        <w:rPr>
          <w:i w:val="0"/>
        </w:rPr>
        <w:lastRenderedPageBreak/>
        <w:t>Ninguna persona podrá ingresar o permanecer en la Fiscalía General sin contar con el Certificado y registro vigentes.</w:t>
      </w:r>
    </w:p>
    <w:p w:rsidR="0050457D" w:rsidRPr="0050457D" w:rsidRDefault="0050457D" w:rsidP="0050457D">
      <w:pPr>
        <w:pStyle w:val="Ttulo"/>
        <w:spacing w:before="0"/>
        <w:ind w:right="49" w:firstLine="0"/>
        <w:jc w:val="both"/>
        <w:rPr>
          <w:rFonts w:ascii="Arial" w:hAnsi="Arial"/>
          <w:smallCaps w:val="0"/>
          <w:sz w:val="20"/>
          <w:lang w:val="es-ES_tradnl"/>
        </w:rPr>
      </w:pPr>
    </w:p>
    <w:p w:rsidR="005B2024" w:rsidRDefault="00D832A1" w:rsidP="0050457D">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91.</w:t>
      </w:r>
      <w:r w:rsidR="005B2024">
        <w:rPr>
          <w:rFonts w:ascii="Arial" w:hAnsi="Arial"/>
          <w:smallCaps w:val="0"/>
          <w:sz w:val="20"/>
        </w:rPr>
        <w:tab/>
      </w:r>
      <w:r w:rsidR="005B2024">
        <w:rPr>
          <w:rFonts w:ascii="Arial" w:hAnsi="Arial"/>
          <w:b w:val="0"/>
          <w:smallCaps w:val="0"/>
          <w:sz w:val="20"/>
        </w:rPr>
        <w:t>El Centro Estatal de Evaluación y Control de Confianza emitirá los certificados correspondientes a quienes acrediten los requisitos de ingreso que establece esta Ley.</w:t>
      </w:r>
    </w:p>
    <w:p w:rsidR="009F6766" w:rsidRDefault="009F6766" w:rsidP="00184B60">
      <w:pPr>
        <w:pStyle w:val="Ttulo"/>
        <w:spacing w:before="0"/>
        <w:ind w:right="49" w:firstLine="0"/>
        <w:jc w:val="both"/>
        <w:rPr>
          <w:rFonts w:ascii="Arial" w:hAnsi="Arial"/>
          <w:b w:val="0"/>
          <w:smallCaps w:val="0"/>
          <w:sz w:val="20"/>
        </w:rPr>
      </w:pPr>
    </w:p>
    <w:p w:rsidR="005B2024" w:rsidRDefault="008F396B" w:rsidP="00184B60">
      <w:pPr>
        <w:pStyle w:val="Ttulo"/>
        <w:spacing w:before="40"/>
        <w:ind w:right="49" w:firstLine="0"/>
        <w:jc w:val="both"/>
        <w:rPr>
          <w:rFonts w:ascii="Arial" w:hAnsi="Arial"/>
          <w:b w:val="0"/>
          <w:smallCaps w:val="0"/>
          <w:sz w:val="20"/>
        </w:rPr>
      </w:pPr>
      <w:r w:rsidRPr="008F396B">
        <w:rPr>
          <w:rFonts w:ascii="Arial" w:hAnsi="Arial"/>
          <w:b w:val="0"/>
          <w:smallCaps w:val="0"/>
          <w:sz w:val="20"/>
        </w:rPr>
        <w:t>El certificado tendrá por objeto acreditar que el servidor público es apto para ingresar o permanecer en la Fiscalía General, y que cuenta con los conocimientos, el perfil, las habilidades y las aptitudes necesarias para el desempeño de su cargo.</w:t>
      </w:r>
    </w:p>
    <w:p w:rsidR="009F6766" w:rsidRDefault="009F6766" w:rsidP="00184B60">
      <w:pPr>
        <w:pStyle w:val="Ttulo"/>
        <w:spacing w:before="0"/>
        <w:ind w:right="49" w:firstLine="0"/>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92.</w:t>
      </w:r>
      <w:r w:rsidR="005B2024">
        <w:rPr>
          <w:rFonts w:ascii="Arial" w:hAnsi="Arial"/>
          <w:smallCaps w:val="0"/>
          <w:sz w:val="20"/>
        </w:rPr>
        <w:tab/>
      </w:r>
      <w:r w:rsidR="003F7D2E" w:rsidRPr="003F7D2E">
        <w:rPr>
          <w:rFonts w:ascii="Arial" w:hAnsi="Arial"/>
          <w:b w:val="0"/>
          <w:smallCaps w:val="0"/>
          <w:sz w:val="20"/>
        </w:rPr>
        <w:t>Los servidores públicos de la Fiscalía General, deberán someterse a los procesos de evaluación con seis meses de anticipación a la expiración de la validez de su certificado y registro, a fin de obtener la revalidación de los mismos.</w:t>
      </w:r>
    </w:p>
    <w:p w:rsidR="009F6766" w:rsidRDefault="009F6766" w:rsidP="00184B60">
      <w:pPr>
        <w:pStyle w:val="Ttulo"/>
        <w:spacing w:before="0"/>
        <w:ind w:right="49" w:firstLine="0"/>
        <w:jc w:val="both"/>
        <w:rPr>
          <w:rFonts w:ascii="Arial" w:hAnsi="Arial"/>
          <w:b w:val="0"/>
          <w:smallCaps w:val="0"/>
          <w:sz w:val="20"/>
        </w:rPr>
      </w:pPr>
    </w:p>
    <w:p w:rsidR="005B2024" w:rsidRDefault="003F7D2E" w:rsidP="00184B60">
      <w:pPr>
        <w:pStyle w:val="Ttulo"/>
        <w:spacing w:before="40"/>
        <w:ind w:right="49" w:firstLine="0"/>
        <w:jc w:val="both"/>
        <w:rPr>
          <w:rFonts w:ascii="Arial" w:hAnsi="Arial"/>
          <w:b w:val="0"/>
          <w:smallCaps w:val="0"/>
          <w:sz w:val="20"/>
        </w:rPr>
      </w:pPr>
      <w:r w:rsidRPr="003F7D2E">
        <w:rPr>
          <w:rFonts w:ascii="Arial" w:hAnsi="Arial"/>
          <w:b w:val="0"/>
          <w:smallCaps w:val="0"/>
          <w:sz w:val="20"/>
        </w:rPr>
        <w:t>La revalidación del certificado será requisito indispensable para su permanencia en la Fiscalía General y deberá registrarse para los efectos a que se refiere el artículo anterior.</w:t>
      </w:r>
    </w:p>
    <w:p w:rsidR="009F6766" w:rsidRDefault="009F6766" w:rsidP="00184B60">
      <w:pPr>
        <w:pStyle w:val="Ttulo"/>
        <w:spacing w:before="0"/>
        <w:ind w:right="49" w:firstLine="0"/>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93.</w:t>
      </w:r>
      <w:r w:rsidR="005B2024">
        <w:rPr>
          <w:rFonts w:ascii="Arial" w:hAnsi="Arial"/>
          <w:smallCaps w:val="0"/>
          <w:sz w:val="20"/>
        </w:rPr>
        <w:tab/>
      </w:r>
      <w:r w:rsidR="005B2024">
        <w:rPr>
          <w:rFonts w:ascii="Arial" w:hAnsi="Arial"/>
          <w:b w:val="0"/>
          <w:smallCaps w:val="0"/>
          <w:sz w:val="20"/>
        </w:rPr>
        <w:t>La certificación que otorgue el Centro Estatal de Evaluación y Control de Confianza deberá contener los requisitos y medidas de seguridad que para tal efecto acuerde el Centro Nacional de Certificación y Acreditación.</w:t>
      </w:r>
    </w:p>
    <w:p w:rsidR="009F6766" w:rsidRDefault="009F6766" w:rsidP="00184B60">
      <w:pPr>
        <w:pStyle w:val="Ttulo"/>
        <w:spacing w:before="0"/>
        <w:ind w:right="49" w:firstLine="0"/>
        <w:jc w:val="both"/>
        <w:rPr>
          <w:rFonts w:ascii="Arial" w:hAnsi="Arial"/>
          <w:b w:val="0"/>
          <w:smallCaps w:val="0"/>
          <w:sz w:val="20"/>
        </w:rPr>
      </w:pPr>
    </w:p>
    <w:p w:rsidR="005B2024" w:rsidRDefault="00DF20D6" w:rsidP="00184B60">
      <w:pPr>
        <w:pStyle w:val="Ttulo"/>
        <w:spacing w:before="40"/>
        <w:ind w:right="49" w:firstLine="0"/>
        <w:jc w:val="both"/>
        <w:rPr>
          <w:rFonts w:ascii="Arial" w:hAnsi="Arial"/>
          <w:b w:val="0"/>
          <w:smallCaps w:val="0"/>
          <w:sz w:val="20"/>
        </w:rPr>
      </w:pPr>
      <w:r w:rsidRPr="00DF20D6">
        <w:rPr>
          <w:rFonts w:ascii="Arial" w:hAnsi="Arial"/>
          <w:b w:val="0"/>
          <w:smallCaps w:val="0"/>
          <w:sz w:val="20"/>
        </w:rPr>
        <w:t>Los servidores públicos de la Fiscalía General, que deseen prestar sus servicios en otra institución, ya sea en la Federación o en las Entidades Federativas, deberán presentar el certificado que les haya sido expedido previamente.</w:t>
      </w:r>
    </w:p>
    <w:p w:rsidR="009F6766" w:rsidRDefault="009F6766" w:rsidP="00184B60">
      <w:pPr>
        <w:pStyle w:val="Ttulo"/>
        <w:spacing w:before="40"/>
        <w:ind w:right="49" w:firstLine="0"/>
        <w:jc w:val="both"/>
        <w:rPr>
          <w:rFonts w:ascii="Arial" w:hAnsi="Arial"/>
          <w:b w:val="0"/>
          <w:smallCaps w:val="0"/>
          <w:sz w:val="20"/>
        </w:rPr>
      </w:pPr>
    </w:p>
    <w:p w:rsidR="005B2024" w:rsidRDefault="00DF20D6" w:rsidP="00184B60">
      <w:pPr>
        <w:pStyle w:val="Ttulo"/>
        <w:spacing w:before="40"/>
        <w:ind w:right="49" w:firstLine="0"/>
        <w:jc w:val="both"/>
        <w:rPr>
          <w:rFonts w:ascii="Arial" w:hAnsi="Arial"/>
          <w:b w:val="0"/>
          <w:smallCaps w:val="0"/>
          <w:sz w:val="20"/>
        </w:rPr>
      </w:pPr>
      <w:r w:rsidRPr="00DF20D6">
        <w:rPr>
          <w:rFonts w:ascii="Arial" w:hAnsi="Arial"/>
          <w:b w:val="0"/>
          <w:smallCaps w:val="0"/>
          <w:sz w:val="20"/>
        </w:rPr>
        <w:t>Las Instituciones de la Fiscalía General reconocerán la vigencia de los certificados debidamente expedidos y registrados, conforme a las disposiciones de esta Ley y demás aplicables. En caso contrario, previo a su ingreso, el servidor público deberá someterse a los procesos de evaluación.</w:t>
      </w:r>
    </w:p>
    <w:p w:rsidR="009F6766" w:rsidRDefault="009F6766" w:rsidP="00184B60">
      <w:pPr>
        <w:pStyle w:val="Ttulo"/>
        <w:spacing w:before="40"/>
        <w:ind w:right="49" w:firstLine="0"/>
        <w:jc w:val="both"/>
        <w:rPr>
          <w:rFonts w:ascii="Arial" w:hAnsi="Arial"/>
          <w:b w:val="0"/>
          <w:smallCaps w:val="0"/>
          <w:sz w:val="20"/>
        </w:rPr>
      </w:pPr>
    </w:p>
    <w:p w:rsidR="005B2024" w:rsidRDefault="005B2024" w:rsidP="00184B60">
      <w:pPr>
        <w:pStyle w:val="Ttulo"/>
        <w:spacing w:before="40"/>
        <w:ind w:right="49" w:firstLine="0"/>
        <w:jc w:val="both"/>
        <w:rPr>
          <w:rFonts w:ascii="Arial" w:hAnsi="Arial"/>
          <w:b w:val="0"/>
          <w:smallCaps w:val="0"/>
          <w:sz w:val="20"/>
        </w:rPr>
      </w:pPr>
      <w:r>
        <w:rPr>
          <w:rFonts w:ascii="Arial" w:hAnsi="Arial"/>
          <w:b w:val="0"/>
          <w:smallCaps w:val="0"/>
          <w:sz w:val="20"/>
        </w:rPr>
        <w:t>En todos los casos, se deberán realizar las inscripciones que correspondan en el Registro Nacional.</w:t>
      </w:r>
    </w:p>
    <w:p w:rsidR="009F6766" w:rsidRDefault="009F6766" w:rsidP="00184B60">
      <w:pPr>
        <w:pStyle w:val="Ttulo"/>
        <w:spacing w:before="0"/>
        <w:ind w:left="567" w:right="49"/>
        <w:jc w:val="both"/>
        <w:rPr>
          <w:rFonts w:ascii="Arial" w:hAnsi="Arial"/>
          <w:b w:val="0"/>
          <w:smallCaps w:val="0"/>
          <w:sz w:val="20"/>
        </w:rPr>
      </w:pPr>
    </w:p>
    <w:p w:rsidR="005B2024" w:rsidRPr="00FD3B72"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94.</w:t>
      </w:r>
      <w:r w:rsidR="005B2024">
        <w:rPr>
          <w:rFonts w:ascii="Arial" w:hAnsi="Arial"/>
          <w:smallCaps w:val="0"/>
          <w:sz w:val="20"/>
        </w:rPr>
        <w:tab/>
      </w:r>
      <w:r w:rsidR="00FD3B72" w:rsidRPr="00FD3B72">
        <w:rPr>
          <w:rFonts w:ascii="Arial" w:hAnsi="Arial"/>
          <w:b w:val="0"/>
          <w:smallCaps w:val="0"/>
          <w:sz w:val="20"/>
        </w:rPr>
        <w:t>La cancelación del certificado de los servidores públicos de la Fiscalía General procederá:</w:t>
      </w:r>
    </w:p>
    <w:p w:rsidR="009F6766" w:rsidRDefault="009F6766" w:rsidP="00184B60">
      <w:pPr>
        <w:pStyle w:val="Ttulo"/>
        <w:spacing w:before="0"/>
        <w:ind w:right="49" w:firstLine="0"/>
        <w:jc w:val="both"/>
        <w:rPr>
          <w:rFonts w:ascii="Arial" w:hAnsi="Arial"/>
          <w:b w:val="0"/>
          <w:smallCaps w:val="0"/>
          <w:sz w:val="20"/>
        </w:rPr>
      </w:pPr>
    </w:p>
    <w:p w:rsidR="005B2024" w:rsidRDefault="009F6766" w:rsidP="00184B60">
      <w:pPr>
        <w:pStyle w:val="Ttulo"/>
        <w:spacing w:before="0"/>
        <w:ind w:left="426" w:right="49" w:hanging="426"/>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Al ser separados de su encargo por incumplir con alguno de los requisitos de ingreso o permanencia a que se refiere esta Ley y demás disposiciones aplicables;</w:t>
      </w:r>
    </w:p>
    <w:p w:rsidR="009F6766" w:rsidRDefault="009F6766" w:rsidP="00184B60">
      <w:pPr>
        <w:pStyle w:val="Ttulo"/>
        <w:spacing w:before="0"/>
        <w:ind w:left="426" w:right="49" w:hanging="426"/>
        <w:jc w:val="both"/>
        <w:rPr>
          <w:rFonts w:ascii="Arial" w:hAnsi="Arial"/>
          <w:b w:val="0"/>
          <w:smallCaps w:val="0"/>
          <w:sz w:val="20"/>
        </w:rPr>
      </w:pPr>
    </w:p>
    <w:p w:rsidR="005B2024" w:rsidRDefault="009F6766" w:rsidP="00184B60">
      <w:pPr>
        <w:pStyle w:val="Ttulo"/>
        <w:spacing w:before="0"/>
        <w:ind w:left="426" w:right="49" w:hanging="426"/>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Al ser removidos de su encargo;</w:t>
      </w:r>
    </w:p>
    <w:p w:rsidR="009F6766" w:rsidRDefault="009F6766" w:rsidP="00184B60">
      <w:pPr>
        <w:pStyle w:val="Ttulo"/>
        <w:spacing w:before="0"/>
        <w:ind w:left="426" w:right="49" w:hanging="426"/>
        <w:jc w:val="both"/>
        <w:rPr>
          <w:rFonts w:ascii="Arial" w:hAnsi="Arial"/>
          <w:b w:val="0"/>
          <w:smallCaps w:val="0"/>
          <w:sz w:val="20"/>
        </w:rPr>
      </w:pPr>
    </w:p>
    <w:p w:rsidR="005B2024" w:rsidRDefault="009F6766" w:rsidP="00184B60">
      <w:pPr>
        <w:pStyle w:val="Ttulo"/>
        <w:spacing w:before="0"/>
        <w:ind w:left="426" w:right="49" w:hanging="426"/>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Por no obtener la revalidación de su certificado, y</w:t>
      </w:r>
    </w:p>
    <w:p w:rsidR="00423F55" w:rsidRDefault="00423F55" w:rsidP="00184B60">
      <w:pPr>
        <w:pStyle w:val="Ttulo"/>
        <w:spacing w:before="0"/>
        <w:ind w:left="426" w:right="49" w:hanging="426"/>
        <w:jc w:val="both"/>
        <w:rPr>
          <w:rFonts w:ascii="Arial" w:hAnsi="Arial"/>
          <w:b w:val="0"/>
          <w:smallCaps w:val="0"/>
          <w:sz w:val="20"/>
        </w:rPr>
      </w:pPr>
    </w:p>
    <w:p w:rsidR="009F6766" w:rsidRDefault="009F6766" w:rsidP="00D87F08">
      <w:pPr>
        <w:pStyle w:val="Ttulo"/>
        <w:spacing w:before="0"/>
        <w:ind w:left="426" w:right="49" w:hanging="426"/>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Por las demás causas que establezcan las disposiciones aplicables.</w:t>
      </w:r>
    </w:p>
    <w:p w:rsidR="005B2024" w:rsidRDefault="00167FA2" w:rsidP="00184B60">
      <w:pPr>
        <w:pStyle w:val="Ttulo"/>
        <w:spacing w:before="40"/>
        <w:ind w:right="49" w:firstLine="0"/>
        <w:jc w:val="both"/>
        <w:rPr>
          <w:rFonts w:ascii="Arial" w:hAnsi="Arial"/>
          <w:b w:val="0"/>
          <w:smallCaps w:val="0"/>
          <w:sz w:val="20"/>
        </w:rPr>
      </w:pPr>
      <w:r w:rsidRPr="00167FA2">
        <w:rPr>
          <w:rFonts w:ascii="Arial" w:hAnsi="Arial"/>
          <w:b w:val="0"/>
          <w:smallCaps w:val="0"/>
          <w:sz w:val="20"/>
        </w:rPr>
        <w:t>La Fiscalía General deberá hacer la anotación de la cancelación respectiva, en el Registro Nacional correspondiente.</w:t>
      </w:r>
    </w:p>
    <w:p w:rsidR="00225B0C" w:rsidRDefault="00225B0C" w:rsidP="00184B60">
      <w:pPr>
        <w:pStyle w:val="Ttulo"/>
        <w:spacing w:before="0"/>
        <w:ind w:left="567" w:right="49"/>
        <w:jc w:val="both"/>
        <w:rPr>
          <w:rFonts w:ascii="Arial" w:hAnsi="Arial"/>
          <w:b w:val="0"/>
          <w:smallCaps w:val="0"/>
          <w:sz w:val="20"/>
        </w:rPr>
      </w:pPr>
    </w:p>
    <w:p w:rsidR="005B2024" w:rsidRPr="00572E24" w:rsidRDefault="00D832A1" w:rsidP="00184B60">
      <w:pPr>
        <w:pStyle w:val="Ttulo"/>
        <w:spacing w:before="0"/>
        <w:ind w:left="567" w:right="49" w:firstLine="0"/>
        <w:rPr>
          <w:rFonts w:ascii="Arial" w:hAnsi="Arial"/>
          <w:smallCaps w:val="0"/>
          <w:sz w:val="20"/>
        </w:rPr>
      </w:pPr>
      <w:r w:rsidRPr="00572E24">
        <w:rPr>
          <w:rFonts w:ascii="Arial" w:hAnsi="Arial"/>
          <w:smallCaps w:val="0"/>
          <w:sz w:val="20"/>
        </w:rPr>
        <w:t>TÍTULO</w:t>
      </w:r>
      <w:r w:rsidR="005B2024" w:rsidRPr="00572E24">
        <w:rPr>
          <w:rFonts w:ascii="Arial" w:hAnsi="Arial"/>
          <w:smallCaps w:val="0"/>
          <w:sz w:val="20"/>
        </w:rPr>
        <w:t xml:space="preserve"> QUINTO</w:t>
      </w:r>
    </w:p>
    <w:p w:rsidR="005B2024" w:rsidRPr="00572E24" w:rsidRDefault="00B93511" w:rsidP="00184B60">
      <w:pPr>
        <w:pStyle w:val="Ttulo"/>
        <w:spacing w:before="0"/>
        <w:ind w:left="567" w:right="49" w:firstLine="0"/>
        <w:rPr>
          <w:rFonts w:ascii="Arial" w:hAnsi="Arial"/>
          <w:smallCaps w:val="0"/>
          <w:sz w:val="20"/>
        </w:rPr>
      </w:pPr>
      <w:r w:rsidRPr="00572E24">
        <w:rPr>
          <w:rFonts w:ascii="Arial" w:hAnsi="Arial"/>
          <w:smallCaps w:val="0"/>
          <w:sz w:val="20"/>
        </w:rPr>
        <w:t>DEL CENTRO ESTATAL DE EVALUACIÓ</w:t>
      </w:r>
      <w:r w:rsidR="005B2024" w:rsidRPr="00572E24">
        <w:rPr>
          <w:rFonts w:ascii="Arial" w:hAnsi="Arial"/>
          <w:smallCaps w:val="0"/>
          <w:sz w:val="20"/>
        </w:rPr>
        <w:t>N Y CONTROL DE CONFIANZA</w:t>
      </w:r>
    </w:p>
    <w:p w:rsidR="005B2024" w:rsidRPr="00572E24" w:rsidRDefault="005B2024" w:rsidP="00184B60">
      <w:pPr>
        <w:pStyle w:val="Ttulo"/>
        <w:spacing w:before="0"/>
        <w:ind w:left="567" w:right="49"/>
        <w:jc w:val="both"/>
        <w:rPr>
          <w:rFonts w:ascii="Arial" w:hAnsi="Arial"/>
          <w:b w:val="0"/>
          <w:smallCaps w:val="0"/>
          <w:sz w:val="20"/>
        </w:rPr>
      </w:pPr>
    </w:p>
    <w:p w:rsidR="005B2024" w:rsidRPr="00572E24" w:rsidRDefault="00D832A1" w:rsidP="00184B60">
      <w:pPr>
        <w:pStyle w:val="Ttulo"/>
        <w:spacing w:before="0"/>
        <w:ind w:left="567" w:right="49" w:firstLine="0"/>
        <w:rPr>
          <w:rFonts w:ascii="Arial" w:hAnsi="Arial"/>
          <w:smallCaps w:val="0"/>
          <w:sz w:val="20"/>
        </w:rPr>
      </w:pPr>
      <w:r w:rsidRPr="00572E24">
        <w:rPr>
          <w:rFonts w:ascii="Arial" w:hAnsi="Arial"/>
          <w:smallCaps w:val="0"/>
          <w:sz w:val="20"/>
        </w:rPr>
        <w:t>CAPÍTULO</w:t>
      </w:r>
      <w:r w:rsidR="00B93511" w:rsidRPr="00572E24">
        <w:rPr>
          <w:rFonts w:ascii="Arial" w:hAnsi="Arial"/>
          <w:smallCaps w:val="0"/>
          <w:sz w:val="20"/>
        </w:rPr>
        <w:t xml:space="preserve"> Ú</w:t>
      </w:r>
      <w:r w:rsidR="005B2024" w:rsidRPr="00572E24">
        <w:rPr>
          <w:rFonts w:ascii="Arial" w:hAnsi="Arial"/>
          <w:smallCaps w:val="0"/>
          <w:sz w:val="20"/>
        </w:rPr>
        <w:t>NICO</w:t>
      </w:r>
    </w:p>
    <w:p w:rsidR="005B2024" w:rsidRPr="00572E24" w:rsidRDefault="005B2024" w:rsidP="00184B60">
      <w:pPr>
        <w:pStyle w:val="Ttulo"/>
        <w:spacing w:before="0"/>
        <w:ind w:left="567" w:right="49"/>
        <w:jc w:val="both"/>
        <w:rPr>
          <w:rFonts w:ascii="Arial" w:hAnsi="Arial"/>
          <w:b w:val="0"/>
          <w:smallCaps w:val="0"/>
          <w:sz w:val="20"/>
        </w:rPr>
      </w:pPr>
    </w:p>
    <w:p w:rsidR="002502A0" w:rsidRPr="00572E24" w:rsidRDefault="009F6766" w:rsidP="00D87F08">
      <w:pPr>
        <w:ind w:right="51"/>
        <w:jc w:val="both"/>
        <w:rPr>
          <w:rFonts w:ascii="Arial" w:hAnsi="Arial" w:cs="Arial"/>
        </w:rPr>
      </w:pPr>
      <w:r w:rsidRPr="00572E24">
        <w:rPr>
          <w:rFonts w:ascii="Arial" w:hAnsi="Arial"/>
          <w:b/>
          <w:smallCaps/>
        </w:rPr>
        <w:t>ART</w:t>
      </w:r>
      <w:r w:rsidR="006F25AF" w:rsidRPr="00572E24">
        <w:rPr>
          <w:rFonts w:ascii="Arial" w:hAnsi="Arial"/>
          <w:b/>
          <w:smallCaps/>
        </w:rPr>
        <w:t>Í</w:t>
      </w:r>
      <w:r w:rsidRPr="00572E24">
        <w:rPr>
          <w:rFonts w:ascii="Arial" w:hAnsi="Arial"/>
          <w:b/>
          <w:smallCaps/>
        </w:rPr>
        <w:t>CULO 95.</w:t>
      </w:r>
      <w:r w:rsidR="006F25AF" w:rsidRPr="00572E24">
        <w:rPr>
          <w:rFonts w:ascii="Arial" w:hAnsi="Arial"/>
          <w:b/>
          <w:smallCaps/>
        </w:rPr>
        <w:t xml:space="preserve"> </w:t>
      </w:r>
      <w:r w:rsidR="00D87F08" w:rsidRPr="00D87F08">
        <w:rPr>
          <w:rFonts w:ascii="Arial" w:hAnsi="Arial" w:cs="Arial"/>
        </w:rPr>
        <w:t>El Centro Estatal de Evaluación y Control de Confianza es una unidad administrativa del</w:t>
      </w:r>
      <w:r w:rsidR="003E538E">
        <w:rPr>
          <w:rFonts w:ascii="Arial" w:hAnsi="Arial" w:cs="Arial"/>
        </w:rPr>
        <w:t xml:space="preserve"> </w:t>
      </w:r>
      <w:r w:rsidR="00D87F08" w:rsidRPr="00D87F08">
        <w:rPr>
          <w:rFonts w:ascii="Arial" w:hAnsi="Arial" w:cs="Arial"/>
        </w:rPr>
        <w:t>Secretariado Ejecutivo del Sistema Estatal de Seguridad Pública, que ti</w:t>
      </w:r>
      <w:r w:rsidR="003E538E">
        <w:rPr>
          <w:rFonts w:ascii="Arial" w:hAnsi="Arial" w:cs="Arial"/>
        </w:rPr>
        <w:t xml:space="preserve">ene por objeto la aplicación de </w:t>
      </w:r>
      <w:r w:rsidR="00D87F08" w:rsidRPr="00D87F08">
        <w:rPr>
          <w:rFonts w:ascii="Arial" w:hAnsi="Arial" w:cs="Arial"/>
        </w:rPr>
        <w:t>las</w:t>
      </w:r>
      <w:r w:rsidR="00D87F08">
        <w:rPr>
          <w:rFonts w:ascii="Arial" w:hAnsi="Arial" w:cs="Arial"/>
        </w:rPr>
        <w:t xml:space="preserve"> </w:t>
      </w:r>
      <w:r w:rsidR="00D87F08" w:rsidRPr="00D87F08">
        <w:rPr>
          <w:rFonts w:ascii="Arial" w:hAnsi="Arial" w:cs="Arial"/>
        </w:rPr>
        <w:t>evaluaciones a que se refiere esta ley, tanto en los procesos de selección de aspirantes, como para la</w:t>
      </w:r>
      <w:r w:rsidR="00D87F08">
        <w:rPr>
          <w:rFonts w:ascii="Arial" w:hAnsi="Arial" w:cs="Arial"/>
        </w:rPr>
        <w:t xml:space="preserve"> </w:t>
      </w:r>
      <w:r w:rsidR="00D87F08" w:rsidRPr="00D87F08">
        <w:rPr>
          <w:rFonts w:ascii="Arial" w:hAnsi="Arial" w:cs="Arial"/>
        </w:rPr>
        <w:t>permanencia, el desarrollo y la promoción de los integrantes de las instituciones de seguridad pública.</w:t>
      </w:r>
    </w:p>
    <w:p w:rsidR="003E538E" w:rsidRPr="008763C4" w:rsidRDefault="005B2024" w:rsidP="003E538E">
      <w:pPr>
        <w:keepLines/>
        <w:ind w:right="50"/>
        <w:jc w:val="right"/>
        <w:rPr>
          <w:rFonts w:ascii="Arial" w:hAnsi="Arial" w:cs="Arial"/>
          <w:b/>
          <w:i/>
          <w:kern w:val="28"/>
          <w:sz w:val="16"/>
          <w:szCs w:val="16"/>
          <w:lang w:val="es-MX"/>
        </w:rPr>
      </w:pPr>
      <w:r w:rsidRPr="00572E24">
        <w:rPr>
          <w:rFonts w:ascii="Arial" w:hAnsi="Arial"/>
          <w:b/>
          <w:smallCaps/>
        </w:rPr>
        <w:t xml:space="preserve"> </w:t>
      </w:r>
      <w:r w:rsidR="003E538E">
        <w:rPr>
          <w:rFonts w:ascii="Arial" w:hAnsi="Arial" w:cs="Arial"/>
          <w:b/>
          <w:i/>
          <w:kern w:val="28"/>
          <w:sz w:val="16"/>
          <w:szCs w:val="16"/>
          <w:lang w:val="es-MX"/>
        </w:rPr>
        <w:t xml:space="preserve">Artículo </w:t>
      </w:r>
      <w:r w:rsidR="003E538E" w:rsidRPr="008763C4">
        <w:rPr>
          <w:rFonts w:ascii="Arial" w:hAnsi="Arial" w:cs="Arial"/>
          <w:b/>
          <w:i/>
          <w:kern w:val="28"/>
          <w:sz w:val="16"/>
          <w:szCs w:val="16"/>
          <w:lang w:val="es-MX"/>
        </w:rPr>
        <w:t>reformad</w:t>
      </w:r>
      <w:r w:rsidR="003E538E">
        <w:rPr>
          <w:rFonts w:ascii="Arial" w:hAnsi="Arial" w:cs="Arial"/>
          <w:b/>
          <w:i/>
          <w:kern w:val="28"/>
          <w:sz w:val="16"/>
          <w:szCs w:val="16"/>
          <w:lang w:val="es-MX"/>
        </w:rPr>
        <w:t>o</w:t>
      </w:r>
      <w:r w:rsidR="003E538E" w:rsidRPr="008763C4">
        <w:rPr>
          <w:rFonts w:ascii="Arial" w:hAnsi="Arial" w:cs="Arial"/>
          <w:b/>
          <w:i/>
          <w:kern w:val="28"/>
          <w:sz w:val="16"/>
          <w:szCs w:val="16"/>
          <w:lang w:val="es-MX"/>
        </w:rPr>
        <w:t>, P.O. Edición Vespertina Extraordinario No. 11, del 1 de julio de 2022.</w:t>
      </w:r>
    </w:p>
    <w:p w:rsidR="003E538E" w:rsidRPr="008763C4" w:rsidRDefault="00D007EC" w:rsidP="003E538E">
      <w:pPr>
        <w:jc w:val="right"/>
        <w:rPr>
          <w:rFonts w:ascii="Arial" w:eastAsia="Calibri" w:hAnsi="Arial" w:cs="Arial"/>
          <w:b/>
          <w:i/>
          <w:color w:val="000000"/>
          <w:sz w:val="16"/>
          <w:szCs w:val="16"/>
        </w:rPr>
      </w:pPr>
      <w:hyperlink r:id="rId29" w:history="1">
        <w:r w:rsidR="003E538E" w:rsidRPr="008763C4">
          <w:rPr>
            <w:rStyle w:val="Hipervnculo"/>
            <w:rFonts w:ascii="Arial" w:eastAsia="Calibri" w:hAnsi="Arial" w:cs="Arial"/>
            <w:b/>
            <w:i/>
            <w:sz w:val="16"/>
            <w:szCs w:val="16"/>
          </w:rPr>
          <w:t>https://po.tamaulipas.gob.mx/wp-content/uploads/2022/07/cxlvii-Ext.No_.11-010722F-EV.pdf</w:t>
        </w:r>
      </w:hyperlink>
    </w:p>
    <w:p w:rsidR="00423F55" w:rsidRPr="00572E24" w:rsidRDefault="00423F55" w:rsidP="00572E24">
      <w:pPr>
        <w:pStyle w:val="Ttulo"/>
        <w:spacing w:before="0"/>
        <w:ind w:right="51" w:firstLine="0"/>
        <w:jc w:val="both"/>
        <w:rPr>
          <w:rFonts w:ascii="Arial" w:hAnsi="Arial"/>
          <w:b w:val="0"/>
          <w:smallCaps w:val="0"/>
          <w:sz w:val="20"/>
        </w:rPr>
      </w:pPr>
    </w:p>
    <w:p w:rsidR="005B2024" w:rsidRPr="00572E24" w:rsidRDefault="005B2024" w:rsidP="00572E24">
      <w:pPr>
        <w:pStyle w:val="Ttulo"/>
        <w:spacing w:before="0"/>
        <w:ind w:right="51" w:firstLine="0"/>
        <w:jc w:val="both"/>
        <w:rPr>
          <w:rFonts w:ascii="Arial" w:hAnsi="Arial"/>
          <w:b w:val="0"/>
          <w:smallCaps w:val="0"/>
          <w:sz w:val="20"/>
        </w:rPr>
      </w:pPr>
      <w:r w:rsidRPr="00572E24">
        <w:rPr>
          <w:rFonts w:ascii="Arial" w:hAnsi="Arial"/>
          <w:b w:val="0"/>
          <w:smallCaps w:val="0"/>
          <w:sz w:val="20"/>
        </w:rPr>
        <w:lastRenderedPageBreak/>
        <w:t>Al efecto, tendrá las siguientes atribuciones:</w:t>
      </w:r>
    </w:p>
    <w:p w:rsidR="009F6766" w:rsidRPr="00572E24" w:rsidRDefault="009F6766" w:rsidP="00572E24">
      <w:pPr>
        <w:pStyle w:val="Ttulo"/>
        <w:spacing w:before="0"/>
        <w:ind w:right="51" w:firstLine="0"/>
        <w:jc w:val="both"/>
        <w:rPr>
          <w:rFonts w:ascii="Arial" w:hAnsi="Arial"/>
          <w:b w:val="0"/>
          <w:smallCaps w:val="0"/>
          <w:sz w:val="20"/>
        </w:rPr>
      </w:pPr>
    </w:p>
    <w:p w:rsidR="005B20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I.</w:t>
      </w:r>
      <w:r w:rsidR="005B2024" w:rsidRPr="00572E24">
        <w:rPr>
          <w:rFonts w:ascii="Arial" w:hAnsi="Arial"/>
          <w:smallCaps w:val="0"/>
          <w:sz w:val="20"/>
        </w:rPr>
        <w:tab/>
      </w:r>
      <w:r w:rsidR="005B2024" w:rsidRPr="00572E24">
        <w:rPr>
          <w:rFonts w:ascii="Arial" w:hAnsi="Arial"/>
          <w:b w:val="0"/>
          <w:smallCaps w:val="0"/>
          <w:sz w:val="20"/>
        </w:rPr>
        <w:t>Aplicar los procedimientos de evaluación y de control de confianza conforme a los criterios expedidos por el Centro Nacional de Certificación y Acreditación;</w:t>
      </w:r>
    </w:p>
    <w:p w:rsidR="008D587F" w:rsidRPr="00572E24" w:rsidRDefault="008D587F" w:rsidP="00572E24">
      <w:pPr>
        <w:pStyle w:val="Ttulo"/>
        <w:spacing w:before="0"/>
        <w:ind w:left="567" w:right="51" w:hanging="567"/>
        <w:jc w:val="both"/>
        <w:rPr>
          <w:rFonts w:ascii="Arial" w:hAnsi="Arial"/>
          <w:b w:val="0"/>
          <w:smallCaps w:val="0"/>
          <w:sz w:val="20"/>
        </w:rPr>
      </w:pPr>
    </w:p>
    <w:p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II.</w:t>
      </w:r>
      <w:r w:rsidR="005B2024" w:rsidRPr="00572E24">
        <w:rPr>
          <w:rFonts w:ascii="Arial" w:hAnsi="Arial"/>
          <w:smallCaps w:val="0"/>
          <w:sz w:val="20"/>
        </w:rPr>
        <w:tab/>
      </w:r>
      <w:r w:rsidR="005B2024" w:rsidRPr="00572E24">
        <w:rPr>
          <w:rFonts w:ascii="Arial" w:hAnsi="Arial"/>
          <w:b w:val="0"/>
          <w:smallCaps w:val="0"/>
          <w:sz w:val="20"/>
        </w:rPr>
        <w:t>Proponer lineamientos para la verificación y control de certificación de los servidores públicos;</w:t>
      </w:r>
    </w:p>
    <w:p w:rsidR="009F6766" w:rsidRPr="00572E24" w:rsidRDefault="009F6766" w:rsidP="00572E24">
      <w:pPr>
        <w:pStyle w:val="Ttulo"/>
        <w:spacing w:before="0"/>
        <w:ind w:left="567" w:right="51" w:hanging="567"/>
        <w:jc w:val="both"/>
        <w:rPr>
          <w:rFonts w:ascii="Arial" w:hAnsi="Arial"/>
          <w:b w:val="0"/>
          <w:smallCaps w:val="0"/>
          <w:sz w:val="20"/>
        </w:rPr>
      </w:pPr>
    </w:p>
    <w:p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III.</w:t>
      </w:r>
      <w:r w:rsidR="005B2024" w:rsidRPr="00572E24">
        <w:rPr>
          <w:rFonts w:ascii="Arial" w:hAnsi="Arial"/>
          <w:smallCaps w:val="0"/>
          <w:sz w:val="20"/>
        </w:rPr>
        <w:tab/>
      </w:r>
      <w:r w:rsidR="005B2024" w:rsidRPr="00572E24">
        <w:rPr>
          <w:rFonts w:ascii="Arial" w:hAnsi="Arial"/>
          <w:b w:val="0"/>
          <w:smallCaps w:val="0"/>
          <w:sz w:val="20"/>
        </w:rPr>
        <w:t>Proponer lineamientos para la aplicación de los exámenes médicos, toxicológicos, psicológicos, poligráficos, socioeconómicos y demás necesarios que se consideren de conformidad con la normatividad aplicable;</w:t>
      </w:r>
    </w:p>
    <w:p w:rsidR="009F6766" w:rsidRPr="00572E24" w:rsidRDefault="009F6766" w:rsidP="00572E24">
      <w:pPr>
        <w:pStyle w:val="Ttulo"/>
        <w:spacing w:before="0"/>
        <w:ind w:left="567" w:right="51" w:hanging="567"/>
        <w:jc w:val="both"/>
        <w:rPr>
          <w:rFonts w:ascii="Arial" w:hAnsi="Arial"/>
          <w:b w:val="0"/>
          <w:smallCaps w:val="0"/>
          <w:sz w:val="20"/>
        </w:rPr>
      </w:pPr>
    </w:p>
    <w:p w:rsidR="005B20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IV.</w:t>
      </w:r>
      <w:r w:rsidR="005B2024" w:rsidRPr="00572E24">
        <w:rPr>
          <w:rFonts w:ascii="Arial" w:hAnsi="Arial"/>
          <w:smallCaps w:val="0"/>
          <w:sz w:val="20"/>
        </w:rPr>
        <w:tab/>
      </w:r>
      <w:r w:rsidR="005B2024" w:rsidRPr="00572E24">
        <w:rPr>
          <w:rFonts w:ascii="Arial" w:hAnsi="Arial"/>
          <w:b w:val="0"/>
          <w:smallCaps w:val="0"/>
          <w:sz w:val="20"/>
        </w:rPr>
        <w:t>Establecer un sistema de registro y control, que permita preservar la confidencialidad y resguardo de expedientes;</w:t>
      </w:r>
    </w:p>
    <w:p w:rsidR="00DE06CD" w:rsidRPr="00572E24" w:rsidRDefault="00DE06CD" w:rsidP="00572E24">
      <w:pPr>
        <w:pStyle w:val="Ttulo"/>
        <w:spacing w:before="0"/>
        <w:ind w:left="567" w:right="51" w:hanging="567"/>
        <w:jc w:val="both"/>
        <w:rPr>
          <w:rFonts w:ascii="Arial" w:hAnsi="Arial"/>
          <w:b w:val="0"/>
          <w:smallCaps w:val="0"/>
          <w:sz w:val="20"/>
        </w:rPr>
      </w:pPr>
    </w:p>
    <w:p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V.</w:t>
      </w:r>
      <w:r w:rsidR="005B2024" w:rsidRPr="00572E24">
        <w:rPr>
          <w:rFonts w:ascii="Arial" w:hAnsi="Arial"/>
          <w:smallCaps w:val="0"/>
          <w:sz w:val="20"/>
        </w:rPr>
        <w:tab/>
      </w:r>
      <w:r w:rsidR="005B2024" w:rsidRPr="00572E24">
        <w:rPr>
          <w:rFonts w:ascii="Arial" w:hAnsi="Arial"/>
          <w:b w:val="0"/>
          <w:smallCaps w:val="0"/>
          <w:sz w:val="20"/>
        </w:rPr>
        <w:t>Verificar el cumplimiento de los perfiles médico, ético y de personalidad;</w:t>
      </w:r>
    </w:p>
    <w:p w:rsidR="009F6766" w:rsidRPr="00572E24" w:rsidRDefault="009F6766" w:rsidP="00572E24">
      <w:pPr>
        <w:pStyle w:val="Ttulo"/>
        <w:spacing w:before="0"/>
        <w:ind w:left="567" w:right="51" w:hanging="567"/>
        <w:jc w:val="both"/>
        <w:rPr>
          <w:rFonts w:ascii="Arial" w:hAnsi="Arial"/>
          <w:b w:val="0"/>
          <w:smallCaps w:val="0"/>
          <w:sz w:val="20"/>
        </w:rPr>
      </w:pPr>
    </w:p>
    <w:p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VI.</w:t>
      </w:r>
      <w:r w:rsidR="005B2024" w:rsidRPr="00572E24">
        <w:rPr>
          <w:rFonts w:ascii="Arial" w:hAnsi="Arial"/>
          <w:smallCaps w:val="0"/>
          <w:sz w:val="20"/>
        </w:rPr>
        <w:tab/>
      </w:r>
      <w:r w:rsidR="005B2024" w:rsidRPr="00572E24">
        <w:rPr>
          <w:rFonts w:ascii="Arial" w:hAnsi="Arial"/>
          <w:b w:val="0"/>
          <w:smallCaps w:val="0"/>
          <w:sz w:val="20"/>
        </w:rPr>
        <w:t>Aplicar el procedimiento de certificación de los servidores públicos, aprobado por el Centro Nacional de Certificación y Acreditación;</w:t>
      </w:r>
    </w:p>
    <w:p w:rsidR="009F6766" w:rsidRPr="00572E24" w:rsidRDefault="009F6766" w:rsidP="00572E24">
      <w:pPr>
        <w:pStyle w:val="Ttulo"/>
        <w:spacing w:before="0"/>
        <w:ind w:left="567" w:right="51" w:hanging="567"/>
        <w:jc w:val="both"/>
        <w:rPr>
          <w:rFonts w:ascii="Arial" w:hAnsi="Arial"/>
          <w:b w:val="0"/>
          <w:smallCaps w:val="0"/>
          <w:sz w:val="20"/>
        </w:rPr>
      </w:pPr>
    </w:p>
    <w:p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VII.</w:t>
      </w:r>
      <w:r w:rsidR="005B2024" w:rsidRPr="00572E24">
        <w:rPr>
          <w:rFonts w:ascii="Arial" w:hAnsi="Arial"/>
          <w:smallCaps w:val="0"/>
          <w:sz w:val="20"/>
        </w:rPr>
        <w:tab/>
      </w:r>
      <w:r w:rsidR="005B2024" w:rsidRPr="00572E24">
        <w:rPr>
          <w:rFonts w:ascii="Arial" w:hAnsi="Arial"/>
          <w:b w:val="0"/>
          <w:smallCaps w:val="0"/>
          <w:sz w:val="20"/>
        </w:rPr>
        <w:t>Expedir y actualizar los certificados conforme a los formatos autorizados por el Centro Nacional de Certificación y Acreditación;</w:t>
      </w:r>
    </w:p>
    <w:p w:rsidR="009F6766" w:rsidRPr="00572E24" w:rsidRDefault="009F6766" w:rsidP="00572E24">
      <w:pPr>
        <w:pStyle w:val="Ttulo"/>
        <w:spacing w:before="0"/>
        <w:ind w:left="567" w:right="51" w:hanging="567"/>
        <w:jc w:val="both"/>
        <w:rPr>
          <w:rFonts w:ascii="Arial" w:hAnsi="Arial"/>
          <w:b w:val="0"/>
          <w:smallCaps w:val="0"/>
          <w:sz w:val="20"/>
        </w:rPr>
      </w:pPr>
    </w:p>
    <w:p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VIII.</w:t>
      </w:r>
      <w:r w:rsidR="005B2024" w:rsidRPr="00572E24">
        <w:rPr>
          <w:rFonts w:ascii="Arial" w:hAnsi="Arial"/>
          <w:smallCaps w:val="0"/>
          <w:sz w:val="20"/>
        </w:rPr>
        <w:tab/>
      </w:r>
      <w:r w:rsidR="005B2024" w:rsidRPr="00572E24">
        <w:rPr>
          <w:rFonts w:ascii="Arial" w:hAnsi="Arial"/>
          <w:b w:val="0"/>
          <w:smallCaps w:val="0"/>
          <w:sz w:val="20"/>
        </w:rPr>
        <w:t>Informar a las autoridades competentes, sobre los resultados de las evaluaciones que practique;</w:t>
      </w:r>
    </w:p>
    <w:p w:rsidR="009F6766" w:rsidRPr="00572E24" w:rsidRDefault="009F6766" w:rsidP="00572E24">
      <w:pPr>
        <w:pStyle w:val="Ttulo"/>
        <w:spacing w:before="0"/>
        <w:ind w:left="567" w:right="51" w:hanging="567"/>
        <w:jc w:val="both"/>
        <w:rPr>
          <w:rFonts w:ascii="Arial" w:hAnsi="Arial"/>
          <w:b w:val="0"/>
          <w:smallCaps w:val="0"/>
          <w:sz w:val="20"/>
        </w:rPr>
      </w:pPr>
    </w:p>
    <w:p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IX.</w:t>
      </w:r>
      <w:r w:rsidR="005B2024" w:rsidRPr="00572E24">
        <w:rPr>
          <w:rFonts w:ascii="Arial" w:hAnsi="Arial"/>
          <w:smallCaps w:val="0"/>
          <w:sz w:val="20"/>
        </w:rPr>
        <w:tab/>
      </w:r>
      <w:r w:rsidR="005B2024" w:rsidRPr="00572E24">
        <w:rPr>
          <w:rFonts w:ascii="Arial" w:hAnsi="Arial"/>
          <w:b w:val="0"/>
          <w:smallCaps w:val="0"/>
          <w:sz w:val="20"/>
        </w:rPr>
        <w:t>Solicitar se efectúe el seguimiento individual de los integrantes de las instituciones evaluados, en los que se identifiquen factores que interfieran o pongan en riesgo el desempeño de sus funciones;</w:t>
      </w:r>
    </w:p>
    <w:p w:rsidR="009F6766" w:rsidRPr="00572E24" w:rsidRDefault="009F6766" w:rsidP="00572E24">
      <w:pPr>
        <w:pStyle w:val="Ttulo"/>
        <w:spacing w:before="0"/>
        <w:ind w:left="567" w:right="51" w:hanging="567"/>
        <w:jc w:val="both"/>
        <w:rPr>
          <w:rFonts w:ascii="Arial" w:hAnsi="Arial"/>
          <w:b w:val="0"/>
          <w:smallCaps w:val="0"/>
          <w:sz w:val="20"/>
        </w:rPr>
      </w:pPr>
    </w:p>
    <w:p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X.</w:t>
      </w:r>
      <w:r w:rsidR="005B2024" w:rsidRPr="00572E24">
        <w:rPr>
          <w:rFonts w:ascii="Arial" w:hAnsi="Arial"/>
          <w:smallCaps w:val="0"/>
          <w:sz w:val="20"/>
        </w:rPr>
        <w:tab/>
      </w:r>
      <w:r w:rsidR="005B2024" w:rsidRPr="00572E24">
        <w:rPr>
          <w:rFonts w:ascii="Arial" w:hAnsi="Arial"/>
          <w:b w:val="0"/>
          <w:smallCaps w:val="0"/>
          <w:sz w:val="20"/>
        </w:rPr>
        <w:t>Proporcionar a las instituciones, la asesoría y apoyo técnico que requieran sobre información de su competencia;</w:t>
      </w:r>
    </w:p>
    <w:p w:rsidR="009F6766" w:rsidRPr="00572E24" w:rsidRDefault="009F6766" w:rsidP="00572E24">
      <w:pPr>
        <w:pStyle w:val="Ttulo"/>
        <w:spacing w:before="0"/>
        <w:ind w:left="567" w:right="51" w:hanging="567"/>
        <w:jc w:val="both"/>
        <w:rPr>
          <w:rFonts w:ascii="Arial" w:hAnsi="Arial"/>
          <w:b w:val="0"/>
          <w:smallCaps w:val="0"/>
          <w:sz w:val="20"/>
        </w:rPr>
      </w:pPr>
    </w:p>
    <w:p w:rsidR="005B20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XI.</w:t>
      </w:r>
      <w:r w:rsidR="005B2024" w:rsidRPr="00572E24">
        <w:rPr>
          <w:rFonts w:ascii="Arial" w:hAnsi="Arial"/>
          <w:smallCaps w:val="0"/>
          <w:sz w:val="20"/>
        </w:rPr>
        <w:tab/>
      </w:r>
      <w:r w:rsidR="005B2024" w:rsidRPr="00572E24">
        <w:rPr>
          <w:rFonts w:ascii="Arial" w:hAnsi="Arial"/>
          <w:b w:val="0"/>
          <w:smallCaps w:val="0"/>
          <w:sz w:val="20"/>
        </w:rPr>
        <w:t>Proporcionar a las autoridades competentes la información contenida en los expedientes de integrantes de las instituciones y que se requieran en procesos administrativos o judiciales, con las reservas previstas en las leyes aplicables;</w:t>
      </w:r>
    </w:p>
    <w:p w:rsidR="008D587F" w:rsidRPr="00572E24" w:rsidRDefault="008D587F" w:rsidP="00572E24">
      <w:pPr>
        <w:pStyle w:val="Ttulo"/>
        <w:spacing w:before="0"/>
        <w:ind w:left="567" w:right="51" w:hanging="567"/>
        <w:jc w:val="both"/>
        <w:rPr>
          <w:rFonts w:ascii="Arial" w:hAnsi="Arial"/>
          <w:b w:val="0"/>
          <w:smallCaps w:val="0"/>
          <w:sz w:val="20"/>
        </w:rPr>
      </w:pPr>
    </w:p>
    <w:p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XII.</w:t>
      </w:r>
      <w:r w:rsidR="005B2024" w:rsidRPr="00572E24">
        <w:rPr>
          <w:rFonts w:ascii="Arial" w:hAnsi="Arial"/>
          <w:smallCaps w:val="0"/>
          <w:sz w:val="20"/>
        </w:rPr>
        <w:tab/>
      </w:r>
      <w:r w:rsidR="005B2024" w:rsidRPr="00572E24">
        <w:rPr>
          <w:rFonts w:ascii="Arial" w:hAnsi="Arial"/>
          <w:b w:val="0"/>
          <w:smallCaps w:val="0"/>
          <w:sz w:val="20"/>
        </w:rPr>
        <w:t>Elaborar los informes de resultados para la aceptación o rechazo de los aspirantes a ingresar a las instituciones y</w:t>
      </w:r>
    </w:p>
    <w:p w:rsidR="009F6766" w:rsidRPr="00572E24" w:rsidRDefault="009F6766" w:rsidP="00572E24">
      <w:pPr>
        <w:pStyle w:val="Ttulo"/>
        <w:spacing w:before="0"/>
        <w:ind w:left="567" w:right="51" w:hanging="567"/>
        <w:jc w:val="both"/>
        <w:rPr>
          <w:rFonts w:ascii="Arial" w:hAnsi="Arial"/>
          <w:b w:val="0"/>
          <w:smallCaps w:val="0"/>
          <w:sz w:val="20"/>
        </w:rPr>
      </w:pPr>
    </w:p>
    <w:p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XIII.</w:t>
      </w:r>
      <w:r w:rsidR="005B2024" w:rsidRPr="00572E24">
        <w:rPr>
          <w:rFonts w:ascii="Arial" w:hAnsi="Arial"/>
          <w:smallCaps w:val="0"/>
          <w:sz w:val="20"/>
        </w:rPr>
        <w:tab/>
      </w:r>
      <w:r w:rsidR="005B2024" w:rsidRPr="00572E24">
        <w:rPr>
          <w:rFonts w:ascii="Arial" w:hAnsi="Arial"/>
          <w:b w:val="0"/>
          <w:smallCaps w:val="0"/>
          <w:sz w:val="20"/>
        </w:rPr>
        <w:t>Las demás que establezcan las disposiciones legales aplicables.</w:t>
      </w:r>
    </w:p>
    <w:p w:rsidR="009F6766" w:rsidRPr="00572E24" w:rsidRDefault="009F6766" w:rsidP="00572E24">
      <w:pPr>
        <w:pStyle w:val="Ttulo"/>
        <w:spacing w:before="0"/>
        <w:ind w:left="567" w:right="51" w:hanging="567"/>
        <w:jc w:val="both"/>
        <w:rPr>
          <w:rFonts w:ascii="Arial" w:hAnsi="Arial"/>
          <w:b w:val="0"/>
          <w:smallCaps w:val="0"/>
          <w:sz w:val="20"/>
        </w:rPr>
      </w:pPr>
    </w:p>
    <w:p w:rsidR="00DE06CD" w:rsidRDefault="005B2024" w:rsidP="003E538E">
      <w:pPr>
        <w:pStyle w:val="Ttulo"/>
        <w:spacing w:before="0"/>
        <w:ind w:right="51" w:firstLine="0"/>
        <w:jc w:val="both"/>
        <w:rPr>
          <w:rFonts w:ascii="Arial" w:hAnsi="Arial"/>
          <w:b w:val="0"/>
          <w:smallCaps w:val="0"/>
          <w:sz w:val="20"/>
        </w:rPr>
      </w:pPr>
      <w:r w:rsidRPr="00572E24">
        <w:rPr>
          <w:rFonts w:ascii="Arial" w:hAnsi="Arial"/>
          <w:b w:val="0"/>
          <w:smallCaps w:val="0"/>
          <w:sz w:val="20"/>
        </w:rPr>
        <w:t>Se implementarán medidas de registro y seguimiento para quienes sean separados del servicio por no obtener el certificado referido en esta Ley.</w:t>
      </w:r>
    </w:p>
    <w:p w:rsidR="005B2024" w:rsidRPr="00572E24" w:rsidRDefault="00D832A1" w:rsidP="00572E24">
      <w:pPr>
        <w:pStyle w:val="Ttulo"/>
        <w:spacing w:before="0"/>
        <w:ind w:left="567" w:right="49" w:firstLine="0"/>
        <w:rPr>
          <w:rFonts w:ascii="Arial" w:hAnsi="Arial"/>
          <w:smallCaps w:val="0"/>
          <w:sz w:val="20"/>
        </w:rPr>
      </w:pPr>
      <w:r w:rsidRPr="00572E24">
        <w:rPr>
          <w:rFonts w:ascii="Arial" w:hAnsi="Arial"/>
          <w:smallCaps w:val="0"/>
          <w:sz w:val="20"/>
        </w:rPr>
        <w:t>TÍTULO</w:t>
      </w:r>
      <w:r w:rsidR="005B2024" w:rsidRPr="00572E24">
        <w:rPr>
          <w:rFonts w:ascii="Arial" w:hAnsi="Arial"/>
          <w:smallCaps w:val="0"/>
          <w:sz w:val="20"/>
        </w:rPr>
        <w:t xml:space="preserve"> SEXTO</w:t>
      </w:r>
    </w:p>
    <w:p w:rsidR="005B2024" w:rsidRPr="00572E24" w:rsidRDefault="005B2024" w:rsidP="00572E24">
      <w:pPr>
        <w:pStyle w:val="Ttulo"/>
        <w:spacing w:before="0"/>
        <w:ind w:left="567" w:right="49" w:firstLine="0"/>
        <w:rPr>
          <w:rFonts w:ascii="Arial" w:hAnsi="Arial"/>
          <w:smallCaps w:val="0"/>
          <w:sz w:val="20"/>
        </w:rPr>
      </w:pPr>
      <w:r w:rsidRPr="00572E24">
        <w:rPr>
          <w:rFonts w:ascii="Arial" w:hAnsi="Arial"/>
          <w:smallCaps w:val="0"/>
          <w:sz w:val="20"/>
        </w:rPr>
        <w:t>DE LA INFORMAC</w:t>
      </w:r>
      <w:r w:rsidR="00B93511" w:rsidRPr="00572E24">
        <w:rPr>
          <w:rFonts w:ascii="Arial" w:hAnsi="Arial"/>
          <w:smallCaps w:val="0"/>
          <w:sz w:val="20"/>
        </w:rPr>
        <w:t>IÓN SOBRE SEGURIDAD PÚ</w:t>
      </w:r>
      <w:r w:rsidRPr="00572E24">
        <w:rPr>
          <w:rFonts w:ascii="Arial" w:hAnsi="Arial"/>
          <w:smallCaps w:val="0"/>
          <w:sz w:val="20"/>
        </w:rPr>
        <w:t>BLICA</w:t>
      </w:r>
    </w:p>
    <w:p w:rsidR="005B2024" w:rsidRPr="00572E24" w:rsidRDefault="005B2024" w:rsidP="00572E24">
      <w:pPr>
        <w:pStyle w:val="Ttulo"/>
        <w:spacing w:before="0"/>
        <w:ind w:left="567" w:right="49"/>
        <w:jc w:val="both"/>
        <w:rPr>
          <w:rFonts w:ascii="Arial" w:hAnsi="Arial"/>
          <w:b w:val="0"/>
          <w:smallCaps w:val="0"/>
          <w:sz w:val="20"/>
        </w:rPr>
      </w:pPr>
    </w:p>
    <w:p w:rsidR="005B2024" w:rsidRPr="00572E24" w:rsidRDefault="00D832A1" w:rsidP="00572E24">
      <w:pPr>
        <w:pStyle w:val="Ttulo"/>
        <w:spacing w:before="0"/>
        <w:ind w:left="567" w:right="49" w:firstLine="0"/>
        <w:rPr>
          <w:rFonts w:ascii="Arial" w:hAnsi="Arial"/>
          <w:smallCaps w:val="0"/>
          <w:sz w:val="20"/>
        </w:rPr>
      </w:pPr>
      <w:r w:rsidRPr="00572E24">
        <w:rPr>
          <w:rFonts w:ascii="Arial" w:hAnsi="Arial"/>
          <w:smallCaps w:val="0"/>
          <w:sz w:val="20"/>
        </w:rPr>
        <w:t>CAPÍTULO</w:t>
      </w:r>
      <w:r w:rsidR="005B2024" w:rsidRPr="00572E24">
        <w:rPr>
          <w:rFonts w:ascii="Arial" w:hAnsi="Arial"/>
          <w:smallCaps w:val="0"/>
          <w:sz w:val="20"/>
        </w:rPr>
        <w:t xml:space="preserve"> I</w:t>
      </w:r>
    </w:p>
    <w:p w:rsidR="005B2024" w:rsidRPr="00572E24" w:rsidRDefault="005B2024" w:rsidP="00572E24">
      <w:pPr>
        <w:pStyle w:val="Ttulo"/>
        <w:spacing w:before="0"/>
        <w:ind w:left="567" w:right="49" w:firstLine="0"/>
        <w:rPr>
          <w:rFonts w:ascii="Arial" w:hAnsi="Arial"/>
          <w:smallCaps w:val="0"/>
          <w:sz w:val="20"/>
        </w:rPr>
      </w:pPr>
      <w:r w:rsidRPr="00572E24">
        <w:rPr>
          <w:rFonts w:ascii="Arial" w:hAnsi="Arial"/>
          <w:smallCaps w:val="0"/>
          <w:sz w:val="20"/>
        </w:rPr>
        <w:t>DISPOSICIONES PRELIMINARES</w:t>
      </w:r>
    </w:p>
    <w:p w:rsidR="005B2024" w:rsidRPr="0077582A" w:rsidRDefault="005B2024" w:rsidP="00572E24">
      <w:pPr>
        <w:pStyle w:val="Ttulo"/>
        <w:spacing w:before="0"/>
        <w:ind w:left="567" w:right="49"/>
        <w:jc w:val="both"/>
        <w:rPr>
          <w:rFonts w:ascii="Arial" w:hAnsi="Arial"/>
          <w:b w:val="0"/>
          <w:smallCaps w:val="0"/>
          <w:sz w:val="14"/>
        </w:rPr>
      </w:pPr>
    </w:p>
    <w:p w:rsidR="005B2024" w:rsidRDefault="00D832A1" w:rsidP="00572E24">
      <w:pPr>
        <w:pStyle w:val="Ttulo"/>
        <w:spacing w:before="0"/>
        <w:ind w:right="49" w:firstLine="0"/>
        <w:jc w:val="both"/>
        <w:rPr>
          <w:rFonts w:ascii="Arial" w:hAnsi="Arial"/>
          <w:b w:val="0"/>
          <w:smallCaps w:val="0"/>
          <w:sz w:val="20"/>
        </w:rPr>
      </w:pPr>
      <w:r w:rsidRPr="00572E24">
        <w:rPr>
          <w:rFonts w:ascii="Arial" w:hAnsi="Arial"/>
          <w:smallCaps w:val="0"/>
          <w:sz w:val="20"/>
        </w:rPr>
        <w:t>ARTÍCULO</w:t>
      </w:r>
      <w:r w:rsidR="009F6766" w:rsidRPr="00572E24">
        <w:rPr>
          <w:rFonts w:ascii="Arial" w:hAnsi="Arial"/>
          <w:smallCaps w:val="0"/>
          <w:sz w:val="20"/>
        </w:rPr>
        <w:t xml:space="preserve"> 96.</w:t>
      </w:r>
      <w:r w:rsidR="005B2024" w:rsidRPr="00572E24">
        <w:rPr>
          <w:rFonts w:ascii="Arial" w:hAnsi="Arial"/>
          <w:smallCaps w:val="0"/>
          <w:sz w:val="20"/>
        </w:rPr>
        <w:tab/>
      </w:r>
      <w:r w:rsidR="005B2024" w:rsidRPr="00572E24">
        <w:rPr>
          <w:rFonts w:ascii="Arial" w:hAnsi="Arial"/>
          <w:b w:val="0"/>
          <w:smallCaps w:val="0"/>
          <w:sz w:val="20"/>
        </w:rPr>
        <w:t>El Subsistema Estatal de Información sobre Seguridad Pública se conformará con las bases de datos que las instituciones tendrán la obligación de suministrar</w:t>
      </w:r>
      <w:r w:rsidR="005B2024">
        <w:rPr>
          <w:rFonts w:ascii="Arial" w:hAnsi="Arial"/>
          <w:b w:val="0"/>
          <w:smallCaps w:val="0"/>
          <w:sz w:val="20"/>
        </w:rPr>
        <w:t xml:space="preserve">, intercambiar, actualizar y consultar, de conformidad con los registros y procedimientos estipulados por el Título Séptimo de </w:t>
      </w:r>
      <w:smartTag w:uri="urn:schemas-microsoft-com:office:smarttags" w:element="PersonName">
        <w:smartTagPr>
          <w:attr w:name="ProductID" w:val="la Ley General"/>
        </w:smartTagPr>
        <w:r w:rsidR="005B2024">
          <w:rPr>
            <w:rFonts w:ascii="Arial" w:hAnsi="Arial"/>
            <w:b w:val="0"/>
            <w:smallCaps w:val="0"/>
            <w:sz w:val="20"/>
          </w:rPr>
          <w:t>la Ley General</w:t>
        </w:r>
      </w:smartTag>
      <w:r w:rsidR="005B2024">
        <w:rPr>
          <w:rFonts w:ascii="Arial" w:hAnsi="Arial"/>
          <w:b w:val="0"/>
          <w:smallCaps w:val="0"/>
          <w:sz w:val="20"/>
        </w:rPr>
        <w:t xml:space="preserve"> y otras disposiciones legales, así como por los que se acuerden por el Sistema Nacional y el Consejo.</w:t>
      </w:r>
    </w:p>
    <w:p w:rsidR="005B2024" w:rsidRPr="00244625" w:rsidRDefault="005B2024" w:rsidP="00184B60">
      <w:pPr>
        <w:pStyle w:val="Ttulo"/>
        <w:spacing w:before="40"/>
        <w:ind w:right="49" w:firstLine="0"/>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97.</w:t>
      </w:r>
      <w:r w:rsidR="005B2024">
        <w:rPr>
          <w:rFonts w:ascii="Arial" w:hAnsi="Arial"/>
          <w:smallCaps w:val="0"/>
          <w:sz w:val="20"/>
        </w:rPr>
        <w:tab/>
      </w:r>
      <w:r w:rsidR="005B2024">
        <w:rPr>
          <w:rFonts w:ascii="Arial" w:hAnsi="Arial"/>
          <w:b w:val="0"/>
          <w:smallCaps w:val="0"/>
          <w:sz w:val="20"/>
        </w:rPr>
        <w:t>La definición, dirección y operación de la infraestructura física, la plataforma tecnológica, la topología, los protocolos y lineamientos de operación de la red que soportará al subsistema, estará a cargo del Secretariado Ejecutivo, que establecerá los diferentes niveles de participación y de consulta de los usuarios.</w:t>
      </w:r>
    </w:p>
    <w:p w:rsidR="009F6766" w:rsidRPr="00244625" w:rsidRDefault="009F6766" w:rsidP="00184B60">
      <w:pPr>
        <w:pStyle w:val="Ttulo"/>
        <w:spacing w:before="40"/>
        <w:ind w:right="49" w:firstLine="0"/>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98.</w:t>
      </w:r>
      <w:r w:rsidR="005B2024">
        <w:rPr>
          <w:rFonts w:ascii="Arial" w:hAnsi="Arial"/>
          <w:smallCaps w:val="0"/>
          <w:sz w:val="20"/>
        </w:rPr>
        <w:tab/>
      </w:r>
      <w:r w:rsidR="005B2024">
        <w:rPr>
          <w:rFonts w:ascii="Arial" w:hAnsi="Arial"/>
          <w:b w:val="0"/>
          <w:smallCaps w:val="0"/>
          <w:sz w:val="20"/>
        </w:rPr>
        <w:t xml:space="preserve">Las instituciones adoptarán programas informáticos para organizar, ejecutar y registrar su trabajo sustantivo de manera sistemática y metodológica, con el objetivo de que se dispongan de instrumentos y mecanismos para analizar, aprovechar e intercambiar la información que generan en su actuación, elaborar estadísticas, atlas </w:t>
      </w:r>
      <w:proofErr w:type="spellStart"/>
      <w:r w:rsidR="005B2024">
        <w:rPr>
          <w:rFonts w:ascii="Arial" w:hAnsi="Arial"/>
          <w:b w:val="0"/>
          <w:smallCaps w:val="0"/>
          <w:sz w:val="20"/>
        </w:rPr>
        <w:t>geodelictivos</w:t>
      </w:r>
      <w:proofErr w:type="spellEnd"/>
      <w:r w:rsidR="005B2024">
        <w:rPr>
          <w:rFonts w:ascii="Arial" w:hAnsi="Arial"/>
          <w:b w:val="0"/>
          <w:smallCaps w:val="0"/>
          <w:sz w:val="20"/>
        </w:rPr>
        <w:t xml:space="preserve"> y todos aquellos indicadores o productos que la aplicación de tecnología y los procedimientos científicos modernos hagan posible incorporar para fortalecer la capacidad de respuesta.</w:t>
      </w:r>
    </w:p>
    <w:p w:rsidR="006E4B57" w:rsidRPr="0077582A" w:rsidRDefault="006E4B57" w:rsidP="00184B60">
      <w:pPr>
        <w:pStyle w:val="Ttulo"/>
        <w:spacing w:before="40"/>
        <w:ind w:left="567" w:right="49"/>
        <w:jc w:val="both"/>
        <w:rPr>
          <w:rFonts w:ascii="Arial" w:hAnsi="Arial"/>
          <w:b w:val="0"/>
          <w:smallCaps w:val="0"/>
          <w:sz w:val="6"/>
          <w:szCs w:val="14"/>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II</w:t>
      </w:r>
    </w:p>
    <w:p w:rsidR="005B2024" w:rsidRDefault="005B2024" w:rsidP="00184B60">
      <w:pPr>
        <w:pStyle w:val="Ttulo"/>
        <w:spacing w:before="0"/>
        <w:ind w:left="567" w:right="49" w:firstLine="0"/>
        <w:rPr>
          <w:rFonts w:ascii="Arial" w:hAnsi="Arial"/>
          <w:smallCaps w:val="0"/>
          <w:sz w:val="20"/>
        </w:rPr>
      </w:pPr>
      <w:r>
        <w:rPr>
          <w:rFonts w:ascii="Arial" w:hAnsi="Arial"/>
          <w:smallCaps w:val="0"/>
          <w:sz w:val="20"/>
        </w:rPr>
        <w:t xml:space="preserve">DE LOS REGISTROS QUE INTEGRAN </w:t>
      </w:r>
      <w:r w:rsidR="00B93511">
        <w:rPr>
          <w:rFonts w:ascii="Arial" w:hAnsi="Arial"/>
          <w:smallCaps w:val="0"/>
          <w:sz w:val="20"/>
        </w:rPr>
        <w:t>EL SISTEMA ESTATAL DE INFORMACIÓ</w:t>
      </w:r>
      <w:r>
        <w:rPr>
          <w:rFonts w:ascii="Arial" w:hAnsi="Arial"/>
          <w:smallCaps w:val="0"/>
          <w:sz w:val="20"/>
        </w:rPr>
        <w:t>N</w:t>
      </w:r>
    </w:p>
    <w:p w:rsidR="005B2024" w:rsidRPr="00D71CD3" w:rsidRDefault="005B2024" w:rsidP="00184B60">
      <w:pPr>
        <w:pStyle w:val="Ttulo"/>
        <w:spacing w:before="0"/>
        <w:ind w:left="567" w:right="49"/>
        <w:jc w:val="both"/>
        <w:rPr>
          <w:rFonts w:ascii="Arial" w:hAnsi="Arial"/>
          <w:b w:val="0"/>
          <w:smallCaps w:val="0"/>
          <w:sz w:val="12"/>
          <w:szCs w:val="12"/>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PRIMERA</w:t>
      </w:r>
    </w:p>
    <w:p w:rsidR="005B2024" w:rsidRDefault="0090407D" w:rsidP="00184B60">
      <w:pPr>
        <w:pStyle w:val="Ttulo"/>
        <w:spacing w:before="0"/>
        <w:ind w:left="567" w:right="49" w:firstLine="0"/>
        <w:rPr>
          <w:rFonts w:ascii="Arial" w:hAnsi="Arial"/>
          <w:smallCaps w:val="0"/>
          <w:sz w:val="20"/>
        </w:rPr>
      </w:pPr>
      <w:r w:rsidRPr="0090407D">
        <w:rPr>
          <w:rFonts w:ascii="Arial" w:hAnsi="Arial"/>
          <w:smallCaps w:val="0"/>
          <w:sz w:val="20"/>
        </w:rPr>
        <w:t>DEL REGISTRO DE DETENCIONES</w:t>
      </w:r>
    </w:p>
    <w:p w:rsidR="009F6766" w:rsidRPr="0077582A" w:rsidRDefault="009F6766" w:rsidP="00184B60">
      <w:pPr>
        <w:pStyle w:val="Ttulo"/>
        <w:spacing w:before="0"/>
        <w:ind w:left="567" w:right="49"/>
        <w:jc w:val="both"/>
        <w:rPr>
          <w:rFonts w:ascii="Arial" w:hAnsi="Arial"/>
          <w:b w:val="0"/>
          <w:smallCaps w:val="0"/>
          <w:sz w:val="12"/>
        </w:rPr>
      </w:pPr>
    </w:p>
    <w:p w:rsidR="005B2024" w:rsidRPr="0090407D"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99.</w:t>
      </w:r>
      <w:r w:rsidR="005B2024">
        <w:rPr>
          <w:rFonts w:ascii="Arial" w:hAnsi="Arial"/>
          <w:smallCaps w:val="0"/>
          <w:sz w:val="20"/>
        </w:rPr>
        <w:tab/>
      </w:r>
      <w:r w:rsidR="0090407D" w:rsidRPr="0090407D">
        <w:rPr>
          <w:rFonts w:ascii="Arial" w:hAnsi="Arial"/>
          <w:b w:val="0"/>
          <w:smallCaps w:val="0"/>
          <w:sz w:val="20"/>
        </w:rPr>
        <w:t>Los integrantes de las instituciones policiales que cumplan funciones de prevención y reacción, la policía de investigación y las policías preventivas municipales que realicen detenciones, deberán realizar la inscripción correspondiente en el Registro Nacional de Detenciones.</w:t>
      </w:r>
    </w:p>
    <w:p w:rsidR="009F6766" w:rsidRDefault="009F6766" w:rsidP="00184B60">
      <w:pPr>
        <w:pStyle w:val="Ttulo"/>
        <w:spacing w:before="0"/>
        <w:ind w:right="49" w:firstLine="0"/>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100. </w:t>
      </w:r>
      <w:r w:rsidR="006C21FC" w:rsidRPr="006C21FC">
        <w:rPr>
          <w:rFonts w:ascii="Arial" w:hAnsi="Arial"/>
          <w:b w:val="0"/>
          <w:smallCaps w:val="0"/>
          <w:sz w:val="20"/>
        </w:rPr>
        <w:t>El registro inmediato sobre la detención deberá realizarse conforme a lo establecido en la Ley Nacional del Registro de Detenciones y los Lineamientos para el Funcionamiento, Operación y Conservación del Registro Nacional de Detenciones y contener, al menos, los datos siguientes</w:t>
      </w:r>
      <w:r w:rsidR="006C21FC">
        <w:rPr>
          <w:rFonts w:ascii="Arial" w:hAnsi="Arial"/>
          <w:b w:val="0"/>
          <w:smallCaps w:val="0"/>
          <w:sz w:val="20"/>
        </w:rPr>
        <w:t>:</w:t>
      </w:r>
    </w:p>
    <w:p w:rsidR="006C21FC" w:rsidRPr="006C21FC" w:rsidRDefault="006C21FC" w:rsidP="006C21FC">
      <w:pPr>
        <w:pStyle w:val="Textoindependiente"/>
        <w:tabs>
          <w:tab w:val="left" w:pos="426"/>
        </w:tabs>
        <w:spacing w:before="94"/>
        <w:rPr>
          <w:rFonts w:cs="Arial"/>
        </w:rPr>
      </w:pPr>
      <w:r w:rsidRPr="006C21FC">
        <w:rPr>
          <w:rFonts w:cs="Arial"/>
          <w:b/>
          <w:i w:val="0"/>
        </w:rPr>
        <w:t>l.</w:t>
      </w:r>
      <w:r w:rsidRPr="006C21FC">
        <w:rPr>
          <w:rFonts w:cs="Arial"/>
          <w:b/>
        </w:rPr>
        <w:t xml:space="preserve"> </w:t>
      </w:r>
      <w:r w:rsidRPr="006C21FC">
        <w:rPr>
          <w:rFonts w:cs="Arial"/>
          <w:i w:val="0"/>
        </w:rPr>
        <w:t>Nombre y, en su caso, apodo;</w:t>
      </w:r>
    </w:p>
    <w:p w:rsidR="006C21FC" w:rsidRPr="006C21FC" w:rsidRDefault="006C21FC" w:rsidP="006C21FC">
      <w:pPr>
        <w:pStyle w:val="Prrafodelista"/>
        <w:widowControl w:val="0"/>
        <w:numPr>
          <w:ilvl w:val="0"/>
          <w:numId w:val="40"/>
        </w:numPr>
        <w:tabs>
          <w:tab w:val="left" w:pos="426"/>
          <w:tab w:val="left" w:pos="900"/>
        </w:tabs>
        <w:autoSpaceDE w:val="0"/>
        <w:autoSpaceDN w:val="0"/>
        <w:spacing w:before="200" w:after="0" w:line="240" w:lineRule="auto"/>
        <w:ind w:left="425" w:hanging="425"/>
        <w:contextualSpacing w:val="0"/>
        <w:jc w:val="both"/>
        <w:rPr>
          <w:rFonts w:ascii="Arial" w:hAnsi="Arial" w:cs="Arial"/>
          <w:sz w:val="20"/>
          <w:szCs w:val="20"/>
        </w:rPr>
      </w:pPr>
      <w:r w:rsidRPr="006C21FC">
        <w:rPr>
          <w:rFonts w:ascii="Arial" w:hAnsi="Arial" w:cs="Arial"/>
          <w:spacing w:val="-4"/>
          <w:sz w:val="20"/>
          <w:szCs w:val="20"/>
        </w:rPr>
        <w:t>Edad;</w:t>
      </w:r>
    </w:p>
    <w:p w:rsidR="006C21FC" w:rsidRPr="006C21FC" w:rsidRDefault="006C21FC" w:rsidP="006C21FC">
      <w:pPr>
        <w:pStyle w:val="Prrafodelista"/>
        <w:widowControl w:val="0"/>
        <w:numPr>
          <w:ilvl w:val="0"/>
          <w:numId w:val="40"/>
        </w:numPr>
        <w:tabs>
          <w:tab w:val="left" w:pos="426"/>
          <w:tab w:val="left" w:pos="946"/>
        </w:tabs>
        <w:autoSpaceDE w:val="0"/>
        <w:autoSpaceDN w:val="0"/>
        <w:spacing w:before="200" w:after="0" w:line="240" w:lineRule="auto"/>
        <w:ind w:left="425" w:hanging="425"/>
        <w:contextualSpacing w:val="0"/>
        <w:jc w:val="both"/>
        <w:rPr>
          <w:rFonts w:ascii="Arial" w:hAnsi="Arial" w:cs="Arial"/>
          <w:sz w:val="20"/>
          <w:szCs w:val="20"/>
        </w:rPr>
      </w:pPr>
      <w:r w:rsidRPr="006C21FC">
        <w:rPr>
          <w:rFonts w:ascii="Arial" w:hAnsi="Arial" w:cs="Arial"/>
          <w:spacing w:val="-4"/>
          <w:sz w:val="20"/>
          <w:szCs w:val="20"/>
        </w:rPr>
        <w:t>Sexo;</w:t>
      </w:r>
    </w:p>
    <w:p w:rsidR="006C21FC" w:rsidRPr="006C21FC" w:rsidRDefault="006C21FC" w:rsidP="006C21FC">
      <w:pPr>
        <w:pStyle w:val="Prrafodelista"/>
        <w:widowControl w:val="0"/>
        <w:numPr>
          <w:ilvl w:val="0"/>
          <w:numId w:val="40"/>
        </w:numPr>
        <w:tabs>
          <w:tab w:val="left" w:pos="426"/>
          <w:tab w:val="left" w:pos="996"/>
        </w:tabs>
        <w:autoSpaceDE w:val="0"/>
        <w:autoSpaceDN w:val="0"/>
        <w:spacing w:before="200" w:after="0" w:line="240" w:lineRule="auto"/>
        <w:ind w:left="425" w:right="735" w:hanging="425"/>
        <w:contextualSpacing w:val="0"/>
        <w:jc w:val="both"/>
        <w:rPr>
          <w:rFonts w:ascii="Arial" w:hAnsi="Arial" w:cs="Arial"/>
          <w:sz w:val="20"/>
          <w:szCs w:val="20"/>
        </w:rPr>
      </w:pPr>
      <w:r w:rsidRPr="006C21FC">
        <w:rPr>
          <w:rFonts w:ascii="Arial" w:hAnsi="Arial" w:cs="Arial"/>
          <w:spacing w:val="-4"/>
          <w:sz w:val="20"/>
          <w:szCs w:val="20"/>
        </w:rPr>
        <w:t xml:space="preserve">Lugar, fecha </w:t>
      </w:r>
      <w:r w:rsidRPr="006C21FC">
        <w:rPr>
          <w:rFonts w:ascii="Arial" w:hAnsi="Arial" w:cs="Arial"/>
          <w:sz w:val="20"/>
          <w:szCs w:val="20"/>
        </w:rPr>
        <w:t xml:space="preserve">y </w:t>
      </w:r>
      <w:r w:rsidRPr="006C21FC">
        <w:rPr>
          <w:rFonts w:ascii="Arial" w:hAnsi="Arial" w:cs="Arial"/>
          <w:spacing w:val="-3"/>
          <w:sz w:val="20"/>
          <w:szCs w:val="20"/>
        </w:rPr>
        <w:t xml:space="preserve">hora </w:t>
      </w:r>
      <w:r w:rsidRPr="006C21FC">
        <w:rPr>
          <w:rFonts w:ascii="Arial" w:hAnsi="Arial" w:cs="Arial"/>
          <w:sz w:val="20"/>
          <w:szCs w:val="20"/>
        </w:rPr>
        <w:t xml:space="preserve">en </w:t>
      </w:r>
      <w:r w:rsidRPr="006C21FC">
        <w:rPr>
          <w:rFonts w:ascii="Arial" w:hAnsi="Arial" w:cs="Arial"/>
          <w:spacing w:val="-3"/>
          <w:sz w:val="20"/>
          <w:szCs w:val="20"/>
        </w:rPr>
        <w:t xml:space="preserve">que </w:t>
      </w:r>
      <w:r w:rsidRPr="006C21FC">
        <w:rPr>
          <w:rFonts w:ascii="Arial" w:hAnsi="Arial" w:cs="Arial"/>
          <w:sz w:val="20"/>
          <w:szCs w:val="20"/>
        </w:rPr>
        <w:t xml:space="preserve">se </w:t>
      </w:r>
      <w:r w:rsidRPr="006C21FC">
        <w:rPr>
          <w:rFonts w:ascii="Arial" w:hAnsi="Arial" w:cs="Arial"/>
          <w:spacing w:val="-3"/>
          <w:sz w:val="20"/>
          <w:szCs w:val="20"/>
        </w:rPr>
        <w:t xml:space="preserve">haya </w:t>
      </w:r>
      <w:r w:rsidRPr="006C21FC">
        <w:rPr>
          <w:rFonts w:ascii="Arial" w:hAnsi="Arial" w:cs="Arial"/>
          <w:spacing w:val="-4"/>
          <w:sz w:val="20"/>
          <w:szCs w:val="20"/>
        </w:rPr>
        <w:t xml:space="preserve">practicado </w:t>
      </w:r>
      <w:r w:rsidRPr="006C21FC">
        <w:rPr>
          <w:rFonts w:ascii="Arial" w:hAnsi="Arial" w:cs="Arial"/>
          <w:sz w:val="20"/>
          <w:szCs w:val="20"/>
        </w:rPr>
        <w:t xml:space="preserve">la </w:t>
      </w:r>
      <w:r w:rsidRPr="006C21FC">
        <w:rPr>
          <w:rFonts w:ascii="Arial" w:hAnsi="Arial" w:cs="Arial"/>
          <w:spacing w:val="-4"/>
          <w:sz w:val="20"/>
          <w:szCs w:val="20"/>
        </w:rPr>
        <w:t xml:space="preserve">detención </w:t>
      </w:r>
      <w:r w:rsidRPr="006C21FC">
        <w:rPr>
          <w:rFonts w:ascii="Arial" w:hAnsi="Arial" w:cs="Arial"/>
          <w:sz w:val="20"/>
          <w:szCs w:val="20"/>
        </w:rPr>
        <w:t xml:space="preserve">y </w:t>
      </w:r>
      <w:r w:rsidRPr="006C21FC">
        <w:rPr>
          <w:rFonts w:ascii="Arial" w:hAnsi="Arial" w:cs="Arial"/>
          <w:spacing w:val="-3"/>
          <w:sz w:val="20"/>
          <w:szCs w:val="20"/>
        </w:rPr>
        <w:t xml:space="preserve">los </w:t>
      </w:r>
      <w:r w:rsidRPr="006C21FC">
        <w:rPr>
          <w:rFonts w:ascii="Arial" w:hAnsi="Arial" w:cs="Arial"/>
          <w:spacing w:val="-4"/>
          <w:sz w:val="20"/>
          <w:szCs w:val="20"/>
        </w:rPr>
        <w:t xml:space="preserve">motivos </w:t>
      </w:r>
      <w:r w:rsidRPr="006C21FC">
        <w:rPr>
          <w:rFonts w:ascii="Arial" w:hAnsi="Arial" w:cs="Arial"/>
          <w:sz w:val="20"/>
          <w:szCs w:val="20"/>
        </w:rPr>
        <w:t xml:space="preserve">de la </w:t>
      </w:r>
      <w:r w:rsidRPr="006C21FC">
        <w:rPr>
          <w:rFonts w:ascii="Arial" w:hAnsi="Arial" w:cs="Arial"/>
          <w:spacing w:val="-4"/>
          <w:sz w:val="20"/>
          <w:szCs w:val="20"/>
        </w:rPr>
        <w:t xml:space="preserve">misma, </w:t>
      </w:r>
      <w:r w:rsidRPr="006C21FC">
        <w:rPr>
          <w:rFonts w:ascii="Arial" w:hAnsi="Arial" w:cs="Arial"/>
          <w:spacing w:val="-3"/>
          <w:sz w:val="20"/>
          <w:szCs w:val="20"/>
        </w:rPr>
        <w:t xml:space="preserve">así como </w:t>
      </w:r>
      <w:r w:rsidRPr="006C21FC">
        <w:rPr>
          <w:rFonts w:ascii="Arial" w:hAnsi="Arial" w:cs="Arial"/>
          <w:sz w:val="20"/>
          <w:szCs w:val="20"/>
        </w:rPr>
        <w:t xml:space="preserve">si </w:t>
      </w:r>
      <w:r w:rsidRPr="006C21FC">
        <w:rPr>
          <w:rFonts w:ascii="Arial" w:hAnsi="Arial" w:cs="Arial"/>
          <w:spacing w:val="-4"/>
          <w:sz w:val="20"/>
          <w:szCs w:val="20"/>
        </w:rPr>
        <w:t xml:space="preserve">esta obedece </w:t>
      </w:r>
      <w:r w:rsidRPr="006C21FC">
        <w:rPr>
          <w:rFonts w:ascii="Arial" w:hAnsi="Arial" w:cs="Arial"/>
          <w:sz w:val="20"/>
          <w:szCs w:val="20"/>
        </w:rPr>
        <w:t xml:space="preserve">al </w:t>
      </w:r>
      <w:r w:rsidRPr="006C21FC">
        <w:rPr>
          <w:rFonts w:ascii="Arial" w:hAnsi="Arial" w:cs="Arial"/>
          <w:spacing w:val="-4"/>
          <w:sz w:val="20"/>
          <w:szCs w:val="20"/>
        </w:rPr>
        <w:t xml:space="preserve">cumplimiento </w:t>
      </w:r>
      <w:r w:rsidRPr="006C21FC">
        <w:rPr>
          <w:rFonts w:ascii="Arial" w:hAnsi="Arial" w:cs="Arial"/>
          <w:sz w:val="20"/>
          <w:szCs w:val="20"/>
        </w:rPr>
        <w:t xml:space="preserve">de </w:t>
      </w:r>
      <w:r w:rsidRPr="006C21FC">
        <w:rPr>
          <w:rFonts w:ascii="Arial" w:hAnsi="Arial" w:cs="Arial"/>
          <w:spacing w:val="-3"/>
          <w:sz w:val="20"/>
          <w:szCs w:val="20"/>
        </w:rPr>
        <w:t xml:space="preserve">una </w:t>
      </w:r>
      <w:r w:rsidRPr="006C21FC">
        <w:rPr>
          <w:rFonts w:ascii="Arial" w:hAnsi="Arial" w:cs="Arial"/>
          <w:spacing w:val="-4"/>
          <w:sz w:val="20"/>
          <w:szCs w:val="20"/>
        </w:rPr>
        <w:t xml:space="preserve">orden </w:t>
      </w:r>
      <w:r w:rsidRPr="006C21FC">
        <w:rPr>
          <w:rFonts w:ascii="Arial" w:hAnsi="Arial" w:cs="Arial"/>
          <w:sz w:val="20"/>
          <w:szCs w:val="20"/>
        </w:rPr>
        <w:t xml:space="preserve">de </w:t>
      </w:r>
      <w:r w:rsidRPr="006C21FC">
        <w:rPr>
          <w:rFonts w:ascii="Arial" w:hAnsi="Arial" w:cs="Arial"/>
          <w:spacing w:val="-4"/>
          <w:sz w:val="20"/>
          <w:szCs w:val="20"/>
        </w:rPr>
        <w:t xml:space="preserve">aprehensión, detención </w:t>
      </w:r>
      <w:r w:rsidRPr="006C21FC">
        <w:rPr>
          <w:rFonts w:ascii="Arial" w:hAnsi="Arial" w:cs="Arial"/>
          <w:spacing w:val="-3"/>
          <w:sz w:val="20"/>
          <w:szCs w:val="20"/>
        </w:rPr>
        <w:t xml:space="preserve">por </w:t>
      </w:r>
      <w:r w:rsidRPr="006C21FC">
        <w:rPr>
          <w:rFonts w:ascii="Arial" w:hAnsi="Arial" w:cs="Arial"/>
          <w:spacing w:val="-4"/>
          <w:sz w:val="20"/>
          <w:szCs w:val="20"/>
        </w:rPr>
        <w:t xml:space="preserve">flagrancia, </w:t>
      </w:r>
      <w:r w:rsidRPr="006C21FC">
        <w:rPr>
          <w:rFonts w:ascii="Arial" w:hAnsi="Arial" w:cs="Arial"/>
          <w:spacing w:val="-3"/>
          <w:sz w:val="20"/>
          <w:szCs w:val="20"/>
        </w:rPr>
        <w:t xml:space="preserve">caso </w:t>
      </w:r>
      <w:r w:rsidRPr="006C21FC">
        <w:rPr>
          <w:rFonts w:ascii="Arial" w:hAnsi="Arial" w:cs="Arial"/>
          <w:spacing w:val="-4"/>
          <w:sz w:val="20"/>
          <w:szCs w:val="20"/>
        </w:rPr>
        <w:t xml:space="preserve">urgente </w:t>
      </w:r>
      <w:r w:rsidRPr="006C21FC">
        <w:rPr>
          <w:rFonts w:ascii="Arial" w:hAnsi="Arial" w:cs="Arial"/>
          <w:sz w:val="20"/>
          <w:szCs w:val="20"/>
        </w:rPr>
        <w:t xml:space="preserve">o </w:t>
      </w:r>
      <w:r w:rsidRPr="006C21FC">
        <w:rPr>
          <w:rFonts w:ascii="Arial" w:hAnsi="Arial" w:cs="Arial"/>
          <w:spacing w:val="-4"/>
          <w:sz w:val="20"/>
          <w:szCs w:val="20"/>
        </w:rPr>
        <w:t>arresto administrativo;</w:t>
      </w:r>
    </w:p>
    <w:p w:rsidR="006C21FC" w:rsidRPr="006C21FC" w:rsidRDefault="006C21FC" w:rsidP="006C21FC">
      <w:pPr>
        <w:pStyle w:val="Prrafodelista"/>
        <w:widowControl w:val="0"/>
        <w:numPr>
          <w:ilvl w:val="0"/>
          <w:numId w:val="40"/>
        </w:numPr>
        <w:tabs>
          <w:tab w:val="left" w:pos="426"/>
          <w:tab w:val="left" w:pos="960"/>
        </w:tabs>
        <w:autoSpaceDE w:val="0"/>
        <w:autoSpaceDN w:val="0"/>
        <w:spacing w:before="200" w:after="0" w:line="240" w:lineRule="auto"/>
        <w:ind w:left="425" w:right="737" w:hanging="425"/>
        <w:contextualSpacing w:val="0"/>
        <w:jc w:val="both"/>
        <w:rPr>
          <w:rFonts w:ascii="Arial" w:hAnsi="Arial" w:cs="Arial"/>
          <w:sz w:val="20"/>
          <w:szCs w:val="20"/>
        </w:rPr>
      </w:pPr>
      <w:r w:rsidRPr="006C21FC">
        <w:rPr>
          <w:rFonts w:ascii="Arial" w:hAnsi="Arial" w:cs="Arial"/>
          <w:spacing w:val="-5"/>
          <w:sz w:val="20"/>
          <w:szCs w:val="20"/>
        </w:rPr>
        <w:t xml:space="preserve">Nombre </w:t>
      </w:r>
      <w:r w:rsidRPr="006C21FC">
        <w:rPr>
          <w:rFonts w:ascii="Arial" w:hAnsi="Arial" w:cs="Arial"/>
          <w:spacing w:val="-3"/>
          <w:sz w:val="20"/>
          <w:szCs w:val="20"/>
        </w:rPr>
        <w:t xml:space="preserve">de </w:t>
      </w:r>
      <w:r w:rsidRPr="006C21FC">
        <w:rPr>
          <w:rFonts w:ascii="Arial" w:hAnsi="Arial" w:cs="Arial"/>
          <w:spacing w:val="-4"/>
          <w:sz w:val="20"/>
          <w:szCs w:val="20"/>
        </w:rPr>
        <w:t xml:space="preserve">quien </w:t>
      </w:r>
      <w:r w:rsidRPr="006C21FC">
        <w:rPr>
          <w:rFonts w:ascii="Arial" w:hAnsi="Arial" w:cs="Arial"/>
          <w:sz w:val="20"/>
          <w:szCs w:val="20"/>
        </w:rPr>
        <w:t xml:space="preserve">o </w:t>
      </w:r>
      <w:r w:rsidRPr="006C21FC">
        <w:rPr>
          <w:rFonts w:ascii="Arial" w:hAnsi="Arial" w:cs="Arial"/>
          <w:spacing w:val="-4"/>
          <w:sz w:val="20"/>
          <w:szCs w:val="20"/>
        </w:rPr>
        <w:t xml:space="preserve">quienes hayan </w:t>
      </w:r>
      <w:r w:rsidRPr="006C21FC">
        <w:rPr>
          <w:rFonts w:ascii="Arial" w:hAnsi="Arial" w:cs="Arial"/>
          <w:spacing w:val="-5"/>
          <w:sz w:val="20"/>
          <w:szCs w:val="20"/>
        </w:rPr>
        <w:t xml:space="preserve">intervenido </w:t>
      </w:r>
      <w:r w:rsidRPr="006C21FC">
        <w:rPr>
          <w:rFonts w:ascii="Arial" w:hAnsi="Arial" w:cs="Arial"/>
          <w:spacing w:val="-3"/>
          <w:sz w:val="20"/>
          <w:szCs w:val="20"/>
        </w:rPr>
        <w:t xml:space="preserve">en la </w:t>
      </w:r>
      <w:r w:rsidRPr="006C21FC">
        <w:rPr>
          <w:rFonts w:ascii="Arial" w:hAnsi="Arial" w:cs="Arial"/>
          <w:spacing w:val="-4"/>
          <w:sz w:val="20"/>
          <w:szCs w:val="20"/>
        </w:rPr>
        <w:t xml:space="preserve">detención. </w:t>
      </w:r>
      <w:r w:rsidRPr="006C21FC">
        <w:rPr>
          <w:rFonts w:ascii="Arial" w:hAnsi="Arial" w:cs="Arial"/>
          <w:sz w:val="20"/>
          <w:szCs w:val="20"/>
        </w:rPr>
        <w:t xml:space="preserve">En su </w:t>
      </w:r>
      <w:r w:rsidRPr="006C21FC">
        <w:rPr>
          <w:rFonts w:ascii="Arial" w:hAnsi="Arial" w:cs="Arial"/>
          <w:spacing w:val="-4"/>
          <w:sz w:val="20"/>
          <w:szCs w:val="20"/>
        </w:rPr>
        <w:t xml:space="preserve">caso, </w:t>
      </w:r>
      <w:r w:rsidRPr="006C21FC">
        <w:rPr>
          <w:rFonts w:ascii="Arial" w:hAnsi="Arial" w:cs="Arial"/>
          <w:spacing w:val="-5"/>
          <w:sz w:val="20"/>
          <w:szCs w:val="20"/>
        </w:rPr>
        <w:t xml:space="preserve">institución, </w:t>
      </w:r>
      <w:r w:rsidRPr="006C21FC">
        <w:rPr>
          <w:rFonts w:ascii="Arial" w:hAnsi="Arial" w:cs="Arial"/>
          <w:spacing w:val="-4"/>
          <w:sz w:val="20"/>
          <w:szCs w:val="20"/>
        </w:rPr>
        <w:t xml:space="preserve">rango </w:t>
      </w:r>
      <w:r w:rsidRPr="006C21FC">
        <w:rPr>
          <w:rFonts w:ascii="Arial" w:hAnsi="Arial" w:cs="Arial"/>
          <w:sz w:val="20"/>
          <w:szCs w:val="20"/>
        </w:rPr>
        <w:t xml:space="preserve">y </w:t>
      </w:r>
      <w:r w:rsidRPr="006C21FC">
        <w:rPr>
          <w:rFonts w:ascii="Arial" w:hAnsi="Arial" w:cs="Arial"/>
          <w:spacing w:val="-3"/>
          <w:sz w:val="20"/>
          <w:szCs w:val="20"/>
        </w:rPr>
        <w:t xml:space="preserve">área </w:t>
      </w:r>
      <w:r w:rsidRPr="006C21FC">
        <w:rPr>
          <w:rFonts w:ascii="Arial" w:hAnsi="Arial" w:cs="Arial"/>
          <w:spacing w:val="-4"/>
          <w:sz w:val="20"/>
          <w:szCs w:val="20"/>
        </w:rPr>
        <w:t>de adscripción;</w:t>
      </w:r>
    </w:p>
    <w:p w:rsidR="006C21FC" w:rsidRPr="006C21FC" w:rsidRDefault="006C21FC" w:rsidP="006C21FC">
      <w:pPr>
        <w:pStyle w:val="Prrafodelista"/>
        <w:widowControl w:val="0"/>
        <w:numPr>
          <w:ilvl w:val="0"/>
          <w:numId w:val="40"/>
        </w:numPr>
        <w:tabs>
          <w:tab w:val="left" w:pos="426"/>
          <w:tab w:val="left" w:pos="971"/>
        </w:tabs>
        <w:autoSpaceDE w:val="0"/>
        <w:autoSpaceDN w:val="0"/>
        <w:spacing w:before="200" w:after="0" w:line="240" w:lineRule="auto"/>
        <w:ind w:left="425" w:hanging="425"/>
        <w:contextualSpacing w:val="0"/>
        <w:jc w:val="both"/>
        <w:rPr>
          <w:rFonts w:ascii="Arial" w:hAnsi="Arial" w:cs="Arial"/>
          <w:sz w:val="20"/>
          <w:szCs w:val="20"/>
        </w:rPr>
      </w:pPr>
      <w:r w:rsidRPr="006C21FC">
        <w:rPr>
          <w:rFonts w:ascii="Arial" w:hAnsi="Arial" w:cs="Arial"/>
          <w:sz w:val="20"/>
          <w:szCs w:val="20"/>
        </w:rPr>
        <w:t>La</w:t>
      </w:r>
      <w:r w:rsidRPr="006C21FC">
        <w:rPr>
          <w:rFonts w:ascii="Arial" w:hAnsi="Arial" w:cs="Arial"/>
          <w:spacing w:val="-9"/>
          <w:sz w:val="20"/>
          <w:szCs w:val="20"/>
        </w:rPr>
        <w:t xml:space="preserve"> </w:t>
      </w:r>
      <w:r w:rsidRPr="006C21FC">
        <w:rPr>
          <w:rFonts w:ascii="Arial" w:hAnsi="Arial" w:cs="Arial"/>
          <w:spacing w:val="-4"/>
          <w:sz w:val="20"/>
          <w:szCs w:val="20"/>
        </w:rPr>
        <w:t>autoridad</w:t>
      </w:r>
      <w:r w:rsidRPr="006C21FC">
        <w:rPr>
          <w:rFonts w:ascii="Arial" w:hAnsi="Arial" w:cs="Arial"/>
          <w:spacing w:val="-8"/>
          <w:sz w:val="20"/>
          <w:szCs w:val="20"/>
        </w:rPr>
        <w:t xml:space="preserve"> </w:t>
      </w:r>
      <w:r w:rsidRPr="006C21FC">
        <w:rPr>
          <w:rFonts w:ascii="Arial" w:hAnsi="Arial" w:cs="Arial"/>
          <w:sz w:val="20"/>
          <w:szCs w:val="20"/>
        </w:rPr>
        <w:t>a</w:t>
      </w:r>
      <w:r w:rsidRPr="006C21FC">
        <w:rPr>
          <w:rFonts w:ascii="Arial" w:hAnsi="Arial" w:cs="Arial"/>
          <w:spacing w:val="-8"/>
          <w:sz w:val="20"/>
          <w:szCs w:val="20"/>
        </w:rPr>
        <w:t xml:space="preserve"> </w:t>
      </w:r>
      <w:r w:rsidRPr="006C21FC">
        <w:rPr>
          <w:rFonts w:ascii="Arial" w:hAnsi="Arial" w:cs="Arial"/>
          <w:sz w:val="20"/>
          <w:szCs w:val="20"/>
        </w:rPr>
        <w:t>la</w:t>
      </w:r>
      <w:r w:rsidRPr="006C21FC">
        <w:rPr>
          <w:rFonts w:ascii="Arial" w:hAnsi="Arial" w:cs="Arial"/>
          <w:spacing w:val="-9"/>
          <w:sz w:val="20"/>
          <w:szCs w:val="20"/>
        </w:rPr>
        <w:t xml:space="preserve"> </w:t>
      </w:r>
      <w:r w:rsidRPr="006C21FC">
        <w:rPr>
          <w:rFonts w:ascii="Arial" w:hAnsi="Arial" w:cs="Arial"/>
          <w:spacing w:val="-3"/>
          <w:sz w:val="20"/>
          <w:szCs w:val="20"/>
        </w:rPr>
        <w:t>que</w:t>
      </w:r>
      <w:r w:rsidRPr="006C21FC">
        <w:rPr>
          <w:rFonts w:ascii="Arial" w:hAnsi="Arial" w:cs="Arial"/>
          <w:spacing w:val="-9"/>
          <w:sz w:val="20"/>
          <w:szCs w:val="20"/>
        </w:rPr>
        <w:t xml:space="preserve"> </w:t>
      </w:r>
      <w:r w:rsidRPr="006C21FC">
        <w:rPr>
          <w:rFonts w:ascii="Arial" w:hAnsi="Arial" w:cs="Arial"/>
          <w:spacing w:val="-3"/>
          <w:sz w:val="20"/>
          <w:szCs w:val="20"/>
        </w:rPr>
        <w:t>será</w:t>
      </w:r>
      <w:r w:rsidRPr="006C21FC">
        <w:rPr>
          <w:rFonts w:ascii="Arial" w:hAnsi="Arial" w:cs="Arial"/>
          <w:spacing w:val="-8"/>
          <w:sz w:val="20"/>
          <w:szCs w:val="20"/>
        </w:rPr>
        <w:t xml:space="preserve"> </w:t>
      </w:r>
      <w:r w:rsidRPr="006C21FC">
        <w:rPr>
          <w:rFonts w:ascii="Arial" w:hAnsi="Arial" w:cs="Arial"/>
          <w:spacing w:val="-4"/>
          <w:sz w:val="20"/>
          <w:szCs w:val="20"/>
        </w:rPr>
        <w:t>puesta</w:t>
      </w:r>
      <w:r w:rsidRPr="006C21FC">
        <w:rPr>
          <w:rFonts w:ascii="Arial" w:hAnsi="Arial" w:cs="Arial"/>
          <w:spacing w:val="-8"/>
          <w:sz w:val="20"/>
          <w:szCs w:val="20"/>
        </w:rPr>
        <w:t xml:space="preserve"> </w:t>
      </w:r>
      <w:r w:rsidRPr="006C21FC">
        <w:rPr>
          <w:rFonts w:ascii="Arial" w:hAnsi="Arial" w:cs="Arial"/>
          <w:sz w:val="20"/>
          <w:szCs w:val="20"/>
        </w:rPr>
        <w:t>a</w:t>
      </w:r>
      <w:r w:rsidRPr="006C21FC">
        <w:rPr>
          <w:rFonts w:ascii="Arial" w:hAnsi="Arial" w:cs="Arial"/>
          <w:spacing w:val="-9"/>
          <w:sz w:val="20"/>
          <w:szCs w:val="20"/>
        </w:rPr>
        <w:t xml:space="preserve"> </w:t>
      </w:r>
      <w:r w:rsidRPr="006C21FC">
        <w:rPr>
          <w:rFonts w:ascii="Arial" w:hAnsi="Arial" w:cs="Arial"/>
          <w:spacing w:val="-5"/>
          <w:sz w:val="20"/>
          <w:szCs w:val="20"/>
        </w:rPr>
        <w:t>disposición;</w:t>
      </w:r>
    </w:p>
    <w:p w:rsidR="006C21FC" w:rsidRPr="006C21FC" w:rsidRDefault="006C21FC" w:rsidP="006C21FC">
      <w:pPr>
        <w:pStyle w:val="Prrafodelista"/>
        <w:widowControl w:val="0"/>
        <w:numPr>
          <w:ilvl w:val="0"/>
          <w:numId w:val="40"/>
        </w:numPr>
        <w:tabs>
          <w:tab w:val="left" w:pos="426"/>
          <w:tab w:val="left" w:pos="1064"/>
        </w:tabs>
        <w:autoSpaceDE w:val="0"/>
        <w:autoSpaceDN w:val="0"/>
        <w:spacing w:before="200" w:after="0" w:line="240" w:lineRule="auto"/>
        <w:ind w:left="425" w:right="733" w:hanging="425"/>
        <w:contextualSpacing w:val="0"/>
        <w:jc w:val="both"/>
        <w:rPr>
          <w:rFonts w:ascii="Arial" w:hAnsi="Arial" w:cs="Arial"/>
          <w:sz w:val="20"/>
          <w:szCs w:val="20"/>
        </w:rPr>
      </w:pPr>
      <w:r w:rsidRPr="006C21FC">
        <w:rPr>
          <w:rFonts w:ascii="Arial" w:hAnsi="Arial" w:cs="Arial"/>
          <w:sz w:val="20"/>
          <w:szCs w:val="20"/>
        </w:rPr>
        <w:t xml:space="preserve">El </w:t>
      </w:r>
      <w:r w:rsidRPr="006C21FC">
        <w:rPr>
          <w:rFonts w:ascii="Arial" w:hAnsi="Arial" w:cs="Arial"/>
          <w:spacing w:val="-4"/>
          <w:sz w:val="20"/>
          <w:szCs w:val="20"/>
        </w:rPr>
        <w:t xml:space="preserve">nombre </w:t>
      </w:r>
      <w:r w:rsidRPr="006C21FC">
        <w:rPr>
          <w:rFonts w:ascii="Arial" w:hAnsi="Arial" w:cs="Arial"/>
          <w:sz w:val="20"/>
          <w:szCs w:val="20"/>
        </w:rPr>
        <w:t xml:space="preserve">de </w:t>
      </w:r>
      <w:r w:rsidRPr="006C21FC">
        <w:rPr>
          <w:rFonts w:ascii="Arial" w:hAnsi="Arial" w:cs="Arial"/>
          <w:spacing w:val="-4"/>
          <w:sz w:val="20"/>
          <w:szCs w:val="20"/>
        </w:rPr>
        <w:t xml:space="preserve">algún familiar </w:t>
      </w:r>
      <w:r w:rsidRPr="006C21FC">
        <w:rPr>
          <w:rFonts w:ascii="Arial" w:hAnsi="Arial" w:cs="Arial"/>
          <w:sz w:val="20"/>
          <w:szCs w:val="20"/>
        </w:rPr>
        <w:t xml:space="preserve">o </w:t>
      </w:r>
      <w:r w:rsidRPr="006C21FC">
        <w:rPr>
          <w:rFonts w:ascii="Arial" w:hAnsi="Arial" w:cs="Arial"/>
          <w:spacing w:val="-4"/>
          <w:sz w:val="20"/>
          <w:szCs w:val="20"/>
        </w:rPr>
        <w:t xml:space="preserve">persona </w:t>
      </w:r>
      <w:r w:rsidRPr="006C21FC">
        <w:rPr>
          <w:rFonts w:ascii="Arial" w:hAnsi="Arial" w:cs="Arial"/>
          <w:sz w:val="20"/>
          <w:szCs w:val="20"/>
        </w:rPr>
        <w:t xml:space="preserve">de </w:t>
      </w:r>
      <w:r w:rsidRPr="006C21FC">
        <w:rPr>
          <w:rFonts w:ascii="Arial" w:hAnsi="Arial" w:cs="Arial"/>
          <w:spacing w:val="-4"/>
          <w:sz w:val="20"/>
          <w:szCs w:val="20"/>
        </w:rPr>
        <w:t xml:space="preserve">confianza, </w:t>
      </w:r>
      <w:r w:rsidRPr="006C21FC">
        <w:rPr>
          <w:rFonts w:ascii="Arial" w:hAnsi="Arial" w:cs="Arial"/>
          <w:sz w:val="20"/>
          <w:szCs w:val="20"/>
        </w:rPr>
        <w:t xml:space="preserve">en </w:t>
      </w:r>
      <w:r w:rsidRPr="006C21FC">
        <w:rPr>
          <w:rFonts w:ascii="Arial" w:hAnsi="Arial" w:cs="Arial"/>
          <w:spacing w:val="-3"/>
          <w:sz w:val="20"/>
          <w:szCs w:val="20"/>
        </w:rPr>
        <w:t xml:space="preserve">caso </w:t>
      </w:r>
      <w:r w:rsidRPr="006C21FC">
        <w:rPr>
          <w:rFonts w:ascii="Arial" w:hAnsi="Arial" w:cs="Arial"/>
          <w:sz w:val="20"/>
          <w:szCs w:val="20"/>
        </w:rPr>
        <w:t xml:space="preserve">de </w:t>
      </w:r>
      <w:r w:rsidRPr="006C21FC">
        <w:rPr>
          <w:rFonts w:ascii="Arial" w:hAnsi="Arial" w:cs="Arial"/>
          <w:spacing w:val="-4"/>
          <w:sz w:val="20"/>
          <w:szCs w:val="20"/>
        </w:rPr>
        <w:t xml:space="preserve">que </w:t>
      </w:r>
      <w:r w:rsidRPr="006C21FC">
        <w:rPr>
          <w:rFonts w:ascii="Arial" w:hAnsi="Arial" w:cs="Arial"/>
          <w:sz w:val="20"/>
          <w:szCs w:val="20"/>
        </w:rPr>
        <w:t xml:space="preserve">la </w:t>
      </w:r>
      <w:r w:rsidRPr="006C21FC">
        <w:rPr>
          <w:rFonts w:ascii="Arial" w:hAnsi="Arial" w:cs="Arial"/>
          <w:spacing w:val="-4"/>
          <w:sz w:val="20"/>
          <w:szCs w:val="20"/>
        </w:rPr>
        <w:t xml:space="preserve">persona detenida acceda </w:t>
      </w:r>
      <w:r w:rsidRPr="006C21FC">
        <w:rPr>
          <w:rFonts w:ascii="Arial" w:hAnsi="Arial" w:cs="Arial"/>
          <w:sz w:val="20"/>
          <w:szCs w:val="20"/>
        </w:rPr>
        <w:t xml:space="preserve">a </w:t>
      </w:r>
      <w:r w:rsidRPr="006C21FC">
        <w:rPr>
          <w:rFonts w:ascii="Arial" w:hAnsi="Arial" w:cs="Arial"/>
          <w:spacing w:val="-4"/>
          <w:sz w:val="20"/>
          <w:szCs w:val="20"/>
        </w:rPr>
        <w:t>proporcionarlo;</w:t>
      </w:r>
    </w:p>
    <w:p w:rsidR="006C21FC" w:rsidRPr="006C21FC" w:rsidRDefault="006C21FC" w:rsidP="006C21FC">
      <w:pPr>
        <w:pStyle w:val="Prrafodelista"/>
        <w:widowControl w:val="0"/>
        <w:numPr>
          <w:ilvl w:val="0"/>
          <w:numId w:val="40"/>
        </w:numPr>
        <w:tabs>
          <w:tab w:val="left" w:pos="426"/>
          <w:tab w:val="left" w:pos="1062"/>
        </w:tabs>
        <w:autoSpaceDE w:val="0"/>
        <w:autoSpaceDN w:val="0"/>
        <w:spacing w:before="200" w:after="0" w:line="240" w:lineRule="auto"/>
        <w:ind w:left="425" w:hanging="425"/>
        <w:contextualSpacing w:val="0"/>
        <w:jc w:val="both"/>
        <w:rPr>
          <w:rFonts w:ascii="Arial" w:hAnsi="Arial" w:cs="Arial"/>
          <w:sz w:val="20"/>
          <w:szCs w:val="20"/>
        </w:rPr>
      </w:pPr>
      <w:r w:rsidRPr="006C21FC">
        <w:rPr>
          <w:rFonts w:ascii="Arial" w:hAnsi="Arial" w:cs="Arial"/>
          <w:sz w:val="20"/>
          <w:szCs w:val="20"/>
        </w:rPr>
        <w:t>El</w:t>
      </w:r>
      <w:r w:rsidRPr="006C21FC">
        <w:rPr>
          <w:rFonts w:ascii="Arial" w:hAnsi="Arial" w:cs="Arial"/>
          <w:spacing w:val="-9"/>
          <w:sz w:val="20"/>
          <w:szCs w:val="20"/>
        </w:rPr>
        <w:t xml:space="preserve"> </w:t>
      </w:r>
      <w:r w:rsidRPr="006C21FC">
        <w:rPr>
          <w:rFonts w:ascii="Arial" w:hAnsi="Arial" w:cs="Arial"/>
          <w:spacing w:val="-4"/>
          <w:sz w:val="20"/>
          <w:szCs w:val="20"/>
        </w:rPr>
        <w:t>señalamiento</w:t>
      </w:r>
      <w:r w:rsidRPr="006C21FC">
        <w:rPr>
          <w:rFonts w:ascii="Arial" w:hAnsi="Arial" w:cs="Arial"/>
          <w:spacing w:val="-8"/>
          <w:sz w:val="20"/>
          <w:szCs w:val="20"/>
        </w:rPr>
        <w:t xml:space="preserve"> </w:t>
      </w:r>
      <w:r w:rsidRPr="006C21FC">
        <w:rPr>
          <w:rFonts w:ascii="Arial" w:hAnsi="Arial" w:cs="Arial"/>
          <w:sz w:val="20"/>
          <w:szCs w:val="20"/>
        </w:rPr>
        <w:t>de</w:t>
      </w:r>
      <w:r w:rsidRPr="006C21FC">
        <w:rPr>
          <w:rFonts w:ascii="Arial" w:hAnsi="Arial" w:cs="Arial"/>
          <w:spacing w:val="-9"/>
          <w:sz w:val="20"/>
          <w:szCs w:val="20"/>
        </w:rPr>
        <w:t xml:space="preserve"> </w:t>
      </w:r>
      <w:r w:rsidRPr="006C21FC">
        <w:rPr>
          <w:rFonts w:ascii="Arial" w:hAnsi="Arial" w:cs="Arial"/>
          <w:sz w:val="20"/>
          <w:szCs w:val="20"/>
        </w:rPr>
        <w:t>si</w:t>
      </w:r>
      <w:r w:rsidRPr="006C21FC">
        <w:rPr>
          <w:rFonts w:ascii="Arial" w:hAnsi="Arial" w:cs="Arial"/>
          <w:spacing w:val="-9"/>
          <w:sz w:val="20"/>
          <w:szCs w:val="20"/>
        </w:rPr>
        <w:t xml:space="preserve"> </w:t>
      </w:r>
      <w:r w:rsidRPr="006C21FC">
        <w:rPr>
          <w:rFonts w:ascii="Arial" w:hAnsi="Arial" w:cs="Arial"/>
          <w:sz w:val="20"/>
          <w:szCs w:val="20"/>
        </w:rPr>
        <w:t>la</w:t>
      </w:r>
      <w:r w:rsidRPr="006C21FC">
        <w:rPr>
          <w:rFonts w:ascii="Arial" w:hAnsi="Arial" w:cs="Arial"/>
          <w:spacing w:val="-8"/>
          <w:sz w:val="20"/>
          <w:szCs w:val="20"/>
        </w:rPr>
        <w:t xml:space="preserve"> </w:t>
      </w:r>
      <w:r w:rsidRPr="006C21FC">
        <w:rPr>
          <w:rFonts w:ascii="Arial" w:hAnsi="Arial" w:cs="Arial"/>
          <w:spacing w:val="-4"/>
          <w:sz w:val="20"/>
          <w:szCs w:val="20"/>
        </w:rPr>
        <w:t>persona</w:t>
      </w:r>
      <w:r w:rsidRPr="006C21FC">
        <w:rPr>
          <w:rFonts w:ascii="Arial" w:hAnsi="Arial" w:cs="Arial"/>
          <w:spacing w:val="-8"/>
          <w:sz w:val="20"/>
          <w:szCs w:val="20"/>
        </w:rPr>
        <w:t xml:space="preserve"> </w:t>
      </w:r>
      <w:r w:rsidRPr="006C21FC">
        <w:rPr>
          <w:rFonts w:ascii="Arial" w:hAnsi="Arial" w:cs="Arial"/>
          <w:spacing w:val="-4"/>
          <w:sz w:val="20"/>
          <w:szCs w:val="20"/>
        </w:rPr>
        <w:t>detenida</w:t>
      </w:r>
      <w:r w:rsidRPr="006C21FC">
        <w:rPr>
          <w:rFonts w:ascii="Arial" w:hAnsi="Arial" w:cs="Arial"/>
          <w:spacing w:val="-9"/>
          <w:sz w:val="20"/>
          <w:szCs w:val="20"/>
        </w:rPr>
        <w:t xml:space="preserve"> </w:t>
      </w:r>
      <w:r w:rsidRPr="006C21FC">
        <w:rPr>
          <w:rFonts w:ascii="Arial" w:hAnsi="Arial" w:cs="Arial"/>
          <w:spacing w:val="-4"/>
          <w:sz w:val="20"/>
          <w:szCs w:val="20"/>
        </w:rPr>
        <w:t>presenta</w:t>
      </w:r>
      <w:r w:rsidRPr="006C21FC">
        <w:rPr>
          <w:rFonts w:ascii="Arial" w:hAnsi="Arial" w:cs="Arial"/>
          <w:spacing w:val="-9"/>
          <w:sz w:val="20"/>
          <w:szCs w:val="20"/>
        </w:rPr>
        <w:t xml:space="preserve"> </w:t>
      </w:r>
      <w:r w:rsidRPr="006C21FC">
        <w:rPr>
          <w:rFonts w:ascii="Arial" w:hAnsi="Arial" w:cs="Arial"/>
          <w:spacing w:val="-4"/>
          <w:sz w:val="20"/>
          <w:szCs w:val="20"/>
        </w:rPr>
        <w:t>lesiones</w:t>
      </w:r>
      <w:r w:rsidRPr="006C21FC">
        <w:rPr>
          <w:rFonts w:ascii="Arial" w:hAnsi="Arial" w:cs="Arial"/>
          <w:spacing w:val="-8"/>
          <w:sz w:val="20"/>
          <w:szCs w:val="20"/>
        </w:rPr>
        <w:t xml:space="preserve"> </w:t>
      </w:r>
      <w:r w:rsidRPr="006C21FC">
        <w:rPr>
          <w:rFonts w:ascii="Arial" w:hAnsi="Arial" w:cs="Arial"/>
          <w:spacing w:val="-4"/>
          <w:sz w:val="20"/>
          <w:szCs w:val="20"/>
        </w:rPr>
        <w:t>apreciables</w:t>
      </w:r>
      <w:r w:rsidRPr="006C21FC">
        <w:rPr>
          <w:rFonts w:ascii="Arial" w:hAnsi="Arial" w:cs="Arial"/>
          <w:spacing w:val="-9"/>
          <w:sz w:val="20"/>
          <w:szCs w:val="20"/>
        </w:rPr>
        <w:t xml:space="preserve"> </w:t>
      </w:r>
      <w:r w:rsidRPr="006C21FC">
        <w:rPr>
          <w:rFonts w:ascii="Arial" w:hAnsi="Arial" w:cs="Arial"/>
          <w:sz w:val="20"/>
          <w:szCs w:val="20"/>
        </w:rPr>
        <w:t>a</w:t>
      </w:r>
      <w:r w:rsidRPr="006C21FC">
        <w:rPr>
          <w:rFonts w:ascii="Arial" w:hAnsi="Arial" w:cs="Arial"/>
          <w:spacing w:val="-8"/>
          <w:sz w:val="20"/>
          <w:szCs w:val="20"/>
        </w:rPr>
        <w:t xml:space="preserve"> </w:t>
      </w:r>
      <w:r w:rsidRPr="006C21FC">
        <w:rPr>
          <w:rFonts w:ascii="Arial" w:hAnsi="Arial" w:cs="Arial"/>
          <w:spacing w:val="-4"/>
          <w:sz w:val="20"/>
          <w:szCs w:val="20"/>
        </w:rPr>
        <w:t>simple</w:t>
      </w:r>
      <w:r w:rsidRPr="006C21FC">
        <w:rPr>
          <w:rFonts w:ascii="Arial" w:hAnsi="Arial" w:cs="Arial"/>
          <w:spacing w:val="-9"/>
          <w:sz w:val="20"/>
          <w:szCs w:val="20"/>
        </w:rPr>
        <w:t xml:space="preserve"> </w:t>
      </w:r>
      <w:r w:rsidRPr="006C21FC">
        <w:rPr>
          <w:rFonts w:ascii="Arial" w:hAnsi="Arial" w:cs="Arial"/>
          <w:spacing w:val="-4"/>
          <w:sz w:val="20"/>
          <w:szCs w:val="20"/>
        </w:rPr>
        <w:t>vista;</w:t>
      </w:r>
      <w:r w:rsidRPr="006C21FC">
        <w:rPr>
          <w:rFonts w:ascii="Arial" w:hAnsi="Arial" w:cs="Arial"/>
          <w:spacing w:val="-7"/>
          <w:sz w:val="20"/>
          <w:szCs w:val="20"/>
        </w:rPr>
        <w:t xml:space="preserve"> </w:t>
      </w:r>
      <w:r w:rsidRPr="006C21FC">
        <w:rPr>
          <w:rFonts w:ascii="Arial" w:hAnsi="Arial" w:cs="Arial"/>
          <w:sz w:val="20"/>
          <w:szCs w:val="20"/>
        </w:rPr>
        <w:t>y</w:t>
      </w:r>
    </w:p>
    <w:p w:rsidR="006C21FC" w:rsidRPr="006C21FC" w:rsidRDefault="006C21FC" w:rsidP="006C21FC">
      <w:pPr>
        <w:pStyle w:val="Prrafodelista"/>
        <w:widowControl w:val="0"/>
        <w:numPr>
          <w:ilvl w:val="0"/>
          <w:numId w:val="40"/>
        </w:numPr>
        <w:tabs>
          <w:tab w:val="left" w:pos="426"/>
          <w:tab w:val="left" w:pos="980"/>
        </w:tabs>
        <w:autoSpaceDE w:val="0"/>
        <w:autoSpaceDN w:val="0"/>
        <w:spacing w:before="200" w:after="0" w:line="240" w:lineRule="auto"/>
        <w:ind w:left="425" w:right="733" w:hanging="425"/>
        <w:contextualSpacing w:val="0"/>
        <w:jc w:val="both"/>
        <w:rPr>
          <w:rFonts w:ascii="Arial" w:hAnsi="Arial" w:cs="Arial"/>
          <w:sz w:val="20"/>
          <w:szCs w:val="20"/>
        </w:rPr>
      </w:pPr>
      <w:r w:rsidRPr="006C21FC">
        <w:rPr>
          <w:rFonts w:ascii="Arial" w:hAnsi="Arial" w:cs="Arial"/>
          <w:spacing w:val="-3"/>
          <w:sz w:val="20"/>
          <w:szCs w:val="20"/>
        </w:rPr>
        <w:t xml:space="preserve">Los </w:t>
      </w:r>
      <w:r w:rsidRPr="006C21FC">
        <w:rPr>
          <w:rFonts w:ascii="Arial" w:hAnsi="Arial" w:cs="Arial"/>
          <w:spacing w:val="-4"/>
          <w:sz w:val="20"/>
          <w:szCs w:val="20"/>
        </w:rPr>
        <w:t xml:space="preserve">demás datos </w:t>
      </w:r>
      <w:r w:rsidRPr="006C21FC">
        <w:rPr>
          <w:rFonts w:ascii="Arial" w:hAnsi="Arial" w:cs="Arial"/>
          <w:spacing w:val="-3"/>
          <w:sz w:val="20"/>
          <w:szCs w:val="20"/>
        </w:rPr>
        <w:t xml:space="preserve">que </w:t>
      </w:r>
      <w:r w:rsidRPr="006C21FC">
        <w:rPr>
          <w:rFonts w:ascii="Arial" w:hAnsi="Arial" w:cs="Arial"/>
          <w:spacing w:val="-4"/>
          <w:sz w:val="20"/>
          <w:szCs w:val="20"/>
        </w:rPr>
        <w:t xml:space="preserve">determine </w:t>
      </w:r>
      <w:r w:rsidRPr="006C21FC">
        <w:rPr>
          <w:rFonts w:ascii="Arial" w:hAnsi="Arial" w:cs="Arial"/>
          <w:sz w:val="20"/>
          <w:szCs w:val="20"/>
        </w:rPr>
        <w:t xml:space="preserve">el </w:t>
      </w:r>
      <w:r w:rsidRPr="006C21FC">
        <w:rPr>
          <w:rFonts w:ascii="Arial" w:hAnsi="Arial" w:cs="Arial"/>
          <w:spacing w:val="-4"/>
          <w:sz w:val="20"/>
          <w:szCs w:val="20"/>
        </w:rPr>
        <w:t xml:space="preserve">Centro Nacional </w:t>
      </w:r>
      <w:r w:rsidRPr="006C21FC">
        <w:rPr>
          <w:rFonts w:ascii="Arial" w:hAnsi="Arial" w:cs="Arial"/>
          <w:sz w:val="20"/>
          <w:szCs w:val="20"/>
        </w:rPr>
        <w:t xml:space="preserve">de </w:t>
      </w:r>
      <w:r w:rsidRPr="006C21FC">
        <w:rPr>
          <w:rFonts w:ascii="Arial" w:hAnsi="Arial" w:cs="Arial"/>
          <w:spacing w:val="-4"/>
          <w:sz w:val="20"/>
          <w:szCs w:val="20"/>
        </w:rPr>
        <w:t xml:space="preserve">Información </w:t>
      </w:r>
      <w:r w:rsidRPr="006C21FC">
        <w:rPr>
          <w:rFonts w:ascii="Arial" w:hAnsi="Arial" w:cs="Arial"/>
          <w:spacing w:val="-3"/>
          <w:sz w:val="20"/>
          <w:szCs w:val="20"/>
        </w:rPr>
        <w:t xml:space="preserve">que </w:t>
      </w:r>
      <w:r w:rsidRPr="006C21FC">
        <w:rPr>
          <w:rFonts w:ascii="Arial" w:hAnsi="Arial" w:cs="Arial"/>
          <w:spacing w:val="-4"/>
          <w:sz w:val="20"/>
          <w:szCs w:val="20"/>
        </w:rPr>
        <w:t xml:space="preserve">permitan atender </w:t>
      </w:r>
      <w:r w:rsidRPr="006C21FC">
        <w:rPr>
          <w:rFonts w:ascii="Arial" w:hAnsi="Arial" w:cs="Arial"/>
          <w:sz w:val="20"/>
          <w:szCs w:val="20"/>
        </w:rPr>
        <w:t xml:space="preserve">el </w:t>
      </w:r>
      <w:r w:rsidRPr="006C21FC">
        <w:rPr>
          <w:rFonts w:ascii="Arial" w:hAnsi="Arial" w:cs="Arial"/>
          <w:spacing w:val="-4"/>
          <w:sz w:val="20"/>
          <w:szCs w:val="20"/>
        </w:rPr>
        <w:t xml:space="preserve">objeto </w:t>
      </w:r>
      <w:r w:rsidRPr="006C21FC">
        <w:rPr>
          <w:rFonts w:ascii="Arial" w:hAnsi="Arial" w:cs="Arial"/>
          <w:sz w:val="20"/>
          <w:szCs w:val="20"/>
        </w:rPr>
        <w:t xml:space="preserve">de la </w:t>
      </w:r>
      <w:r w:rsidRPr="006C21FC">
        <w:rPr>
          <w:rFonts w:ascii="Arial" w:hAnsi="Arial" w:cs="Arial"/>
          <w:spacing w:val="-3"/>
          <w:sz w:val="20"/>
          <w:szCs w:val="20"/>
        </w:rPr>
        <w:t xml:space="preserve">Ley </w:t>
      </w:r>
      <w:r w:rsidRPr="006C21FC">
        <w:rPr>
          <w:rFonts w:ascii="Arial" w:hAnsi="Arial" w:cs="Arial"/>
          <w:spacing w:val="-4"/>
          <w:sz w:val="20"/>
          <w:szCs w:val="20"/>
        </w:rPr>
        <w:t xml:space="preserve">Nacional </w:t>
      </w:r>
      <w:r w:rsidRPr="006C21FC">
        <w:rPr>
          <w:rFonts w:ascii="Arial" w:hAnsi="Arial" w:cs="Arial"/>
          <w:spacing w:val="-3"/>
          <w:sz w:val="20"/>
          <w:szCs w:val="20"/>
        </w:rPr>
        <w:t xml:space="preserve">del </w:t>
      </w:r>
      <w:r w:rsidRPr="006C21FC">
        <w:rPr>
          <w:rFonts w:ascii="Arial" w:hAnsi="Arial" w:cs="Arial"/>
          <w:spacing w:val="-4"/>
          <w:sz w:val="20"/>
          <w:szCs w:val="20"/>
        </w:rPr>
        <w:t xml:space="preserve">Registro </w:t>
      </w:r>
      <w:r w:rsidRPr="006C21FC">
        <w:rPr>
          <w:rFonts w:ascii="Arial" w:hAnsi="Arial" w:cs="Arial"/>
          <w:sz w:val="20"/>
          <w:szCs w:val="20"/>
        </w:rPr>
        <w:t>de</w:t>
      </w:r>
      <w:r w:rsidRPr="006C21FC">
        <w:rPr>
          <w:rFonts w:ascii="Arial" w:hAnsi="Arial" w:cs="Arial"/>
          <w:spacing w:val="-22"/>
          <w:sz w:val="20"/>
          <w:szCs w:val="20"/>
        </w:rPr>
        <w:t xml:space="preserve"> </w:t>
      </w:r>
      <w:r w:rsidRPr="006C21FC">
        <w:rPr>
          <w:rFonts w:ascii="Arial" w:hAnsi="Arial" w:cs="Arial"/>
          <w:spacing w:val="-5"/>
          <w:sz w:val="20"/>
          <w:szCs w:val="20"/>
        </w:rPr>
        <w:t>Detenciones.</w:t>
      </w:r>
    </w:p>
    <w:p w:rsidR="006C21FC" w:rsidRPr="006C21FC" w:rsidRDefault="006C21FC" w:rsidP="006C21FC">
      <w:pPr>
        <w:pStyle w:val="Ttulo"/>
        <w:tabs>
          <w:tab w:val="left" w:pos="426"/>
        </w:tabs>
        <w:spacing w:before="0"/>
        <w:ind w:right="49" w:firstLine="0"/>
        <w:jc w:val="both"/>
        <w:rPr>
          <w:rFonts w:ascii="Arial" w:hAnsi="Arial"/>
          <w:b w:val="0"/>
          <w:smallCaps w:val="0"/>
          <w:sz w:val="20"/>
        </w:rPr>
      </w:pPr>
      <w:r w:rsidRPr="006C21FC">
        <w:rPr>
          <w:rFonts w:ascii="Arial" w:hAnsi="Arial"/>
          <w:b w:val="0"/>
          <w:smallCaps w:val="0"/>
          <w:sz w:val="20"/>
        </w:rPr>
        <w:t>El registro deberá realizarse sin demérito de que la autoridad que efectúe la detención cumpla con la obligación de emitir su respectivo informe policial y demás documentos a que se refiere el Código Nacional de Procedimientos Penales.</w:t>
      </w:r>
    </w:p>
    <w:p w:rsidR="006C21FC" w:rsidRPr="006C21FC" w:rsidRDefault="006C21FC" w:rsidP="00184B60">
      <w:pPr>
        <w:pStyle w:val="Ttulo"/>
        <w:spacing w:before="0"/>
        <w:ind w:right="49" w:firstLine="0"/>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101. </w:t>
      </w:r>
      <w:r w:rsidR="007A1CCA" w:rsidRPr="007A1CCA">
        <w:rPr>
          <w:rFonts w:ascii="Arial" w:hAnsi="Arial"/>
          <w:b w:val="0"/>
          <w:smallCaps w:val="0"/>
          <w:sz w:val="20"/>
        </w:rPr>
        <w:t>Las Instituciones de Procuración de Justicia deberán actualizar la información relativa al registro, tan pronto reciba a su disposición al detenido, recabando la información contenida en la Ley Nacional del Registro de Detenciones.</w:t>
      </w:r>
    </w:p>
    <w:p w:rsidR="009F6766" w:rsidRDefault="009F6766" w:rsidP="00184B60">
      <w:pPr>
        <w:pStyle w:val="Ttulo"/>
        <w:spacing w:before="0"/>
        <w:ind w:right="49" w:firstLine="0"/>
        <w:jc w:val="both"/>
        <w:rPr>
          <w:rFonts w:ascii="Arial" w:hAnsi="Arial"/>
          <w:b w:val="0"/>
          <w:smallCaps w:val="0"/>
          <w:sz w:val="20"/>
        </w:rPr>
      </w:pPr>
    </w:p>
    <w:p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Domicilio, fecha de nacimiento, estado civil, grado de estudios y ocupación o profesión;</w:t>
      </w:r>
    </w:p>
    <w:p w:rsidR="009F6766" w:rsidRDefault="009F6766" w:rsidP="00184B60">
      <w:pPr>
        <w:pStyle w:val="Ttulo"/>
        <w:spacing w:before="0"/>
        <w:ind w:left="567" w:right="49" w:hanging="567"/>
        <w:jc w:val="both"/>
        <w:rPr>
          <w:rFonts w:ascii="Arial" w:hAnsi="Arial"/>
          <w:b w:val="0"/>
          <w:smallCaps w:val="0"/>
          <w:sz w:val="20"/>
        </w:rPr>
      </w:pPr>
    </w:p>
    <w:p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 xml:space="preserve">Clave </w:t>
      </w:r>
      <w:r w:rsidR="00A101C5">
        <w:rPr>
          <w:rFonts w:ascii="Arial" w:hAnsi="Arial"/>
          <w:b w:val="0"/>
          <w:smallCaps w:val="0"/>
          <w:sz w:val="20"/>
        </w:rPr>
        <w:t>Única</w:t>
      </w:r>
      <w:r w:rsidR="005B2024">
        <w:rPr>
          <w:rFonts w:ascii="Arial" w:hAnsi="Arial"/>
          <w:b w:val="0"/>
          <w:smallCaps w:val="0"/>
          <w:sz w:val="20"/>
        </w:rPr>
        <w:t xml:space="preserve"> de Registro de Población;</w:t>
      </w:r>
    </w:p>
    <w:p w:rsidR="009F6766" w:rsidRDefault="009F6766" w:rsidP="00184B60">
      <w:pPr>
        <w:pStyle w:val="Ttulo"/>
        <w:spacing w:before="0"/>
        <w:ind w:left="567" w:right="49" w:hanging="567"/>
        <w:jc w:val="both"/>
        <w:rPr>
          <w:rFonts w:ascii="Arial" w:hAnsi="Arial"/>
          <w:b w:val="0"/>
          <w:smallCaps w:val="0"/>
          <w:sz w:val="20"/>
        </w:rPr>
      </w:pPr>
    </w:p>
    <w:p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Grupo étnico al que pertenezca;</w:t>
      </w:r>
    </w:p>
    <w:p w:rsidR="009F6766" w:rsidRDefault="009F6766" w:rsidP="00184B60">
      <w:pPr>
        <w:pStyle w:val="Ttulo"/>
        <w:spacing w:before="0"/>
        <w:ind w:left="567" w:right="49" w:hanging="567"/>
        <w:jc w:val="both"/>
        <w:rPr>
          <w:rFonts w:ascii="Arial" w:hAnsi="Arial"/>
          <w:b w:val="0"/>
          <w:smallCaps w:val="0"/>
          <w:sz w:val="20"/>
        </w:rPr>
      </w:pPr>
    </w:p>
    <w:p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Descripción del estado físico del detenido;</w:t>
      </w:r>
    </w:p>
    <w:p w:rsidR="009F6766" w:rsidRDefault="009F6766" w:rsidP="00184B60">
      <w:pPr>
        <w:pStyle w:val="Ttulo"/>
        <w:spacing w:before="0"/>
        <w:ind w:left="567" w:right="49" w:hanging="567"/>
        <w:jc w:val="both"/>
        <w:rPr>
          <w:rFonts w:ascii="Arial" w:hAnsi="Arial"/>
          <w:b w:val="0"/>
          <w:smallCaps w:val="0"/>
          <w:sz w:val="20"/>
        </w:rPr>
      </w:pPr>
    </w:p>
    <w:p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lastRenderedPageBreak/>
        <w:t>V.</w:t>
      </w:r>
      <w:r w:rsidR="005B2024">
        <w:rPr>
          <w:rFonts w:ascii="Arial" w:hAnsi="Arial"/>
          <w:smallCaps w:val="0"/>
          <w:sz w:val="20"/>
        </w:rPr>
        <w:tab/>
      </w:r>
      <w:r w:rsidR="005B2024">
        <w:rPr>
          <w:rFonts w:ascii="Arial" w:hAnsi="Arial"/>
          <w:b w:val="0"/>
          <w:smallCaps w:val="0"/>
          <w:sz w:val="20"/>
        </w:rPr>
        <w:t>Huellas dactilares;</w:t>
      </w:r>
    </w:p>
    <w:p w:rsidR="009F6766" w:rsidRDefault="009F6766" w:rsidP="00184B60">
      <w:pPr>
        <w:pStyle w:val="Ttulo"/>
        <w:spacing w:before="0"/>
        <w:ind w:left="567" w:right="49" w:hanging="567"/>
        <w:jc w:val="both"/>
        <w:rPr>
          <w:rFonts w:ascii="Arial" w:hAnsi="Arial"/>
          <w:b w:val="0"/>
          <w:smallCaps w:val="0"/>
          <w:sz w:val="20"/>
        </w:rPr>
      </w:pPr>
    </w:p>
    <w:p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Identificación antropométrica, y</w:t>
      </w:r>
    </w:p>
    <w:p w:rsidR="009F6766" w:rsidRDefault="009F6766" w:rsidP="00184B60">
      <w:pPr>
        <w:pStyle w:val="Ttulo"/>
        <w:spacing w:before="0"/>
        <w:ind w:left="567" w:right="49" w:hanging="567"/>
        <w:jc w:val="both"/>
        <w:rPr>
          <w:rFonts w:ascii="Arial" w:hAnsi="Arial"/>
          <w:b w:val="0"/>
          <w:smallCaps w:val="0"/>
          <w:sz w:val="20"/>
        </w:rPr>
      </w:pPr>
    </w:p>
    <w:p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Otros medios que permitan la identificación del individuo.</w:t>
      </w:r>
    </w:p>
    <w:p w:rsidR="009F6766" w:rsidRDefault="009F6766" w:rsidP="00184B60">
      <w:pPr>
        <w:pStyle w:val="Ttulo"/>
        <w:spacing w:before="0"/>
        <w:ind w:left="567" w:right="49" w:hanging="567"/>
        <w:jc w:val="both"/>
        <w:rPr>
          <w:rFonts w:ascii="Arial" w:hAnsi="Arial"/>
          <w:b w:val="0"/>
          <w:smallCaps w:val="0"/>
          <w:sz w:val="20"/>
        </w:rPr>
      </w:pPr>
    </w:p>
    <w:p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El Ministerio Público y la policía deberán informar a quien lo solicite de la detención de una persona y, en su caso, la autoridad a cuya disposición se encuentre sin ameritar mayor trámite.</w:t>
      </w:r>
    </w:p>
    <w:p w:rsidR="001375BC" w:rsidRPr="00A67041" w:rsidRDefault="001375BC" w:rsidP="00184B60">
      <w:pPr>
        <w:pStyle w:val="Ttulo"/>
        <w:ind w:right="49" w:firstLine="0"/>
        <w:jc w:val="both"/>
        <w:rPr>
          <w:rFonts w:ascii="Arial" w:hAnsi="Arial"/>
          <w:b w:val="0"/>
          <w:smallCaps w:val="0"/>
          <w:sz w:val="12"/>
          <w:szCs w:val="12"/>
        </w:rPr>
      </w:pPr>
    </w:p>
    <w:p w:rsidR="005B2024" w:rsidRDefault="005B2024" w:rsidP="00184B60">
      <w:pPr>
        <w:pStyle w:val="Ttulo"/>
        <w:ind w:right="49" w:firstLine="0"/>
        <w:jc w:val="both"/>
        <w:rPr>
          <w:rFonts w:ascii="Arial" w:hAnsi="Arial"/>
          <w:b w:val="0"/>
          <w:smallCaps w:val="0"/>
          <w:sz w:val="20"/>
        </w:rPr>
      </w:pPr>
      <w:smartTag w:uri="urn:schemas-microsoft-com:office:smarttags" w:element="PersonName">
        <w:smartTagPr>
          <w:attr w:name="ProductID" w:val="la Conferencia Nacional"/>
        </w:smartTagPr>
        <w:r>
          <w:rPr>
            <w:rFonts w:ascii="Arial" w:hAnsi="Arial"/>
            <w:b w:val="0"/>
            <w:smallCaps w:val="0"/>
            <w:sz w:val="20"/>
          </w:rPr>
          <w:t>La Conferencia Nacional</w:t>
        </w:r>
      </w:smartTag>
      <w:r>
        <w:rPr>
          <w:rFonts w:ascii="Arial" w:hAnsi="Arial"/>
          <w:b w:val="0"/>
          <w:smallCaps w:val="0"/>
          <w:sz w:val="20"/>
        </w:rPr>
        <w:t xml:space="preserve"> de Procuración de Justicia emitirá las disposiciones necesarias para regular los dispositivos tecnológicos que permitan generar, enviar, recibir, consultar o archivar toda la información a que se refiere este artículo, la que podrá abarcar imágenes, sonidos y video, en forma electrónica, óptica o mediante cualquier otra tecnología.</w:t>
      </w:r>
    </w:p>
    <w:p w:rsidR="005A5440" w:rsidRDefault="005A5440"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102. </w:t>
      </w:r>
      <w:r w:rsidR="007A1CCA" w:rsidRPr="007A1CCA">
        <w:rPr>
          <w:rFonts w:ascii="Arial" w:hAnsi="Arial"/>
          <w:b w:val="0"/>
          <w:smallCaps w:val="0"/>
          <w:sz w:val="20"/>
        </w:rPr>
        <w:t>La información capturada en el Registro de Detenciones será confidencial y reservada, en términos de lo dispuesto por la Ley Nacional del Registro de Detenciones. A la información contenida en el registro sólo podrán tener acceso:</w:t>
      </w:r>
    </w:p>
    <w:p w:rsidR="005A5440" w:rsidRDefault="005A5440" w:rsidP="00184B60">
      <w:pPr>
        <w:pStyle w:val="Ttulo"/>
        <w:spacing w:before="0"/>
        <w:ind w:right="49" w:firstLine="0"/>
        <w:jc w:val="both"/>
        <w:rPr>
          <w:rFonts w:ascii="Arial" w:hAnsi="Arial"/>
          <w:b w:val="0"/>
          <w:smallCaps w:val="0"/>
          <w:sz w:val="20"/>
        </w:rPr>
      </w:pPr>
    </w:p>
    <w:p w:rsidR="005B2024" w:rsidRDefault="005A5440"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F073C6" w:rsidRPr="00F073C6">
        <w:rPr>
          <w:rFonts w:ascii="Arial" w:hAnsi="Arial"/>
          <w:b w:val="0"/>
          <w:smallCaps w:val="0"/>
          <w:sz w:val="20"/>
        </w:rPr>
        <w:t>Las autoridades competentes en materia de investigación y persecución del delito, para los fines que se prevean en los ordenamientos legales aplicables;</w:t>
      </w:r>
    </w:p>
    <w:p w:rsidR="005A5440" w:rsidRPr="00F073C6" w:rsidRDefault="005A5440" w:rsidP="00184B60">
      <w:pPr>
        <w:pStyle w:val="Ttulo"/>
        <w:spacing w:before="0"/>
        <w:ind w:left="567" w:right="49" w:hanging="567"/>
        <w:jc w:val="both"/>
        <w:rPr>
          <w:rFonts w:ascii="Arial" w:hAnsi="Arial"/>
          <w:b w:val="0"/>
          <w:smallCaps w:val="0"/>
          <w:sz w:val="20"/>
        </w:rPr>
      </w:pPr>
    </w:p>
    <w:p w:rsidR="005B2024" w:rsidRDefault="005A5440"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F073C6" w:rsidRPr="00F073C6">
        <w:rPr>
          <w:rFonts w:ascii="Arial" w:hAnsi="Arial"/>
          <w:b w:val="0"/>
          <w:smallCaps w:val="0"/>
          <w:sz w:val="20"/>
        </w:rPr>
        <w:t xml:space="preserve">Los probables responsables y sus defensores, </w:t>
      </w:r>
      <w:r w:rsidR="00C34DEA" w:rsidRPr="00C34DEA">
        <w:rPr>
          <w:rFonts w:ascii="Arial" w:hAnsi="Arial"/>
          <w:b w:val="0"/>
          <w:smallCaps w:val="0"/>
          <w:color w:val="7F7F7F" w:themeColor="text1" w:themeTint="80"/>
          <w:sz w:val="20"/>
        </w:rPr>
        <w:t>[</w:t>
      </w:r>
      <w:r w:rsidR="00F073C6" w:rsidRPr="00C34DEA">
        <w:rPr>
          <w:rFonts w:ascii="Arial" w:hAnsi="Arial"/>
          <w:b w:val="0"/>
          <w:smallCaps w:val="0"/>
          <w:color w:val="7F7F7F" w:themeColor="text1" w:themeTint="80"/>
          <w:sz w:val="20"/>
        </w:rPr>
        <w:t>estrictamente para la rectificación de sus datos personales y para solicitar que se asiente en el mismo el resultado del procedimiento penal</w:t>
      </w:r>
      <w:r w:rsidR="00C34DEA" w:rsidRPr="00C34DEA">
        <w:rPr>
          <w:rFonts w:ascii="Arial" w:hAnsi="Arial"/>
          <w:b w:val="0"/>
          <w:smallCaps w:val="0"/>
          <w:color w:val="7F7F7F" w:themeColor="text1" w:themeTint="80"/>
          <w:sz w:val="20"/>
        </w:rPr>
        <w:t>]</w:t>
      </w:r>
      <w:r w:rsidR="00F073C6" w:rsidRPr="00C34DEA">
        <w:rPr>
          <w:rFonts w:ascii="Arial" w:hAnsi="Arial"/>
          <w:b w:val="0"/>
          <w:smallCaps w:val="0"/>
          <w:color w:val="7F7F7F" w:themeColor="text1" w:themeTint="80"/>
          <w:sz w:val="20"/>
        </w:rPr>
        <w:t xml:space="preserve">, </w:t>
      </w:r>
      <w:r w:rsidR="00F073C6" w:rsidRPr="00F073C6">
        <w:rPr>
          <w:rFonts w:ascii="Arial" w:hAnsi="Arial"/>
          <w:b w:val="0"/>
          <w:smallCaps w:val="0"/>
          <w:sz w:val="20"/>
        </w:rPr>
        <w:t>en términos de las disposiciones legales aplicables; y</w:t>
      </w:r>
    </w:p>
    <w:p w:rsidR="005A5440" w:rsidRPr="00C34DEA" w:rsidRDefault="005A5440" w:rsidP="00184B60">
      <w:pPr>
        <w:pStyle w:val="Ttulo"/>
        <w:spacing w:before="0"/>
        <w:ind w:right="49" w:firstLine="0"/>
        <w:jc w:val="both"/>
        <w:rPr>
          <w:rFonts w:ascii="Arial" w:hAnsi="Arial"/>
          <w:b w:val="0"/>
          <w:smallCaps w:val="0"/>
          <w:color w:val="FF0000"/>
          <w:sz w:val="20"/>
        </w:rPr>
      </w:pPr>
    </w:p>
    <w:p w:rsidR="00C34DEA" w:rsidRPr="00C34DEA" w:rsidRDefault="00C34DEA" w:rsidP="00184B60">
      <w:pPr>
        <w:pStyle w:val="Ttulo"/>
        <w:spacing w:before="0"/>
        <w:ind w:right="49" w:firstLine="0"/>
        <w:jc w:val="both"/>
        <w:rPr>
          <w:rFonts w:ascii="Arial" w:hAnsi="Arial"/>
          <w:b w:val="0"/>
          <w:smallCaps w:val="0"/>
          <w:color w:val="FF0000"/>
          <w:sz w:val="20"/>
        </w:rPr>
      </w:pPr>
      <w:r w:rsidRPr="00C34DEA">
        <w:rPr>
          <w:rFonts w:ascii="Arial" w:hAnsi="Arial"/>
          <w:b w:val="0"/>
          <w:smallCaps w:val="0"/>
          <w:color w:val="FF0000"/>
          <w:sz w:val="20"/>
        </w:rPr>
        <w:t>(Fracción II declarada invalida, en su porción normativa que establece “estrictamente para la rectificación de sus datos personales y para solicitar que se asiente en el mismo resultado del procedimiento penal” por sentencia  de SCJN y notificado al Congreso del Estado para efectos legales el 3-mar-2023.)</w:t>
      </w:r>
    </w:p>
    <w:p w:rsidR="00C34DEA" w:rsidRDefault="00C34DEA" w:rsidP="00184B60">
      <w:pPr>
        <w:pStyle w:val="Ttulo"/>
        <w:spacing w:before="0"/>
        <w:ind w:right="49" w:firstLine="0"/>
        <w:jc w:val="both"/>
        <w:rPr>
          <w:rFonts w:ascii="Arial" w:hAnsi="Arial"/>
          <w:b w:val="0"/>
          <w:smallCaps w:val="0"/>
          <w:sz w:val="20"/>
        </w:rPr>
      </w:pPr>
    </w:p>
    <w:p w:rsidR="00F073C6" w:rsidRPr="00F073C6" w:rsidRDefault="00F073C6" w:rsidP="00F073C6">
      <w:pPr>
        <w:pStyle w:val="Ttulo"/>
        <w:spacing w:before="0"/>
        <w:ind w:left="567" w:right="49" w:hanging="567"/>
        <w:jc w:val="both"/>
        <w:rPr>
          <w:rFonts w:ascii="Arial" w:hAnsi="Arial"/>
          <w:b w:val="0"/>
          <w:smallCaps w:val="0"/>
          <w:sz w:val="20"/>
        </w:rPr>
      </w:pPr>
      <w:r>
        <w:rPr>
          <w:rFonts w:ascii="Arial" w:hAnsi="Arial"/>
          <w:smallCaps w:val="0"/>
          <w:sz w:val="20"/>
        </w:rPr>
        <w:t>III.</w:t>
      </w:r>
      <w:r>
        <w:rPr>
          <w:rFonts w:ascii="Arial" w:hAnsi="Arial"/>
          <w:smallCaps w:val="0"/>
          <w:sz w:val="20"/>
        </w:rPr>
        <w:tab/>
      </w:r>
      <w:r w:rsidRPr="00F073C6">
        <w:rPr>
          <w:rFonts w:ascii="Arial" w:hAnsi="Arial"/>
          <w:b w:val="0"/>
          <w:smallCaps w:val="0"/>
          <w:sz w:val="20"/>
        </w:rPr>
        <w:t>Cualquier persona en términos del Sistema de Consulta establecido en la Ley Nacional del Registro de Detenciones.</w:t>
      </w:r>
    </w:p>
    <w:p w:rsidR="00F073C6" w:rsidRPr="00F073C6" w:rsidRDefault="00F073C6" w:rsidP="00184B60">
      <w:pPr>
        <w:pStyle w:val="Ttulo"/>
        <w:spacing w:before="0"/>
        <w:ind w:right="49" w:firstLine="0"/>
        <w:jc w:val="both"/>
        <w:rPr>
          <w:rFonts w:ascii="Arial" w:hAnsi="Arial"/>
          <w:b w:val="0"/>
          <w:smallCaps w:val="0"/>
          <w:sz w:val="20"/>
        </w:rPr>
      </w:pPr>
    </w:p>
    <w:p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Bajo ninguna circunstancia se podrá proporcionar información conte</w:t>
      </w:r>
      <w:r w:rsidR="009E4BD8">
        <w:rPr>
          <w:rFonts w:ascii="Arial" w:hAnsi="Arial"/>
          <w:b w:val="0"/>
          <w:smallCaps w:val="0"/>
          <w:sz w:val="20"/>
        </w:rPr>
        <w:t>nida en el Registro a terceros.</w:t>
      </w:r>
      <w:r w:rsidR="00BC17F0">
        <w:rPr>
          <w:rFonts w:ascii="Arial" w:hAnsi="Arial"/>
          <w:b w:val="0"/>
          <w:smallCaps w:val="0"/>
          <w:sz w:val="20"/>
        </w:rPr>
        <w:t xml:space="preserve"> </w:t>
      </w:r>
      <w:r>
        <w:rPr>
          <w:rFonts w:ascii="Arial" w:hAnsi="Arial"/>
          <w:b w:val="0"/>
          <w:smallCaps w:val="0"/>
          <w:sz w:val="20"/>
        </w:rPr>
        <w:t>El Registro no podrá ser utilizado como base de discriminación, vulneración de la dignidad, intimidad, privacidad u honra de persona alguna.</w:t>
      </w:r>
    </w:p>
    <w:p w:rsidR="005A5440" w:rsidRPr="00A67041" w:rsidRDefault="005A5440" w:rsidP="00184B60">
      <w:pPr>
        <w:pStyle w:val="Ttulo"/>
        <w:ind w:right="49" w:firstLine="0"/>
        <w:jc w:val="both"/>
        <w:rPr>
          <w:rFonts w:ascii="Arial" w:hAnsi="Arial"/>
          <w:b w:val="0"/>
          <w:smallCaps w:val="0"/>
          <w:sz w:val="12"/>
          <w:szCs w:val="12"/>
        </w:rPr>
      </w:pPr>
    </w:p>
    <w:p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Al servidor público que quebrante la reserva del Registro o proporcione información sobre el mismo, se le sujetará al procedimiento de responsabilidad administrativa o penal, según corresponda.</w:t>
      </w:r>
    </w:p>
    <w:p w:rsidR="005A5440" w:rsidRDefault="005A5440" w:rsidP="00184B60">
      <w:pPr>
        <w:pStyle w:val="Ttulo"/>
        <w:spacing w:before="0"/>
        <w:ind w:right="49" w:firstLine="0"/>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103. </w:t>
      </w:r>
      <w:r w:rsidR="005B2024">
        <w:rPr>
          <w:rFonts w:ascii="Arial" w:hAnsi="Arial"/>
          <w:b w:val="0"/>
          <w:smallCaps w:val="0"/>
          <w:sz w:val="20"/>
        </w:rPr>
        <w:t>Las instituciones de seguridad pública serán responsables de la administración, guarda y custodia de los datos que integran este registro; su violación se sancionará de acuerdo con las disposiciones previstas en la legislación penal aplicable.</w:t>
      </w:r>
    </w:p>
    <w:p w:rsidR="005B2024" w:rsidRDefault="005B2024"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SEGUNDA</w:t>
      </w:r>
    </w:p>
    <w:p w:rsidR="005B2024" w:rsidRDefault="00B93511" w:rsidP="00184B60">
      <w:pPr>
        <w:pStyle w:val="Ttulo"/>
        <w:spacing w:before="0"/>
        <w:ind w:left="567" w:right="49" w:firstLine="0"/>
        <w:rPr>
          <w:rFonts w:ascii="Arial" w:hAnsi="Arial"/>
          <w:smallCaps w:val="0"/>
          <w:sz w:val="20"/>
        </w:rPr>
      </w:pPr>
      <w:r>
        <w:rPr>
          <w:rFonts w:ascii="Arial" w:hAnsi="Arial"/>
          <w:smallCaps w:val="0"/>
          <w:sz w:val="20"/>
        </w:rPr>
        <w:t>DEL SISTEMA ÚNICO DE INFORMACIÓ</w:t>
      </w:r>
      <w:r w:rsidR="005B2024">
        <w:rPr>
          <w:rFonts w:ascii="Arial" w:hAnsi="Arial"/>
          <w:smallCaps w:val="0"/>
          <w:sz w:val="20"/>
        </w:rPr>
        <w:t>N CRIMINAL</w:t>
      </w:r>
    </w:p>
    <w:p w:rsidR="005A5440" w:rsidRDefault="005A5440"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104. </w:t>
      </w:r>
      <w:r w:rsidR="005B2024">
        <w:rPr>
          <w:rFonts w:ascii="Arial" w:hAnsi="Arial"/>
          <w:b w:val="0"/>
          <w:smallCaps w:val="0"/>
          <w:sz w:val="20"/>
        </w:rPr>
        <w:t>Las instituciones de seguridad pública serán responsables de generar, integrar y actualizar el sistema único de información criminal, que coadyuve a salvaguardar la integridad y derechos de las personas, así como preservar las libertades, el orden y la paz públicos, mediante la prevención, persecución y sanción de las infracciones y delitos, así como la reinserción social del delincuente y del adolescente.</w:t>
      </w:r>
    </w:p>
    <w:p w:rsidR="005A5440" w:rsidRDefault="005A5440" w:rsidP="00184B60">
      <w:pPr>
        <w:pStyle w:val="Ttulo"/>
        <w:spacing w:before="0"/>
        <w:ind w:right="49" w:firstLine="0"/>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105. </w:t>
      </w:r>
      <w:r w:rsidR="005B2024">
        <w:rPr>
          <w:rFonts w:ascii="Arial" w:hAnsi="Arial"/>
          <w:b w:val="0"/>
          <w:smallCaps w:val="0"/>
          <w:sz w:val="20"/>
        </w:rPr>
        <w:t xml:space="preserve">Dentro del Sistema </w:t>
      </w:r>
      <w:r w:rsidR="00B93511">
        <w:rPr>
          <w:rFonts w:ascii="Arial" w:hAnsi="Arial"/>
          <w:b w:val="0"/>
          <w:smallCaps w:val="0"/>
          <w:sz w:val="20"/>
        </w:rPr>
        <w:t>Único</w:t>
      </w:r>
      <w:r w:rsidR="005B2024">
        <w:rPr>
          <w:rFonts w:ascii="Arial" w:hAnsi="Arial"/>
          <w:b w:val="0"/>
          <w:smallCaps w:val="0"/>
          <w:sz w:val="20"/>
        </w:rPr>
        <w:t xml:space="preserve"> de Información Criminal se integrará una base nacional de datos de consulta obligatoria en las actividades de seguridad pública, sobre personas indiciadas, procesadas o sentenciadas, donde se incluyan su perfil criminológico, medios de identificación, recursos y modos de operación.</w:t>
      </w:r>
    </w:p>
    <w:p w:rsidR="005A5440" w:rsidRDefault="005A5440" w:rsidP="00184B60">
      <w:pPr>
        <w:pStyle w:val="Ttulo"/>
        <w:spacing w:before="0"/>
        <w:ind w:right="49" w:firstLine="0"/>
        <w:jc w:val="both"/>
        <w:rPr>
          <w:rFonts w:ascii="Arial" w:hAnsi="Arial"/>
          <w:b w:val="0"/>
          <w:smallCaps w:val="0"/>
          <w:sz w:val="20"/>
        </w:rPr>
      </w:pPr>
    </w:p>
    <w:p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Esta base nacional de datos se actualizará permanentemente y se conformará con la información que aporten las instituciones de seguridad pública, relativa a las investigaciones, procedimientos penales, órdenes de detención y aprehensión, procesos penales, sentencias o ejecución de penas.</w:t>
      </w:r>
    </w:p>
    <w:p w:rsidR="005A5440" w:rsidRDefault="005A5440" w:rsidP="00184B60">
      <w:pPr>
        <w:pStyle w:val="Ttulo"/>
        <w:spacing w:before="0"/>
        <w:ind w:right="49" w:firstLine="0"/>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106. </w:t>
      </w:r>
      <w:r w:rsidR="005B2024">
        <w:rPr>
          <w:rFonts w:ascii="Arial" w:hAnsi="Arial"/>
          <w:b w:val="0"/>
          <w:smallCaps w:val="0"/>
          <w:sz w:val="20"/>
        </w:rPr>
        <w:t>Las Instituciones de Procuración de Justicia podrán reservarse la información que ponga en riesgo alguna investigación, conforme a las disposiciones aplicables, pero la proporcion</w:t>
      </w:r>
      <w:r w:rsidR="0024633C">
        <w:rPr>
          <w:rFonts w:ascii="Arial" w:hAnsi="Arial"/>
          <w:b w:val="0"/>
          <w:smallCaps w:val="0"/>
          <w:sz w:val="20"/>
        </w:rPr>
        <w:t>arán al Sistema Ú</w:t>
      </w:r>
      <w:r w:rsidR="005B2024">
        <w:rPr>
          <w:rFonts w:ascii="Arial" w:hAnsi="Arial"/>
          <w:b w:val="0"/>
          <w:smallCaps w:val="0"/>
          <w:sz w:val="20"/>
        </w:rPr>
        <w:t>nico de Información Criminal inmediatamente después que deje de existir tal condición.</w:t>
      </w:r>
    </w:p>
    <w:p w:rsidR="005A5440" w:rsidRDefault="005A5440" w:rsidP="00184B60">
      <w:pPr>
        <w:pStyle w:val="Ttulo"/>
        <w:spacing w:before="0"/>
        <w:ind w:right="49" w:firstLine="0"/>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107. </w:t>
      </w:r>
      <w:r w:rsidR="005B2024">
        <w:rPr>
          <w:rFonts w:ascii="Arial" w:hAnsi="Arial"/>
          <w:b w:val="0"/>
          <w:smallCaps w:val="0"/>
          <w:sz w:val="20"/>
        </w:rPr>
        <w:t xml:space="preserve">El Sistema Nacional de Información Penitenciaria es la base de datos que, dentro del sistema único de información criminal, contiene, administra y controla los registros de la población penitenciaria de </w:t>
      </w:r>
      <w:smartTag w:uri="urn:schemas-microsoft-com:office:smarttags" w:element="PersonName">
        <w:smartTagPr>
          <w:attr w:name="ProductID" w:val="la Federaci￳n"/>
        </w:smartTagPr>
        <w:r w:rsidR="005B2024">
          <w:rPr>
            <w:rFonts w:ascii="Arial" w:hAnsi="Arial"/>
            <w:b w:val="0"/>
            <w:smallCaps w:val="0"/>
            <w:sz w:val="20"/>
          </w:rPr>
          <w:t>la Federación</w:t>
        </w:r>
      </w:smartTag>
      <w:r w:rsidR="005B2024">
        <w:rPr>
          <w:rFonts w:ascii="Arial" w:hAnsi="Arial"/>
          <w:b w:val="0"/>
          <w:smallCaps w:val="0"/>
          <w:sz w:val="20"/>
        </w:rPr>
        <w:t>, el Distrito Federal, los Estados y los Municipios en sus respectivos ámbitos de competencia.</w:t>
      </w:r>
    </w:p>
    <w:p w:rsidR="005A5440" w:rsidRDefault="005A5440" w:rsidP="00184B60">
      <w:pPr>
        <w:pStyle w:val="Ttulo"/>
        <w:spacing w:before="0"/>
        <w:ind w:right="49" w:firstLine="0"/>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108. </w:t>
      </w:r>
      <w:r w:rsidR="005B2024">
        <w:rPr>
          <w:rFonts w:ascii="Arial" w:hAnsi="Arial"/>
          <w:b w:val="0"/>
          <w:smallCaps w:val="0"/>
          <w:sz w:val="20"/>
        </w:rPr>
        <w:t>La base de datos deberá contar, al menos, con el reporte de la ficha de identificación personal de cada interno con fotografía, debiendo agregarse los estudios técnicos interdisciplinarios, datos de los procesos penales y demás información necesaria para la integración de dicho sistema.</w:t>
      </w:r>
    </w:p>
    <w:p w:rsidR="00376D0B" w:rsidRDefault="00376D0B" w:rsidP="00184B60">
      <w:pPr>
        <w:pStyle w:val="Ttulo"/>
        <w:spacing w:before="0"/>
        <w:ind w:left="567" w:right="49" w:firstLine="0"/>
        <w:rPr>
          <w:rFonts w:ascii="Arial" w:hAnsi="Arial"/>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TERCERA</w:t>
      </w:r>
    </w:p>
    <w:p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DEL REGISTRO NACI</w:t>
      </w:r>
      <w:r w:rsidR="00813277">
        <w:rPr>
          <w:rFonts w:ascii="Arial" w:hAnsi="Arial"/>
          <w:smallCaps w:val="0"/>
          <w:sz w:val="20"/>
        </w:rPr>
        <w:t>ONAL DE PERSONAL DE SEGURIDAD PÚ</w:t>
      </w:r>
      <w:r>
        <w:rPr>
          <w:rFonts w:ascii="Arial" w:hAnsi="Arial"/>
          <w:smallCaps w:val="0"/>
          <w:sz w:val="20"/>
        </w:rPr>
        <w:t>BLICA</w:t>
      </w:r>
    </w:p>
    <w:p w:rsidR="005A5440" w:rsidRDefault="005A5440" w:rsidP="00184B60">
      <w:pPr>
        <w:pStyle w:val="Ttulo"/>
        <w:spacing w:before="0"/>
        <w:ind w:left="567" w:right="49"/>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109. </w:t>
      </w:r>
      <w:r w:rsidR="005B2024">
        <w:rPr>
          <w:rFonts w:ascii="Arial" w:hAnsi="Arial"/>
          <w:b w:val="0"/>
          <w:smallCaps w:val="0"/>
          <w:sz w:val="20"/>
        </w:rPr>
        <w:t>El Registro Nacional de Personal de Seguridad Pública, conforme lo acuerden las conferencias nacionales de Secretarios de Seguridad Pública, y de Procuración de Justicia, contendrá por lo menos información actualizada, relativa a los integrantes de las instituciones de seguridad pública:</w:t>
      </w:r>
    </w:p>
    <w:p w:rsidR="005A5440" w:rsidRDefault="005A5440" w:rsidP="00184B60">
      <w:pPr>
        <w:pStyle w:val="Ttulo"/>
        <w:spacing w:before="0"/>
        <w:ind w:left="567" w:right="49" w:hanging="567"/>
        <w:jc w:val="both"/>
        <w:rPr>
          <w:rFonts w:ascii="Arial" w:hAnsi="Arial"/>
          <w:b w:val="0"/>
          <w:smallCaps w:val="0"/>
          <w:sz w:val="20"/>
        </w:rPr>
      </w:pPr>
    </w:p>
    <w:p w:rsidR="005B2024" w:rsidRDefault="005A5440"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Los datos que permitan identificar plenamente y localizar al servidor público, sus huellas digitales, fotografía, escolaridad y antecedentes en el servicio, así como su trayectoria en la seguridad pública;</w:t>
      </w:r>
    </w:p>
    <w:p w:rsidR="005A5440" w:rsidRDefault="005A5440" w:rsidP="00184B60">
      <w:pPr>
        <w:pStyle w:val="Ttulo"/>
        <w:spacing w:before="0"/>
        <w:ind w:left="567" w:right="49" w:hanging="567"/>
        <w:jc w:val="both"/>
        <w:rPr>
          <w:rFonts w:ascii="Arial" w:hAnsi="Arial"/>
          <w:b w:val="0"/>
          <w:smallCaps w:val="0"/>
          <w:sz w:val="20"/>
        </w:rPr>
      </w:pPr>
    </w:p>
    <w:p w:rsidR="005B2024" w:rsidRDefault="005A5440"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Los estímulos, reconocimientos y sanciones a que se haya hecho acreedor el servidor público, y</w:t>
      </w:r>
    </w:p>
    <w:p w:rsidR="005A5440" w:rsidRDefault="005A5440" w:rsidP="00184B60">
      <w:pPr>
        <w:pStyle w:val="Ttulo"/>
        <w:spacing w:before="0"/>
        <w:ind w:left="567" w:right="49" w:hanging="567"/>
        <w:jc w:val="both"/>
        <w:rPr>
          <w:rFonts w:ascii="Arial" w:hAnsi="Arial"/>
          <w:b w:val="0"/>
          <w:smallCaps w:val="0"/>
          <w:sz w:val="20"/>
        </w:rPr>
      </w:pPr>
    </w:p>
    <w:p w:rsidR="005B2024" w:rsidRDefault="005A5440"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Cualquier cambio de adscripción, actividad o rango del servidor público, así como las razones que lo motivaron.</w:t>
      </w:r>
    </w:p>
    <w:p w:rsidR="005A5440" w:rsidRDefault="005A5440" w:rsidP="00184B60">
      <w:pPr>
        <w:pStyle w:val="Ttulo"/>
        <w:spacing w:before="0"/>
        <w:ind w:left="567" w:right="49" w:hanging="567"/>
        <w:jc w:val="both"/>
        <w:rPr>
          <w:rFonts w:ascii="Arial" w:hAnsi="Arial"/>
          <w:b w:val="0"/>
          <w:smallCaps w:val="0"/>
          <w:sz w:val="20"/>
        </w:rPr>
      </w:pPr>
    </w:p>
    <w:p w:rsidR="005B2024" w:rsidRDefault="005B2024" w:rsidP="00184B60">
      <w:pPr>
        <w:pStyle w:val="Ttulo"/>
        <w:tabs>
          <w:tab w:val="left" w:pos="8364"/>
        </w:tabs>
        <w:spacing w:before="0"/>
        <w:ind w:right="49" w:firstLine="0"/>
        <w:jc w:val="both"/>
        <w:rPr>
          <w:rFonts w:ascii="Arial" w:hAnsi="Arial"/>
          <w:b w:val="0"/>
          <w:smallCaps w:val="0"/>
          <w:sz w:val="20"/>
        </w:rPr>
      </w:pPr>
      <w:r>
        <w:rPr>
          <w:rFonts w:ascii="Arial" w:hAnsi="Arial"/>
          <w:b w:val="0"/>
          <w:smallCaps w:val="0"/>
          <w:sz w:val="20"/>
        </w:rPr>
        <w:t>Cuando a los integrantes de las instituciones de seguridad pública se les dicte cualquier auto de procesamiento, sentencia condenatoria o absolutoria, sanción administrativa o resolución que modifique, confirme o revoque dichos actos, se notificará al Registro inmediatamente.</w:t>
      </w:r>
    </w:p>
    <w:p w:rsidR="0077582A" w:rsidRDefault="0077582A" w:rsidP="00184B60">
      <w:pPr>
        <w:pStyle w:val="Ttulo"/>
        <w:spacing w:before="0"/>
        <w:ind w:right="49" w:firstLine="0"/>
        <w:jc w:val="both"/>
        <w:rPr>
          <w:rFonts w:ascii="Arial" w:hAnsi="Arial"/>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110. </w:t>
      </w:r>
      <w:r w:rsidR="005B2024">
        <w:rPr>
          <w:rFonts w:ascii="Arial" w:hAnsi="Arial"/>
          <w:b w:val="0"/>
          <w:smallCaps w:val="0"/>
          <w:sz w:val="20"/>
        </w:rPr>
        <w:t>Las instituciones de seguridad pública inscribirán y mantendrán permanentemente actualizados en el Registro, los datos relativos a sus integrantes, en los términos de esta Ley.</w:t>
      </w:r>
    </w:p>
    <w:p w:rsidR="005B2024" w:rsidRDefault="00D832A1" w:rsidP="00B93511">
      <w:pPr>
        <w:pStyle w:val="Ttulo"/>
        <w:spacing w:before="0"/>
        <w:ind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CUARTA</w:t>
      </w:r>
    </w:p>
    <w:p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DEL REGISTRO NACIONAL DE ARMAMENTO Y EQUIPO</w:t>
      </w:r>
    </w:p>
    <w:p w:rsidR="00A101C5" w:rsidRDefault="00A101C5" w:rsidP="00184B60">
      <w:pPr>
        <w:pStyle w:val="Ttulo"/>
        <w:spacing w:before="0"/>
        <w:ind w:left="567" w:right="49" w:firstLine="0"/>
        <w:rPr>
          <w:rFonts w:ascii="Arial" w:hAnsi="Arial"/>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111. </w:t>
      </w:r>
      <w:r w:rsidR="005B2024">
        <w:rPr>
          <w:rFonts w:ascii="Arial" w:hAnsi="Arial"/>
          <w:b w:val="0"/>
          <w:smallCaps w:val="0"/>
          <w:sz w:val="20"/>
        </w:rPr>
        <w:t>Las instituciones de seguridad pública manifestarán y mantendrán permanentemente actualizado el Registro Nacional de Armamento y Equipo, el cual incluirá:</w:t>
      </w:r>
    </w:p>
    <w:p w:rsidR="005A5440" w:rsidRDefault="005A5440" w:rsidP="00184B60">
      <w:pPr>
        <w:pStyle w:val="Ttulo"/>
        <w:spacing w:before="0"/>
        <w:ind w:right="49" w:firstLine="0"/>
        <w:jc w:val="both"/>
        <w:rPr>
          <w:rFonts w:ascii="Arial" w:hAnsi="Arial"/>
          <w:b w:val="0"/>
          <w:smallCaps w:val="0"/>
          <w:sz w:val="20"/>
        </w:rPr>
      </w:pPr>
    </w:p>
    <w:p w:rsidR="005B2024" w:rsidRDefault="005A5440"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Los vehículos que tuvieran asignados, anotándose el número de matrícula, las placas de circulación, la marca, modelo, tipo, número de serie y motor para el registro del vehículo, y</w:t>
      </w:r>
    </w:p>
    <w:p w:rsidR="005A5440" w:rsidRDefault="005A5440" w:rsidP="00184B60">
      <w:pPr>
        <w:pStyle w:val="Ttulo"/>
        <w:spacing w:before="0"/>
        <w:ind w:left="567" w:right="49" w:hanging="567"/>
        <w:jc w:val="both"/>
        <w:rPr>
          <w:rFonts w:ascii="Arial" w:hAnsi="Arial"/>
          <w:b w:val="0"/>
          <w:smallCaps w:val="0"/>
          <w:sz w:val="20"/>
        </w:rPr>
      </w:pPr>
    </w:p>
    <w:p w:rsidR="005B2024" w:rsidRDefault="005A5440"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Las armas y municiones que les hayan sido autorizadas por las dependencias competentes, aportando el número de registro, la marca, modelo, calibre, matrícula y demás elementos de identificación.</w:t>
      </w:r>
    </w:p>
    <w:p w:rsidR="005A5440" w:rsidRDefault="005A5440" w:rsidP="00184B60">
      <w:pPr>
        <w:pStyle w:val="Ttulo"/>
        <w:spacing w:before="0"/>
        <w:ind w:left="567" w:right="49" w:hanging="567"/>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112. </w:t>
      </w:r>
      <w:r w:rsidR="005B2024">
        <w:rPr>
          <w:rFonts w:ascii="Arial" w:hAnsi="Arial"/>
          <w:b w:val="0"/>
          <w:smallCaps w:val="0"/>
          <w:sz w:val="20"/>
        </w:rPr>
        <w:t xml:space="preserve">Cualquier persona que ejerza funciones de seguridad pública, sólo podrá portar las armas de cargo que le hayan sido autorizadas individualmente o aquellas que se le hubiesen asignado en lo particular y que estén registradas colectivamente para </w:t>
      </w:r>
      <w:smartTag w:uri="urn:schemas-microsoft-com:office:smarttags" w:element="PersonName">
        <w:smartTagPr>
          <w:attr w:name="ProductID" w:val="la Instituci￳n"/>
        </w:smartTagPr>
        <w:r w:rsidR="005B2024">
          <w:rPr>
            <w:rFonts w:ascii="Arial" w:hAnsi="Arial"/>
            <w:b w:val="0"/>
            <w:smallCaps w:val="0"/>
            <w:sz w:val="20"/>
          </w:rPr>
          <w:t>la Institución</w:t>
        </w:r>
      </w:smartTag>
      <w:r w:rsidR="005B2024">
        <w:rPr>
          <w:rFonts w:ascii="Arial" w:hAnsi="Arial"/>
          <w:b w:val="0"/>
          <w:smallCaps w:val="0"/>
          <w:sz w:val="20"/>
        </w:rPr>
        <w:t xml:space="preserve"> de Seguridad Pública a que pertenezca, de conformidad con </w:t>
      </w:r>
      <w:smartTag w:uri="urn:schemas-microsoft-com:office:smarttags" w:element="PersonName">
        <w:smartTagPr>
          <w:attr w:name="ProductID" w:val="la Ley Federal"/>
        </w:smartTagPr>
        <w:r w:rsidR="005B2024">
          <w:rPr>
            <w:rFonts w:ascii="Arial" w:hAnsi="Arial"/>
            <w:b w:val="0"/>
            <w:smallCaps w:val="0"/>
            <w:sz w:val="20"/>
          </w:rPr>
          <w:t>la Ley Federal</w:t>
        </w:r>
      </w:smartTag>
      <w:r w:rsidR="005B2024">
        <w:rPr>
          <w:rFonts w:ascii="Arial" w:hAnsi="Arial"/>
          <w:b w:val="0"/>
          <w:smallCaps w:val="0"/>
          <w:sz w:val="20"/>
        </w:rPr>
        <w:t xml:space="preserve"> de Armas de Fuego y Explosivos.</w:t>
      </w:r>
    </w:p>
    <w:p w:rsidR="005A5440" w:rsidRDefault="005A5440" w:rsidP="00184B60">
      <w:pPr>
        <w:pStyle w:val="Ttulo"/>
        <w:spacing w:before="0"/>
        <w:ind w:right="49" w:firstLine="0"/>
        <w:jc w:val="both"/>
        <w:rPr>
          <w:rFonts w:ascii="Arial" w:hAnsi="Arial"/>
          <w:b w:val="0"/>
          <w:smallCaps w:val="0"/>
          <w:sz w:val="20"/>
        </w:rPr>
      </w:pPr>
    </w:p>
    <w:p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Las instituciones de seguridad pública mantendrán un registro de los elementos de identificación de huella balística de las armas asignadas a sus servidores públicos. Dicha huella deberá registrarse en una base de datos del Sistema.</w:t>
      </w:r>
    </w:p>
    <w:p w:rsidR="00376D0B" w:rsidRDefault="00376D0B" w:rsidP="00184B60">
      <w:pPr>
        <w:pStyle w:val="Ttulo"/>
        <w:spacing w:before="0"/>
        <w:ind w:right="49" w:firstLine="0"/>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113. </w:t>
      </w:r>
      <w:r w:rsidR="005B2024">
        <w:rPr>
          <w:rFonts w:ascii="Arial" w:hAnsi="Arial"/>
          <w:b w:val="0"/>
          <w:smallCaps w:val="0"/>
          <w:sz w:val="20"/>
        </w:rPr>
        <w:t>En el caso de que los integrantes de las Instituciones de Seguridad Pública aseguren armas o municiones, lo comunicarán de inmediato al Registro Nacional de Armamento y Equipo y las pondrán a disposición de las autoridades competentes, en los términos de las normas aplicables.</w:t>
      </w:r>
    </w:p>
    <w:p w:rsidR="005A5440" w:rsidRDefault="005A5440" w:rsidP="00184B60">
      <w:pPr>
        <w:pStyle w:val="Ttulo"/>
        <w:spacing w:before="0"/>
        <w:ind w:right="49" w:firstLine="0"/>
        <w:jc w:val="both"/>
        <w:rPr>
          <w:rFonts w:ascii="Arial" w:hAnsi="Arial"/>
          <w:b w:val="0"/>
          <w:smallCaps w:val="0"/>
          <w:sz w:val="20"/>
        </w:rPr>
      </w:pPr>
    </w:p>
    <w:p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114. </w:t>
      </w:r>
      <w:r w:rsidR="005B2024">
        <w:rPr>
          <w:rFonts w:ascii="Arial" w:hAnsi="Arial"/>
          <w:b w:val="0"/>
          <w:smallCaps w:val="0"/>
          <w:sz w:val="20"/>
        </w:rPr>
        <w:t>El incumplimiento de las disposiciones de esta sección, dará lugar a que la portación o posesión de armas se considere ilegal y sea sancionada en los términos de las normas aplicables.</w:t>
      </w:r>
    </w:p>
    <w:p w:rsidR="00A101C5" w:rsidRDefault="00A101C5" w:rsidP="00184B60">
      <w:pPr>
        <w:pStyle w:val="Ttulo"/>
        <w:spacing w:before="0"/>
        <w:ind w:left="567" w:right="49"/>
        <w:jc w:val="both"/>
        <w:rPr>
          <w:rFonts w:ascii="Arial" w:hAnsi="Arial"/>
          <w:b w:val="0"/>
          <w:smallCaps w:val="0"/>
          <w:sz w:val="20"/>
        </w:rPr>
      </w:pPr>
    </w:p>
    <w:p w:rsidR="00110A4D" w:rsidRPr="00110A4D" w:rsidRDefault="00110A4D" w:rsidP="00110A4D">
      <w:pPr>
        <w:pStyle w:val="Ttulo41"/>
        <w:spacing w:before="137"/>
        <w:ind w:left="0" w:right="-2"/>
        <w:jc w:val="center"/>
        <w:rPr>
          <w:sz w:val="20"/>
          <w:szCs w:val="20"/>
        </w:rPr>
      </w:pPr>
      <w:r w:rsidRPr="00110A4D">
        <w:rPr>
          <w:sz w:val="20"/>
          <w:szCs w:val="20"/>
        </w:rPr>
        <w:t>SECCIÓN QUINTA</w:t>
      </w:r>
    </w:p>
    <w:p w:rsidR="00110A4D" w:rsidRPr="00110A4D" w:rsidRDefault="00110A4D" w:rsidP="00110A4D">
      <w:pPr>
        <w:ind w:right="-2"/>
        <w:jc w:val="center"/>
        <w:rPr>
          <w:rFonts w:ascii="Arial" w:hAnsi="Arial" w:cs="Arial"/>
          <w:b/>
        </w:rPr>
      </w:pPr>
      <w:r w:rsidRPr="00110A4D">
        <w:rPr>
          <w:rFonts w:ascii="Arial" w:hAnsi="Arial" w:cs="Arial"/>
          <w:b/>
          <w:spacing w:val="-3"/>
        </w:rPr>
        <w:t xml:space="preserve">DEL </w:t>
      </w:r>
      <w:r w:rsidRPr="00110A4D">
        <w:rPr>
          <w:rFonts w:ascii="Arial" w:hAnsi="Arial" w:cs="Arial"/>
          <w:b/>
          <w:spacing w:val="-4"/>
        </w:rPr>
        <w:t xml:space="preserve">REGISTRO </w:t>
      </w:r>
      <w:r w:rsidRPr="00110A4D">
        <w:rPr>
          <w:rFonts w:ascii="Arial" w:hAnsi="Arial" w:cs="Arial"/>
          <w:b/>
          <w:spacing w:val="-3"/>
        </w:rPr>
        <w:t xml:space="preserve">DE </w:t>
      </w:r>
      <w:r w:rsidRPr="00110A4D">
        <w:rPr>
          <w:rFonts w:ascii="Arial" w:hAnsi="Arial" w:cs="Arial"/>
          <w:b/>
          <w:spacing w:val="-5"/>
        </w:rPr>
        <w:t xml:space="preserve">MEDIDAS CAUTELARES, </w:t>
      </w:r>
      <w:r w:rsidRPr="00110A4D">
        <w:rPr>
          <w:rFonts w:ascii="Arial" w:hAnsi="Arial" w:cs="Arial"/>
          <w:b/>
          <w:spacing w:val="-4"/>
        </w:rPr>
        <w:t xml:space="preserve">SOLUCIONES </w:t>
      </w:r>
      <w:r w:rsidRPr="00110A4D">
        <w:rPr>
          <w:rFonts w:ascii="Arial" w:hAnsi="Arial" w:cs="Arial"/>
          <w:b/>
          <w:spacing w:val="-5"/>
        </w:rPr>
        <w:t xml:space="preserve">ALTERNAS </w:t>
      </w:r>
      <w:r w:rsidRPr="00110A4D">
        <w:rPr>
          <w:rFonts w:ascii="Arial" w:hAnsi="Arial" w:cs="Arial"/>
          <w:b/>
        </w:rPr>
        <w:t xml:space="preserve">Y </w:t>
      </w:r>
      <w:r w:rsidRPr="00110A4D">
        <w:rPr>
          <w:rFonts w:ascii="Arial" w:hAnsi="Arial" w:cs="Arial"/>
          <w:b/>
          <w:spacing w:val="-5"/>
        </w:rPr>
        <w:t xml:space="preserve">FORMAS </w:t>
      </w:r>
      <w:r w:rsidRPr="00110A4D">
        <w:rPr>
          <w:rFonts w:ascii="Arial" w:hAnsi="Arial" w:cs="Arial"/>
          <w:b/>
        </w:rPr>
        <w:t xml:space="preserve">DE </w:t>
      </w:r>
      <w:r w:rsidRPr="00110A4D">
        <w:rPr>
          <w:rFonts w:ascii="Arial" w:hAnsi="Arial" w:cs="Arial"/>
          <w:b/>
          <w:spacing w:val="-5"/>
        </w:rPr>
        <w:t>TERMINACIÓN ANTICIPADA</w:t>
      </w:r>
    </w:p>
    <w:p w:rsidR="0077582A" w:rsidRDefault="00110A4D" w:rsidP="00110A4D">
      <w:pPr>
        <w:pStyle w:val="Textoindependiente"/>
        <w:spacing w:before="138"/>
        <w:ind w:right="-2"/>
        <w:jc w:val="left"/>
        <w:rPr>
          <w:rFonts w:cs="Arial"/>
          <w:i w:val="0"/>
          <w:spacing w:val="-5"/>
        </w:rPr>
      </w:pPr>
      <w:r w:rsidRPr="00110A4D">
        <w:rPr>
          <w:rFonts w:cs="Arial"/>
          <w:b/>
          <w:i w:val="0"/>
          <w:spacing w:val="-4"/>
        </w:rPr>
        <w:t xml:space="preserve">ARTÍCULO 114 </w:t>
      </w:r>
      <w:r w:rsidRPr="00110A4D">
        <w:rPr>
          <w:rFonts w:cs="Arial"/>
          <w:b/>
          <w:i w:val="0"/>
          <w:spacing w:val="-3"/>
        </w:rPr>
        <w:t xml:space="preserve">BIS. </w:t>
      </w:r>
      <w:r w:rsidRPr="00110A4D">
        <w:rPr>
          <w:rFonts w:cs="Arial"/>
          <w:i w:val="0"/>
          <w:spacing w:val="-3"/>
        </w:rPr>
        <w:t xml:space="preserve">Las </w:t>
      </w:r>
      <w:r w:rsidRPr="00110A4D">
        <w:rPr>
          <w:rFonts w:cs="Arial"/>
          <w:i w:val="0"/>
          <w:spacing w:val="-4"/>
        </w:rPr>
        <w:t xml:space="preserve">autoridades competentes mantendrán permanentemente </w:t>
      </w:r>
      <w:r w:rsidRPr="00110A4D">
        <w:rPr>
          <w:rFonts w:cs="Arial"/>
          <w:i w:val="0"/>
          <w:spacing w:val="-5"/>
        </w:rPr>
        <w:t xml:space="preserve">actualizado </w:t>
      </w:r>
      <w:r w:rsidRPr="00110A4D">
        <w:rPr>
          <w:rFonts w:cs="Arial"/>
          <w:i w:val="0"/>
          <w:spacing w:val="-3"/>
        </w:rPr>
        <w:t xml:space="preserve">el </w:t>
      </w:r>
      <w:r w:rsidRPr="00110A4D">
        <w:rPr>
          <w:rFonts w:cs="Arial"/>
          <w:i w:val="0"/>
          <w:spacing w:val="-5"/>
        </w:rPr>
        <w:t xml:space="preserve">Registro de </w:t>
      </w:r>
      <w:r w:rsidRPr="00110A4D">
        <w:rPr>
          <w:rFonts w:cs="Arial"/>
          <w:i w:val="0"/>
          <w:spacing w:val="-4"/>
        </w:rPr>
        <w:t xml:space="preserve">Medidas Cautelares </w:t>
      </w:r>
      <w:r w:rsidRPr="00110A4D">
        <w:rPr>
          <w:rFonts w:cs="Arial"/>
          <w:i w:val="0"/>
        </w:rPr>
        <w:t xml:space="preserve">y </w:t>
      </w:r>
      <w:r w:rsidRPr="00110A4D">
        <w:rPr>
          <w:rFonts w:cs="Arial"/>
          <w:i w:val="0"/>
          <w:spacing w:val="-4"/>
        </w:rPr>
        <w:t xml:space="preserve">Soluciones Alternas </w:t>
      </w:r>
      <w:r w:rsidRPr="00110A4D">
        <w:rPr>
          <w:rFonts w:cs="Arial"/>
          <w:i w:val="0"/>
        </w:rPr>
        <w:t xml:space="preserve">y de </w:t>
      </w:r>
      <w:r w:rsidRPr="00110A4D">
        <w:rPr>
          <w:rFonts w:cs="Arial"/>
          <w:i w:val="0"/>
          <w:spacing w:val="-4"/>
        </w:rPr>
        <w:t xml:space="preserve">Terminación Anticipada, </w:t>
      </w:r>
      <w:r w:rsidRPr="00110A4D">
        <w:rPr>
          <w:rFonts w:cs="Arial"/>
          <w:i w:val="0"/>
        </w:rPr>
        <w:t xml:space="preserve">el </w:t>
      </w:r>
      <w:r w:rsidRPr="00110A4D">
        <w:rPr>
          <w:rFonts w:cs="Arial"/>
          <w:i w:val="0"/>
          <w:spacing w:val="-4"/>
        </w:rPr>
        <w:t xml:space="preserve">cual incluirá </w:t>
      </w:r>
      <w:r w:rsidRPr="00110A4D">
        <w:rPr>
          <w:rFonts w:cs="Arial"/>
          <w:i w:val="0"/>
          <w:spacing w:val="-3"/>
        </w:rPr>
        <w:t xml:space="preserve">por </w:t>
      </w:r>
      <w:r w:rsidRPr="00110A4D">
        <w:rPr>
          <w:rFonts w:cs="Arial"/>
          <w:i w:val="0"/>
        </w:rPr>
        <w:t xml:space="preserve">lo </w:t>
      </w:r>
      <w:r w:rsidRPr="00110A4D">
        <w:rPr>
          <w:rFonts w:cs="Arial"/>
          <w:i w:val="0"/>
          <w:spacing w:val="-4"/>
        </w:rPr>
        <w:t xml:space="preserve">menos </w:t>
      </w:r>
      <w:r w:rsidRPr="00110A4D">
        <w:rPr>
          <w:rFonts w:cs="Arial"/>
          <w:i w:val="0"/>
        </w:rPr>
        <w:t xml:space="preserve">lo </w:t>
      </w:r>
      <w:r w:rsidRPr="00110A4D">
        <w:rPr>
          <w:rFonts w:cs="Arial"/>
          <w:i w:val="0"/>
          <w:spacing w:val="-5"/>
        </w:rPr>
        <w:t>siguiente:</w:t>
      </w:r>
    </w:p>
    <w:p w:rsidR="001D7C97" w:rsidRPr="0077582A" w:rsidRDefault="001D7C97" w:rsidP="00110A4D">
      <w:pPr>
        <w:pStyle w:val="Textoindependiente"/>
        <w:spacing w:before="138"/>
        <w:ind w:right="-2"/>
        <w:jc w:val="left"/>
        <w:rPr>
          <w:rFonts w:cs="Arial"/>
          <w:i w:val="0"/>
          <w:spacing w:val="-5"/>
        </w:rPr>
      </w:pPr>
    </w:p>
    <w:p w:rsidR="0077582A" w:rsidRDefault="00110A4D" w:rsidP="0077582A">
      <w:pPr>
        <w:pStyle w:val="Textoindependiente"/>
        <w:numPr>
          <w:ilvl w:val="0"/>
          <w:numId w:val="44"/>
        </w:numPr>
        <w:ind w:right="-2"/>
        <w:jc w:val="left"/>
        <w:rPr>
          <w:rFonts w:cs="Arial"/>
          <w:i w:val="0"/>
        </w:rPr>
      </w:pPr>
      <w:r w:rsidRPr="0077582A">
        <w:rPr>
          <w:rFonts w:eastAsia="Calibri" w:cs="Arial"/>
          <w:i w:val="0"/>
          <w:spacing w:val="-4"/>
          <w:lang w:val="es-MX" w:eastAsia="en-US"/>
        </w:rPr>
        <w:t>Las medidas cautelares impuestas a un imputado, fecha de inicio y término, delitos por el que se</w:t>
      </w:r>
      <w:r w:rsidRPr="0077582A">
        <w:rPr>
          <w:rFonts w:cs="Arial"/>
          <w:i w:val="0"/>
        </w:rPr>
        <w:t xml:space="preserve"> impuso la medida y, en su caso, incumplimiento o modificación de la misma;</w:t>
      </w:r>
    </w:p>
    <w:p w:rsidR="0077582A" w:rsidRDefault="0077582A" w:rsidP="0077582A">
      <w:pPr>
        <w:pStyle w:val="Textoindependiente"/>
        <w:ind w:left="720" w:right="-2"/>
        <w:jc w:val="left"/>
        <w:rPr>
          <w:rFonts w:cs="Arial"/>
          <w:i w:val="0"/>
        </w:rPr>
      </w:pPr>
    </w:p>
    <w:p w:rsidR="0077582A" w:rsidRPr="0077582A" w:rsidRDefault="00110A4D" w:rsidP="0077582A">
      <w:pPr>
        <w:pStyle w:val="Textoindependiente"/>
        <w:numPr>
          <w:ilvl w:val="0"/>
          <w:numId w:val="44"/>
        </w:numPr>
        <w:ind w:right="-2"/>
        <w:jc w:val="left"/>
        <w:rPr>
          <w:rFonts w:cs="Arial"/>
          <w:i w:val="0"/>
        </w:rPr>
      </w:pPr>
      <w:r w:rsidRPr="0077582A">
        <w:rPr>
          <w:rFonts w:eastAsia="Calibri" w:cs="Arial"/>
          <w:i w:val="0"/>
          <w:spacing w:val="-4"/>
          <w:lang w:val="es-MX" w:eastAsia="en-US"/>
        </w:rPr>
        <w:t xml:space="preserve">Los acuerdos </w:t>
      </w:r>
      <w:proofErr w:type="spellStart"/>
      <w:r w:rsidRPr="0077582A">
        <w:rPr>
          <w:rFonts w:eastAsia="Calibri" w:cs="Arial"/>
          <w:i w:val="0"/>
          <w:spacing w:val="-4"/>
          <w:lang w:val="es-MX" w:eastAsia="en-US"/>
        </w:rPr>
        <w:t>reparatorios</w:t>
      </w:r>
      <w:proofErr w:type="spellEnd"/>
      <w:r w:rsidRPr="0077582A">
        <w:rPr>
          <w:rFonts w:eastAsia="Calibri" w:cs="Arial"/>
          <w:i w:val="0"/>
          <w:spacing w:val="-4"/>
          <w:lang w:val="es-MX" w:eastAsia="en-US"/>
        </w:rPr>
        <w:t xml:space="preserve"> que se realicen, especificando el nombre de las partes que lo realizan, el tipo de delito, la autoridad que los sancionó, su cumplimiento o incumplimiento;</w:t>
      </w:r>
    </w:p>
    <w:p w:rsidR="0077582A" w:rsidRPr="0077582A" w:rsidRDefault="0077582A" w:rsidP="0077582A">
      <w:pPr>
        <w:pStyle w:val="Textoindependiente"/>
        <w:ind w:left="720" w:right="-2"/>
        <w:jc w:val="left"/>
        <w:rPr>
          <w:rFonts w:cs="Arial"/>
          <w:i w:val="0"/>
        </w:rPr>
      </w:pPr>
    </w:p>
    <w:p w:rsidR="0077582A" w:rsidRDefault="00110A4D" w:rsidP="0077582A">
      <w:pPr>
        <w:pStyle w:val="Textoindependiente"/>
        <w:numPr>
          <w:ilvl w:val="0"/>
          <w:numId w:val="44"/>
        </w:numPr>
        <w:ind w:right="-2"/>
        <w:jc w:val="left"/>
        <w:rPr>
          <w:rFonts w:eastAsia="Calibri" w:cs="Arial"/>
          <w:i w:val="0"/>
          <w:spacing w:val="-4"/>
          <w:lang w:val="es-MX" w:eastAsia="en-US"/>
        </w:rPr>
      </w:pPr>
      <w:r w:rsidRPr="0077582A">
        <w:rPr>
          <w:rFonts w:eastAsia="Calibri" w:cs="Arial"/>
          <w:i w:val="0"/>
          <w:spacing w:val="-4"/>
          <w:lang w:val="es-MX" w:eastAsia="en-US"/>
        </w:rPr>
        <w:t>La suspensión condicional, el proceso aprobado por el juez de control, especificando los nombres de las partes, el tipo del delito, las condiciones impuestas por el Juez, y su cumplimiento o incumplimiento; y</w:t>
      </w:r>
    </w:p>
    <w:p w:rsidR="0077582A" w:rsidRDefault="0077582A" w:rsidP="0077582A">
      <w:pPr>
        <w:pStyle w:val="Textoindependiente"/>
        <w:ind w:left="720" w:right="-2"/>
        <w:jc w:val="left"/>
        <w:rPr>
          <w:rFonts w:eastAsia="Calibri" w:cs="Arial"/>
          <w:i w:val="0"/>
          <w:spacing w:val="-4"/>
          <w:lang w:val="es-MX" w:eastAsia="en-US"/>
        </w:rPr>
      </w:pPr>
    </w:p>
    <w:p w:rsidR="00110A4D" w:rsidRPr="0077582A" w:rsidRDefault="00110A4D" w:rsidP="0077582A">
      <w:pPr>
        <w:pStyle w:val="Textoindependiente"/>
        <w:numPr>
          <w:ilvl w:val="0"/>
          <w:numId w:val="44"/>
        </w:numPr>
        <w:ind w:right="-2"/>
        <w:jc w:val="left"/>
        <w:rPr>
          <w:rFonts w:eastAsia="Calibri" w:cs="Arial"/>
          <w:i w:val="0"/>
          <w:spacing w:val="-4"/>
          <w:lang w:val="es-MX" w:eastAsia="en-US"/>
        </w:rPr>
      </w:pPr>
      <w:r w:rsidRPr="0077582A">
        <w:rPr>
          <w:rFonts w:eastAsia="Calibri" w:cs="Arial"/>
          <w:i w:val="0"/>
          <w:spacing w:val="-4"/>
          <w:lang w:val="es-MX" w:eastAsia="en-US"/>
        </w:rPr>
        <w:t>La sustanciación de un procedimiento abreviado, especificando los nombres de las partes, el tipo de delito y la sanción impuesta.</w:t>
      </w:r>
    </w:p>
    <w:p w:rsidR="00421595" w:rsidRDefault="00421595" w:rsidP="00184B60">
      <w:pPr>
        <w:pStyle w:val="Ttulo"/>
        <w:spacing w:before="0"/>
        <w:ind w:left="567" w:right="49"/>
        <w:jc w:val="both"/>
        <w:rPr>
          <w:rFonts w:ascii="Arial" w:hAnsi="Arial"/>
          <w:b w:val="0"/>
          <w:smallCaps w:val="0"/>
          <w:sz w:val="20"/>
        </w:rPr>
      </w:pPr>
    </w:p>
    <w:p w:rsidR="005B2024" w:rsidRPr="00225B0C" w:rsidRDefault="00D832A1" w:rsidP="00184B60">
      <w:pPr>
        <w:pStyle w:val="Ttulo"/>
        <w:spacing w:before="0"/>
        <w:ind w:left="567" w:right="49" w:firstLine="0"/>
        <w:rPr>
          <w:rFonts w:ascii="Arial" w:hAnsi="Arial"/>
          <w:smallCaps w:val="0"/>
          <w:sz w:val="20"/>
        </w:rPr>
      </w:pPr>
      <w:r w:rsidRPr="00225B0C">
        <w:rPr>
          <w:rFonts w:ascii="Arial" w:hAnsi="Arial"/>
          <w:smallCaps w:val="0"/>
          <w:sz w:val="20"/>
        </w:rPr>
        <w:t>CAPÍTULO</w:t>
      </w:r>
      <w:r w:rsidR="005B2024" w:rsidRPr="00225B0C">
        <w:rPr>
          <w:rFonts w:ascii="Arial" w:hAnsi="Arial"/>
          <w:smallCaps w:val="0"/>
          <w:sz w:val="20"/>
        </w:rPr>
        <w:t xml:space="preserve"> III</w:t>
      </w:r>
    </w:p>
    <w:p w:rsidR="005B2024" w:rsidRPr="00225B0C" w:rsidRDefault="005B2024" w:rsidP="00184B60">
      <w:pPr>
        <w:pStyle w:val="Ttulo"/>
        <w:spacing w:before="0"/>
        <w:ind w:left="567" w:right="49" w:firstLine="0"/>
        <w:rPr>
          <w:rFonts w:ascii="Arial" w:hAnsi="Arial"/>
          <w:smallCaps w:val="0"/>
          <w:sz w:val="20"/>
        </w:rPr>
      </w:pPr>
      <w:r w:rsidRPr="00225B0C">
        <w:rPr>
          <w:rFonts w:ascii="Arial" w:hAnsi="Arial"/>
          <w:smallCaps w:val="0"/>
          <w:sz w:val="20"/>
        </w:rPr>
        <w:t>DE LA RED ESTATAL DE TELECOMUNICACIONES</w:t>
      </w:r>
    </w:p>
    <w:p w:rsidR="00A101C5" w:rsidRPr="00225B0C" w:rsidRDefault="00A101C5" w:rsidP="00184B60">
      <w:pPr>
        <w:pStyle w:val="Ttulo"/>
        <w:spacing w:before="0"/>
        <w:ind w:left="567" w:right="49" w:firstLine="0"/>
        <w:rPr>
          <w:rFonts w:ascii="Arial" w:hAnsi="Arial"/>
          <w:smallCaps w:val="0"/>
          <w:sz w:val="20"/>
        </w:rPr>
      </w:pPr>
    </w:p>
    <w:p w:rsidR="005B2024" w:rsidRPr="00225B0C" w:rsidRDefault="00D832A1" w:rsidP="00184B60">
      <w:pPr>
        <w:pStyle w:val="Ttulo"/>
        <w:spacing w:before="0"/>
        <w:ind w:right="49" w:firstLine="0"/>
        <w:jc w:val="both"/>
        <w:rPr>
          <w:rFonts w:ascii="Arial" w:hAnsi="Arial"/>
          <w:b w:val="0"/>
          <w:smallCaps w:val="0"/>
          <w:sz w:val="20"/>
        </w:rPr>
      </w:pPr>
      <w:r w:rsidRPr="00225B0C">
        <w:rPr>
          <w:rFonts w:ascii="Arial" w:hAnsi="Arial"/>
          <w:smallCaps w:val="0"/>
          <w:sz w:val="20"/>
        </w:rPr>
        <w:t>ARTÍCULO</w:t>
      </w:r>
      <w:r w:rsidR="005A5440" w:rsidRPr="00225B0C">
        <w:rPr>
          <w:rFonts w:ascii="Arial" w:hAnsi="Arial"/>
          <w:smallCaps w:val="0"/>
          <w:sz w:val="20"/>
        </w:rPr>
        <w:t xml:space="preserve"> 115. </w:t>
      </w:r>
      <w:r w:rsidR="005B2024" w:rsidRPr="00225B0C">
        <w:rPr>
          <w:rFonts w:ascii="Arial" w:hAnsi="Arial"/>
          <w:b w:val="0"/>
          <w:smallCaps w:val="0"/>
          <w:sz w:val="20"/>
        </w:rPr>
        <w:t>Las instituciones de seguridad pública conformarán la Red Estatal de Telecomunicaciones y, en todo caso, en el Consejo se acordará la plataforma e infraestructura tecnológica y física, atendiendo los protocolos, metodologías, criterios y características que se definan en el Consejo Nacional.</w:t>
      </w:r>
    </w:p>
    <w:p w:rsidR="005A5440" w:rsidRPr="00225B0C" w:rsidRDefault="005A5440" w:rsidP="00184B60">
      <w:pPr>
        <w:pStyle w:val="Ttulo"/>
        <w:spacing w:before="0"/>
        <w:ind w:left="567" w:right="49"/>
        <w:jc w:val="both"/>
        <w:rPr>
          <w:rFonts w:ascii="Arial" w:hAnsi="Arial"/>
          <w:b w:val="0"/>
          <w:smallCaps w:val="0"/>
          <w:sz w:val="20"/>
        </w:rPr>
      </w:pPr>
    </w:p>
    <w:p w:rsidR="005B2024" w:rsidRPr="00225B0C" w:rsidRDefault="00D832A1" w:rsidP="00184B60">
      <w:pPr>
        <w:pStyle w:val="Ttulo"/>
        <w:spacing w:before="0"/>
        <w:ind w:right="49" w:firstLine="0"/>
        <w:jc w:val="both"/>
        <w:rPr>
          <w:rFonts w:ascii="Arial" w:hAnsi="Arial"/>
          <w:b w:val="0"/>
          <w:smallCaps w:val="0"/>
          <w:sz w:val="20"/>
        </w:rPr>
      </w:pPr>
      <w:r w:rsidRPr="00225B0C">
        <w:rPr>
          <w:rFonts w:ascii="Arial" w:hAnsi="Arial"/>
          <w:smallCaps w:val="0"/>
          <w:sz w:val="20"/>
        </w:rPr>
        <w:t>ARTÍCULO</w:t>
      </w:r>
      <w:r w:rsidR="005A5440" w:rsidRPr="00225B0C">
        <w:rPr>
          <w:rFonts w:ascii="Arial" w:hAnsi="Arial"/>
          <w:smallCaps w:val="0"/>
          <w:sz w:val="20"/>
        </w:rPr>
        <w:t xml:space="preserve"> 116. </w:t>
      </w:r>
      <w:r w:rsidR="005B2024" w:rsidRPr="00225B0C">
        <w:rPr>
          <w:rFonts w:ascii="Arial" w:hAnsi="Arial"/>
          <w:b w:val="0"/>
          <w:smallCaps w:val="0"/>
          <w:sz w:val="20"/>
        </w:rPr>
        <w:t>La Red Estatal integrará y administrará los siguientes servicios:</w:t>
      </w:r>
    </w:p>
    <w:p w:rsidR="005A5440" w:rsidRPr="00225B0C" w:rsidRDefault="005A5440" w:rsidP="00184B60">
      <w:pPr>
        <w:pStyle w:val="Ttulo"/>
        <w:spacing w:before="0"/>
        <w:ind w:right="49" w:firstLine="0"/>
        <w:jc w:val="both"/>
        <w:rPr>
          <w:rFonts w:ascii="Arial" w:hAnsi="Arial"/>
          <w:b w:val="0"/>
          <w:smallCaps w:val="0"/>
          <w:sz w:val="20"/>
        </w:rPr>
      </w:pPr>
    </w:p>
    <w:p w:rsidR="005B2024" w:rsidRPr="00225B0C" w:rsidRDefault="005A5440" w:rsidP="00184B60">
      <w:pPr>
        <w:pStyle w:val="Ttulo"/>
        <w:spacing w:before="0"/>
        <w:ind w:left="567" w:right="49" w:hanging="567"/>
        <w:jc w:val="both"/>
        <w:rPr>
          <w:rFonts w:ascii="Arial" w:hAnsi="Arial"/>
          <w:b w:val="0"/>
          <w:smallCaps w:val="0"/>
          <w:sz w:val="20"/>
        </w:rPr>
      </w:pPr>
      <w:r w:rsidRPr="00225B0C">
        <w:rPr>
          <w:rFonts w:ascii="Arial" w:hAnsi="Arial"/>
          <w:smallCaps w:val="0"/>
          <w:sz w:val="20"/>
        </w:rPr>
        <w:t>I.</w:t>
      </w:r>
      <w:r w:rsidR="005B2024" w:rsidRPr="00225B0C">
        <w:rPr>
          <w:rFonts w:ascii="Arial" w:hAnsi="Arial"/>
          <w:smallCaps w:val="0"/>
          <w:sz w:val="20"/>
        </w:rPr>
        <w:tab/>
      </w:r>
      <w:r w:rsidR="005B2024" w:rsidRPr="00225B0C">
        <w:rPr>
          <w:rFonts w:ascii="Arial" w:hAnsi="Arial"/>
          <w:b w:val="0"/>
          <w:smallCaps w:val="0"/>
          <w:sz w:val="20"/>
        </w:rPr>
        <w:t xml:space="preserve">Telefónico de Emergencia </w:t>
      </w:r>
      <w:r w:rsidR="009D7F80" w:rsidRPr="00225B0C">
        <w:rPr>
          <w:rFonts w:ascii="Arial" w:hAnsi="Arial"/>
          <w:b w:val="0"/>
          <w:smallCaps w:val="0"/>
          <w:sz w:val="20"/>
        </w:rPr>
        <w:t>911</w:t>
      </w:r>
      <w:r w:rsidR="005B2024" w:rsidRPr="00225B0C">
        <w:rPr>
          <w:rFonts w:ascii="Arial" w:hAnsi="Arial"/>
          <w:b w:val="0"/>
          <w:smallCaps w:val="0"/>
          <w:sz w:val="20"/>
        </w:rPr>
        <w:t xml:space="preserve">; </w:t>
      </w:r>
    </w:p>
    <w:p w:rsidR="005A5440" w:rsidRPr="00225B0C" w:rsidRDefault="005A5440" w:rsidP="00184B60">
      <w:pPr>
        <w:pStyle w:val="Ttulo"/>
        <w:spacing w:before="0"/>
        <w:ind w:left="567" w:right="49" w:hanging="567"/>
        <w:jc w:val="both"/>
        <w:rPr>
          <w:rFonts w:ascii="Arial" w:hAnsi="Arial"/>
          <w:b w:val="0"/>
          <w:smallCaps w:val="0"/>
          <w:sz w:val="20"/>
        </w:rPr>
      </w:pPr>
    </w:p>
    <w:p w:rsidR="005B2024" w:rsidRPr="00225B0C" w:rsidRDefault="005A5440" w:rsidP="00184B60">
      <w:pPr>
        <w:pStyle w:val="Ttulo"/>
        <w:spacing w:before="0"/>
        <w:ind w:left="567" w:right="49" w:hanging="567"/>
        <w:jc w:val="both"/>
        <w:rPr>
          <w:rFonts w:ascii="Arial" w:hAnsi="Arial"/>
          <w:b w:val="0"/>
          <w:smallCaps w:val="0"/>
          <w:sz w:val="20"/>
        </w:rPr>
      </w:pPr>
      <w:r w:rsidRPr="00225B0C">
        <w:rPr>
          <w:rFonts w:ascii="Arial" w:hAnsi="Arial"/>
          <w:smallCaps w:val="0"/>
          <w:sz w:val="20"/>
        </w:rPr>
        <w:t>II.</w:t>
      </w:r>
      <w:r w:rsidR="005B2024" w:rsidRPr="00225B0C">
        <w:rPr>
          <w:rFonts w:ascii="Arial" w:hAnsi="Arial"/>
          <w:smallCaps w:val="0"/>
          <w:sz w:val="20"/>
        </w:rPr>
        <w:tab/>
      </w:r>
      <w:r w:rsidR="005B2024" w:rsidRPr="00225B0C">
        <w:rPr>
          <w:rFonts w:ascii="Arial" w:hAnsi="Arial"/>
          <w:b w:val="0"/>
          <w:smallCaps w:val="0"/>
          <w:sz w:val="20"/>
        </w:rPr>
        <w:t>Denuncia Anónima 089;</w:t>
      </w:r>
    </w:p>
    <w:p w:rsidR="005A5440" w:rsidRPr="00225B0C" w:rsidRDefault="005A5440" w:rsidP="00184B60">
      <w:pPr>
        <w:pStyle w:val="Ttulo"/>
        <w:spacing w:before="0"/>
        <w:ind w:left="567" w:right="49" w:hanging="567"/>
        <w:jc w:val="both"/>
        <w:rPr>
          <w:rFonts w:ascii="Arial" w:hAnsi="Arial"/>
          <w:b w:val="0"/>
          <w:smallCaps w:val="0"/>
          <w:sz w:val="20"/>
        </w:rPr>
      </w:pPr>
    </w:p>
    <w:p w:rsidR="005B2024" w:rsidRPr="00225B0C" w:rsidRDefault="005A5440" w:rsidP="00184B60">
      <w:pPr>
        <w:pStyle w:val="Ttulo"/>
        <w:spacing w:before="0"/>
        <w:ind w:left="567" w:right="49" w:hanging="567"/>
        <w:jc w:val="both"/>
        <w:rPr>
          <w:rFonts w:ascii="Arial" w:hAnsi="Arial"/>
          <w:b w:val="0"/>
          <w:smallCaps w:val="0"/>
          <w:sz w:val="20"/>
        </w:rPr>
      </w:pPr>
      <w:r w:rsidRPr="00225B0C">
        <w:rPr>
          <w:rFonts w:ascii="Arial" w:hAnsi="Arial"/>
          <w:smallCaps w:val="0"/>
          <w:sz w:val="20"/>
        </w:rPr>
        <w:t>III.</w:t>
      </w:r>
      <w:r w:rsidR="005B2024" w:rsidRPr="00225B0C">
        <w:rPr>
          <w:rFonts w:ascii="Arial" w:hAnsi="Arial"/>
          <w:smallCaps w:val="0"/>
          <w:sz w:val="20"/>
        </w:rPr>
        <w:tab/>
      </w:r>
      <w:r w:rsidR="005B2024" w:rsidRPr="00225B0C">
        <w:rPr>
          <w:rFonts w:ascii="Arial" w:hAnsi="Arial"/>
          <w:b w:val="0"/>
          <w:smallCaps w:val="0"/>
          <w:sz w:val="20"/>
        </w:rPr>
        <w:t xml:space="preserve">Radiocomunicación, en el espectro radioeléctrico asignado por la Secretaría de Comunicaciones y Transportes exclusivamente para el Sistema Nacional; </w:t>
      </w:r>
    </w:p>
    <w:p w:rsidR="005A5440" w:rsidRPr="00225B0C" w:rsidRDefault="005A5440" w:rsidP="00184B60">
      <w:pPr>
        <w:pStyle w:val="Ttulo"/>
        <w:spacing w:before="0"/>
        <w:ind w:left="567" w:right="49" w:hanging="567"/>
        <w:jc w:val="both"/>
        <w:rPr>
          <w:rFonts w:ascii="Arial" w:hAnsi="Arial"/>
          <w:b w:val="0"/>
          <w:smallCaps w:val="0"/>
          <w:sz w:val="20"/>
        </w:rPr>
      </w:pPr>
    </w:p>
    <w:p w:rsidR="005B2024" w:rsidRPr="00225B0C" w:rsidRDefault="005A5440" w:rsidP="00184B60">
      <w:pPr>
        <w:pStyle w:val="Ttulo"/>
        <w:spacing w:before="0"/>
        <w:ind w:left="567" w:right="49" w:hanging="567"/>
        <w:jc w:val="both"/>
        <w:rPr>
          <w:rFonts w:ascii="Arial" w:hAnsi="Arial"/>
          <w:b w:val="0"/>
          <w:smallCaps w:val="0"/>
          <w:sz w:val="20"/>
        </w:rPr>
      </w:pPr>
      <w:r w:rsidRPr="00225B0C">
        <w:rPr>
          <w:rFonts w:ascii="Arial" w:hAnsi="Arial"/>
          <w:smallCaps w:val="0"/>
          <w:sz w:val="20"/>
        </w:rPr>
        <w:t>IV.</w:t>
      </w:r>
      <w:r w:rsidR="005B2024" w:rsidRPr="00225B0C">
        <w:rPr>
          <w:rFonts w:ascii="Arial" w:hAnsi="Arial"/>
          <w:smallCaps w:val="0"/>
          <w:sz w:val="20"/>
        </w:rPr>
        <w:tab/>
      </w:r>
      <w:r w:rsidR="005B2024" w:rsidRPr="00225B0C">
        <w:rPr>
          <w:rFonts w:ascii="Arial" w:hAnsi="Arial"/>
          <w:b w:val="0"/>
          <w:smallCaps w:val="0"/>
          <w:sz w:val="20"/>
        </w:rPr>
        <w:t xml:space="preserve">Transmisión de voz, datos e imagen; </w:t>
      </w:r>
    </w:p>
    <w:p w:rsidR="005A5440" w:rsidRPr="00225B0C" w:rsidRDefault="005A5440" w:rsidP="00184B60">
      <w:pPr>
        <w:pStyle w:val="Ttulo"/>
        <w:spacing w:before="0"/>
        <w:ind w:left="567" w:right="49" w:hanging="567"/>
        <w:jc w:val="both"/>
        <w:rPr>
          <w:rFonts w:ascii="Arial" w:hAnsi="Arial"/>
          <w:b w:val="0"/>
          <w:smallCaps w:val="0"/>
          <w:sz w:val="20"/>
        </w:rPr>
      </w:pPr>
    </w:p>
    <w:p w:rsidR="005B2024" w:rsidRPr="00225B0C" w:rsidRDefault="005A5440" w:rsidP="00184B60">
      <w:pPr>
        <w:pStyle w:val="Ttulo"/>
        <w:spacing w:before="0"/>
        <w:ind w:left="567" w:right="49" w:hanging="567"/>
        <w:jc w:val="both"/>
        <w:rPr>
          <w:rFonts w:ascii="Arial" w:hAnsi="Arial"/>
          <w:b w:val="0"/>
          <w:smallCaps w:val="0"/>
          <w:sz w:val="20"/>
        </w:rPr>
      </w:pPr>
      <w:r w:rsidRPr="00225B0C">
        <w:rPr>
          <w:rFonts w:ascii="Arial" w:hAnsi="Arial"/>
          <w:smallCaps w:val="0"/>
          <w:sz w:val="20"/>
        </w:rPr>
        <w:t>V.</w:t>
      </w:r>
      <w:r w:rsidR="005B2024" w:rsidRPr="00225B0C">
        <w:rPr>
          <w:rFonts w:ascii="Arial" w:hAnsi="Arial"/>
          <w:smallCaps w:val="0"/>
          <w:sz w:val="20"/>
        </w:rPr>
        <w:tab/>
      </w:r>
      <w:r w:rsidR="00A00F6D" w:rsidRPr="00225B0C">
        <w:rPr>
          <w:rFonts w:ascii="Arial" w:hAnsi="Arial"/>
          <w:b w:val="0"/>
          <w:smallCaps w:val="0"/>
          <w:sz w:val="20"/>
        </w:rPr>
        <w:t>Telefonía;</w:t>
      </w:r>
    </w:p>
    <w:p w:rsidR="00A67041" w:rsidRPr="00225B0C" w:rsidRDefault="00A67041" w:rsidP="00184B60">
      <w:pPr>
        <w:pStyle w:val="Ttulo"/>
        <w:spacing w:before="0"/>
        <w:ind w:left="567" w:right="49" w:hanging="567"/>
        <w:jc w:val="both"/>
        <w:rPr>
          <w:rFonts w:ascii="Arial" w:hAnsi="Arial"/>
          <w:b w:val="0"/>
          <w:smallCaps w:val="0"/>
          <w:sz w:val="20"/>
        </w:rPr>
      </w:pPr>
    </w:p>
    <w:p w:rsidR="005B2024" w:rsidRPr="00225B0C" w:rsidRDefault="005A5440" w:rsidP="00184B60">
      <w:pPr>
        <w:pStyle w:val="Ttulo"/>
        <w:spacing w:before="0"/>
        <w:ind w:left="567" w:right="49" w:hanging="567"/>
        <w:jc w:val="both"/>
        <w:rPr>
          <w:rFonts w:ascii="Arial" w:hAnsi="Arial"/>
          <w:b w:val="0"/>
          <w:smallCaps w:val="0"/>
          <w:sz w:val="20"/>
        </w:rPr>
      </w:pPr>
      <w:r w:rsidRPr="00225B0C">
        <w:rPr>
          <w:rFonts w:ascii="Arial" w:hAnsi="Arial"/>
          <w:smallCaps w:val="0"/>
          <w:sz w:val="20"/>
        </w:rPr>
        <w:t>VI.</w:t>
      </w:r>
      <w:r w:rsidR="005B2024" w:rsidRPr="00225B0C">
        <w:rPr>
          <w:rFonts w:ascii="Arial" w:hAnsi="Arial"/>
          <w:smallCaps w:val="0"/>
          <w:sz w:val="20"/>
        </w:rPr>
        <w:tab/>
      </w:r>
      <w:r w:rsidR="00A00F6D" w:rsidRPr="00225B0C">
        <w:rPr>
          <w:rFonts w:ascii="Arial" w:hAnsi="Arial"/>
          <w:b w:val="0"/>
          <w:smallCaps w:val="0"/>
          <w:sz w:val="20"/>
        </w:rPr>
        <w:t>Monitoreo a través de la red de video vigilancia; y</w:t>
      </w:r>
    </w:p>
    <w:p w:rsidR="00A00F6D" w:rsidRPr="00225B0C" w:rsidRDefault="00A00F6D" w:rsidP="00184B60">
      <w:pPr>
        <w:pStyle w:val="Ttulo"/>
        <w:spacing w:before="0"/>
        <w:ind w:left="567" w:right="49" w:hanging="567"/>
        <w:jc w:val="both"/>
        <w:rPr>
          <w:rFonts w:ascii="Arial" w:hAnsi="Arial"/>
          <w:b w:val="0"/>
          <w:smallCaps w:val="0"/>
          <w:sz w:val="20"/>
        </w:rPr>
      </w:pPr>
    </w:p>
    <w:p w:rsidR="00A00F6D" w:rsidRPr="00225B0C" w:rsidRDefault="00A00F6D" w:rsidP="00184B60">
      <w:pPr>
        <w:pStyle w:val="Ttulo"/>
        <w:spacing w:before="0"/>
        <w:ind w:left="567" w:right="49" w:hanging="567"/>
        <w:jc w:val="both"/>
        <w:rPr>
          <w:rFonts w:ascii="Arial" w:hAnsi="Arial"/>
          <w:b w:val="0"/>
          <w:smallCaps w:val="0"/>
          <w:sz w:val="20"/>
        </w:rPr>
      </w:pPr>
      <w:r w:rsidRPr="00225B0C">
        <w:rPr>
          <w:rFonts w:ascii="Arial" w:hAnsi="Arial"/>
          <w:smallCaps w:val="0"/>
          <w:sz w:val="20"/>
        </w:rPr>
        <w:lastRenderedPageBreak/>
        <w:t>VII.</w:t>
      </w:r>
      <w:r w:rsidRPr="00225B0C">
        <w:rPr>
          <w:rFonts w:ascii="Arial" w:hAnsi="Arial"/>
          <w:b w:val="0"/>
          <w:smallCaps w:val="0"/>
          <w:sz w:val="20"/>
        </w:rPr>
        <w:t xml:space="preserve"> </w:t>
      </w:r>
      <w:r w:rsidRPr="00225B0C">
        <w:rPr>
          <w:rFonts w:ascii="Arial" w:hAnsi="Arial"/>
          <w:b w:val="0"/>
          <w:smallCaps w:val="0"/>
          <w:sz w:val="20"/>
        </w:rPr>
        <w:tab/>
        <w:t>Los demás que conformen la plataforma tecnológica de la red.</w:t>
      </w:r>
    </w:p>
    <w:p w:rsidR="005B2024" w:rsidRPr="00225B0C" w:rsidRDefault="005B2024" w:rsidP="00184B60">
      <w:pPr>
        <w:pStyle w:val="Ttulo"/>
        <w:spacing w:before="0"/>
        <w:ind w:left="567" w:right="49"/>
        <w:jc w:val="both"/>
        <w:rPr>
          <w:rFonts w:ascii="Arial" w:hAnsi="Arial"/>
          <w:b w:val="0"/>
          <w:smallCaps w:val="0"/>
          <w:sz w:val="20"/>
        </w:rPr>
      </w:pPr>
    </w:p>
    <w:p w:rsidR="005B2024" w:rsidRPr="00225B0C" w:rsidRDefault="00D832A1" w:rsidP="00184B60">
      <w:pPr>
        <w:pStyle w:val="Ttulo"/>
        <w:spacing w:before="0"/>
        <w:ind w:right="49" w:firstLine="0"/>
        <w:jc w:val="both"/>
        <w:rPr>
          <w:rFonts w:ascii="Arial" w:hAnsi="Arial"/>
          <w:b w:val="0"/>
          <w:smallCaps w:val="0"/>
          <w:sz w:val="20"/>
        </w:rPr>
      </w:pPr>
      <w:r w:rsidRPr="00225B0C">
        <w:rPr>
          <w:rFonts w:ascii="Arial" w:hAnsi="Arial"/>
          <w:smallCaps w:val="0"/>
          <w:sz w:val="20"/>
        </w:rPr>
        <w:t>ARTÍCULO</w:t>
      </w:r>
      <w:r w:rsidR="005A5440" w:rsidRPr="00225B0C">
        <w:rPr>
          <w:rFonts w:ascii="Arial" w:hAnsi="Arial"/>
          <w:smallCaps w:val="0"/>
          <w:sz w:val="20"/>
        </w:rPr>
        <w:t xml:space="preserve"> 117. </w:t>
      </w:r>
      <w:r w:rsidR="005B2024" w:rsidRPr="00225B0C">
        <w:rPr>
          <w:rFonts w:ascii="Arial" w:hAnsi="Arial"/>
          <w:b w:val="0"/>
          <w:smallCaps w:val="0"/>
          <w:sz w:val="20"/>
        </w:rPr>
        <w:t>Con el objeto de garantizar la coordinación inmediata, segura y eficaz entre las corporaciones de los tres órdenes de gobierno, sin perder su independencia la Red, se enlazará a la del Sistema Nacional.</w:t>
      </w:r>
    </w:p>
    <w:p w:rsidR="00D0641D" w:rsidRPr="00225B0C" w:rsidRDefault="00D0641D" w:rsidP="00184B60">
      <w:pPr>
        <w:pStyle w:val="Ttulo"/>
        <w:spacing w:before="0"/>
        <w:ind w:left="567" w:right="49" w:firstLine="0"/>
        <w:rPr>
          <w:rFonts w:ascii="Arial" w:hAnsi="Arial"/>
          <w:smallCaps w:val="0"/>
          <w:sz w:val="20"/>
        </w:rPr>
      </w:pPr>
    </w:p>
    <w:p w:rsidR="005B2024" w:rsidRPr="00225B0C" w:rsidRDefault="00D832A1" w:rsidP="00184B60">
      <w:pPr>
        <w:pStyle w:val="Ttulo"/>
        <w:spacing w:before="0"/>
        <w:ind w:left="567" w:right="49" w:firstLine="0"/>
        <w:rPr>
          <w:rFonts w:ascii="Arial" w:hAnsi="Arial"/>
          <w:smallCaps w:val="0"/>
          <w:sz w:val="20"/>
        </w:rPr>
      </w:pPr>
      <w:r w:rsidRPr="00225B0C">
        <w:rPr>
          <w:rFonts w:ascii="Arial" w:hAnsi="Arial"/>
          <w:smallCaps w:val="0"/>
          <w:sz w:val="20"/>
        </w:rPr>
        <w:t>CAPÍTULO</w:t>
      </w:r>
      <w:r w:rsidR="005B2024" w:rsidRPr="00225B0C">
        <w:rPr>
          <w:rFonts w:ascii="Arial" w:hAnsi="Arial"/>
          <w:smallCaps w:val="0"/>
          <w:sz w:val="20"/>
        </w:rPr>
        <w:t xml:space="preserve"> IV</w:t>
      </w:r>
    </w:p>
    <w:p w:rsidR="005B2024" w:rsidRPr="00225B0C" w:rsidRDefault="00B93511" w:rsidP="00184B60">
      <w:pPr>
        <w:pStyle w:val="Ttulo"/>
        <w:spacing w:before="0"/>
        <w:ind w:left="567" w:right="49" w:firstLine="0"/>
        <w:rPr>
          <w:rFonts w:ascii="Arial" w:hAnsi="Arial"/>
          <w:smallCaps w:val="0"/>
          <w:sz w:val="20"/>
        </w:rPr>
      </w:pPr>
      <w:r w:rsidRPr="00225B0C">
        <w:rPr>
          <w:rFonts w:ascii="Arial" w:hAnsi="Arial"/>
          <w:smallCaps w:val="0"/>
          <w:sz w:val="20"/>
        </w:rPr>
        <w:t>DEL SERVICIO DE ATENCIÓN A LA POBLACIÓ</w:t>
      </w:r>
      <w:r w:rsidR="005B2024" w:rsidRPr="00225B0C">
        <w:rPr>
          <w:rFonts w:ascii="Arial" w:hAnsi="Arial"/>
          <w:smallCaps w:val="0"/>
          <w:sz w:val="20"/>
        </w:rPr>
        <w:t>N</w:t>
      </w:r>
    </w:p>
    <w:p w:rsidR="005A5440" w:rsidRPr="00225B0C" w:rsidRDefault="005A5440" w:rsidP="003E538E">
      <w:pPr>
        <w:pStyle w:val="Ttulo"/>
        <w:spacing w:before="0"/>
        <w:ind w:right="49" w:firstLine="0"/>
        <w:jc w:val="both"/>
        <w:rPr>
          <w:rFonts w:ascii="Arial" w:hAnsi="Arial"/>
          <w:b w:val="0"/>
          <w:smallCaps w:val="0"/>
          <w:sz w:val="20"/>
        </w:rPr>
      </w:pPr>
    </w:p>
    <w:p w:rsidR="005B2024" w:rsidRPr="00225B0C" w:rsidRDefault="00D832A1" w:rsidP="00184B60">
      <w:pPr>
        <w:pStyle w:val="Ttulo"/>
        <w:spacing w:before="0"/>
        <w:ind w:right="49" w:firstLine="0"/>
        <w:jc w:val="both"/>
        <w:rPr>
          <w:rFonts w:ascii="Arial" w:hAnsi="Arial"/>
          <w:b w:val="0"/>
          <w:smallCaps w:val="0"/>
          <w:sz w:val="20"/>
        </w:rPr>
      </w:pPr>
      <w:r w:rsidRPr="00225B0C">
        <w:rPr>
          <w:rFonts w:ascii="Arial" w:hAnsi="Arial"/>
          <w:smallCaps w:val="0"/>
          <w:sz w:val="20"/>
        </w:rPr>
        <w:t>ARTÍCULO</w:t>
      </w:r>
      <w:r w:rsidR="005A5440" w:rsidRPr="00225B0C">
        <w:rPr>
          <w:rFonts w:ascii="Arial" w:hAnsi="Arial"/>
          <w:smallCaps w:val="0"/>
          <w:sz w:val="20"/>
        </w:rPr>
        <w:t xml:space="preserve"> 118. </w:t>
      </w:r>
      <w:r w:rsidR="009D7F80" w:rsidRPr="00225B0C">
        <w:rPr>
          <w:rFonts w:ascii="Arial" w:hAnsi="Arial"/>
          <w:b w:val="0"/>
          <w:smallCaps w:val="0"/>
          <w:sz w:val="20"/>
        </w:rPr>
        <w:t>Las instituciones de seguridad pública, establecerán un servicio de comunicación telefónica bajo el indicativo nacional 911, que recibirá los reportes de la comunidad sobre emergencias, faltas, delitos y todo tipo de eventos que pudieran afectar la integridad y los derechos de las personas, así como la tranquilidad, la paz y el orden públicos</w:t>
      </w:r>
      <w:r w:rsidR="005B2024" w:rsidRPr="00225B0C">
        <w:rPr>
          <w:rFonts w:ascii="Arial" w:hAnsi="Arial"/>
          <w:b w:val="0"/>
          <w:smallCaps w:val="0"/>
          <w:sz w:val="20"/>
        </w:rPr>
        <w:t xml:space="preserve">. </w:t>
      </w:r>
    </w:p>
    <w:p w:rsidR="005A5440" w:rsidRPr="00225B0C" w:rsidRDefault="005A5440" w:rsidP="00184B60">
      <w:pPr>
        <w:pStyle w:val="Ttulo"/>
        <w:spacing w:before="0"/>
        <w:ind w:right="49" w:firstLine="0"/>
        <w:jc w:val="both"/>
        <w:rPr>
          <w:rFonts w:ascii="Arial" w:hAnsi="Arial"/>
          <w:b w:val="0"/>
          <w:smallCaps w:val="0"/>
          <w:sz w:val="20"/>
        </w:rPr>
      </w:pPr>
    </w:p>
    <w:p w:rsidR="005B2024" w:rsidRPr="00225B0C" w:rsidRDefault="005B2024" w:rsidP="00184B60">
      <w:pPr>
        <w:pStyle w:val="Ttulo"/>
        <w:ind w:right="49" w:firstLine="0"/>
        <w:jc w:val="both"/>
        <w:rPr>
          <w:rFonts w:ascii="Arial" w:hAnsi="Arial"/>
          <w:b w:val="0"/>
          <w:smallCaps w:val="0"/>
          <w:sz w:val="20"/>
        </w:rPr>
      </w:pPr>
      <w:r w:rsidRPr="00225B0C">
        <w:rPr>
          <w:rFonts w:ascii="Arial" w:hAnsi="Arial"/>
          <w:b w:val="0"/>
          <w:smallCaps w:val="0"/>
          <w:sz w:val="20"/>
        </w:rPr>
        <w:t>Asimismo, instituirán un servicio de denuncia anónima bajo el indicativo telefónico 089, que recibirá datos relativos a la comisión de conductas antisociales y a la identificación de los presuntos responsables, garantizando la confidencialidad de los usuarios o informantes.</w:t>
      </w:r>
    </w:p>
    <w:p w:rsidR="005A5440" w:rsidRPr="00225B0C" w:rsidRDefault="005A5440" w:rsidP="00184B60">
      <w:pPr>
        <w:pStyle w:val="Ttulo"/>
        <w:spacing w:before="0"/>
        <w:ind w:right="49" w:firstLine="0"/>
        <w:jc w:val="both"/>
        <w:rPr>
          <w:rFonts w:ascii="Arial" w:hAnsi="Arial"/>
          <w:b w:val="0"/>
          <w:smallCaps w:val="0"/>
          <w:sz w:val="20"/>
        </w:rPr>
      </w:pPr>
    </w:p>
    <w:p w:rsidR="005B2024" w:rsidRPr="00225B0C" w:rsidRDefault="00D832A1" w:rsidP="00184B60">
      <w:pPr>
        <w:pStyle w:val="Ttulo"/>
        <w:spacing w:before="0"/>
        <w:ind w:right="49" w:firstLine="0"/>
        <w:jc w:val="both"/>
        <w:rPr>
          <w:rFonts w:ascii="Arial" w:hAnsi="Arial"/>
          <w:b w:val="0"/>
          <w:smallCaps w:val="0"/>
          <w:sz w:val="20"/>
        </w:rPr>
      </w:pPr>
      <w:r w:rsidRPr="00225B0C">
        <w:rPr>
          <w:rFonts w:ascii="Arial" w:hAnsi="Arial"/>
          <w:smallCaps w:val="0"/>
          <w:sz w:val="20"/>
        </w:rPr>
        <w:t>ARTÍCULO</w:t>
      </w:r>
      <w:r w:rsidR="005A5440" w:rsidRPr="00225B0C">
        <w:rPr>
          <w:rFonts w:ascii="Arial" w:hAnsi="Arial"/>
          <w:smallCaps w:val="0"/>
          <w:sz w:val="20"/>
        </w:rPr>
        <w:t xml:space="preserve"> 119. </w:t>
      </w:r>
      <w:r w:rsidR="005B2024" w:rsidRPr="00225B0C">
        <w:rPr>
          <w:rFonts w:ascii="Arial" w:hAnsi="Arial"/>
          <w:b w:val="0"/>
          <w:smallCaps w:val="0"/>
          <w:sz w:val="20"/>
        </w:rPr>
        <w:t>El servicio tendrá comunicación directa con las instituciones de seguridad pública de los tres órdenes de gobierno, así como de salud y demás asistenciales, públicas y privadas, que permitan otorgar a la población una respuesta y atención expedita y eficaz.</w:t>
      </w:r>
    </w:p>
    <w:p w:rsidR="005A5440" w:rsidRPr="00225B0C" w:rsidRDefault="005A5440" w:rsidP="00184B60">
      <w:pPr>
        <w:pStyle w:val="Ttulo"/>
        <w:spacing w:before="0"/>
        <w:ind w:right="49" w:firstLine="0"/>
        <w:jc w:val="both"/>
        <w:rPr>
          <w:rFonts w:ascii="Arial" w:hAnsi="Arial"/>
          <w:b w:val="0"/>
          <w:smallCaps w:val="0"/>
          <w:sz w:val="20"/>
        </w:rPr>
      </w:pPr>
    </w:p>
    <w:p w:rsidR="005B2024" w:rsidRPr="00225B0C" w:rsidRDefault="00D832A1" w:rsidP="00184B60">
      <w:pPr>
        <w:pStyle w:val="Ttulo"/>
        <w:spacing w:before="0"/>
        <w:ind w:right="49" w:firstLine="0"/>
        <w:jc w:val="both"/>
        <w:rPr>
          <w:rFonts w:ascii="Arial" w:hAnsi="Arial"/>
          <w:b w:val="0"/>
          <w:smallCaps w:val="0"/>
          <w:sz w:val="20"/>
        </w:rPr>
      </w:pPr>
      <w:r w:rsidRPr="00225B0C">
        <w:rPr>
          <w:rFonts w:ascii="Arial" w:hAnsi="Arial"/>
          <w:smallCaps w:val="0"/>
          <w:sz w:val="20"/>
        </w:rPr>
        <w:t>ARTÍCULO</w:t>
      </w:r>
      <w:r w:rsidR="005A5440" w:rsidRPr="00225B0C">
        <w:rPr>
          <w:rFonts w:ascii="Arial" w:hAnsi="Arial"/>
          <w:smallCaps w:val="0"/>
          <w:sz w:val="20"/>
        </w:rPr>
        <w:t xml:space="preserve"> 120. </w:t>
      </w:r>
      <w:r w:rsidR="005B2024" w:rsidRPr="00225B0C">
        <w:rPr>
          <w:rFonts w:ascii="Arial" w:hAnsi="Arial"/>
          <w:b w:val="0"/>
          <w:smallCaps w:val="0"/>
          <w:sz w:val="20"/>
        </w:rPr>
        <w:t>El procedimiento del servicio considerará desde la recepción de la llamada telefónica hasta la conclusión del evento, y estará sistematizado, con la finalidad de obtener información estadística que sea susceptible de aprovecharse en la planeación de operativos y de otras actividades de coordinación, así como para controlar y evaluar la actuación de los integrantes de las instituciones.</w:t>
      </w:r>
    </w:p>
    <w:p w:rsidR="00A66DDC" w:rsidRPr="00225B0C" w:rsidRDefault="00A66DDC" w:rsidP="00184B60">
      <w:pPr>
        <w:pStyle w:val="Ttulo"/>
        <w:spacing w:before="0"/>
        <w:ind w:right="49" w:firstLine="0"/>
        <w:jc w:val="both"/>
        <w:rPr>
          <w:rFonts w:ascii="Arial" w:hAnsi="Arial"/>
          <w:b w:val="0"/>
          <w:smallCaps w:val="0"/>
          <w:sz w:val="20"/>
        </w:rPr>
      </w:pPr>
    </w:p>
    <w:p w:rsidR="005B2024" w:rsidRPr="00225B0C" w:rsidRDefault="00D832A1" w:rsidP="003E538E">
      <w:pPr>
        <w:pStyle w:val="Ttulo"/>
        <w:ind w:right="49" w:firstLine="0"/>
        <w:jc w:val="both"/>
        <w:rPr>
          <w:rFonts w:ascii="Arial" w:hAnsi="Arial"/>
          <w:b w:val="0"/>
          <w:smallCaps w:val="0"/>
          <w:sz w:val="20"/>
        </w:rPr>
      </w:pPr>
      <w:r w:rsidRPr="00225B0C">
        <w:rPr>
          <w:rFonts w:ascii="Arial" w:hAnsi="Arial"/>
          <w:smallCaps w:val="0"/>
          <w:sz w:val="20"/>
        </w:rPr>
        <w:t>ARTÍCULO</w:t>
      </w:r>
      <w:r w:rsidR="005A5440" w:rsidRPr="00225B0C">
        <w:rPr>
          <w:rFonts w:ascii="Arial" w:hAnsi="Arial"/>
          <w:smallCaps w:val="0"/>
          <w:sz w:val="20"/>
        </w:rPr>
        <w:t xml:space="preserve"> 121. </w:t>
      </w:r>
      <w:r w:rsidR="003E538E" w:rsidRPr="00225B0C">
        <w:rPr>
          <w:rFonts w:ascii="Arial" w:hAnsi="Arial"/>
          <w:b w:val="0"/>
          <w:smallCaps w:val="0"/>
          <w:sz w:val="20"/>
        </w:rPr>
        <w:t>El Secretario Ejecutivo definirá la plataforma tecnológica en función de los acuerdos del Consejo Nacional y será el responsable del servicio, que administrará y operará por medio del Centro General de Coordinación, Comando, Control, Comunicaciones, Cómputo e Inteligencia.</w:t>
      </w:r>
    </w:p>
    <w:p w:rsidR="003E538E" w:rsidRPr="008763C4" w:rsidRDefault="003E538E" w:rsidP="003E538E">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Pr="008763C4">
        <w:rPr>
          <w:rFonts w:ascii="Arial" w:hAnsi="Arial" w:cs="Arial"/>
          <w:b/>
          <w:i/>
          <w:kern w:val="28"/>
          <w:sz w:val="16"/>
          <w:szCs w:val="16"/>
          <w:lang w:val="es-MX"/>
        </w:rPr>
        <w:t>reformad</w:t>
      </w:r>
      <w:r>
        <w:rPr>
          <w:rFonts w:ascii="Arial" w:hAnsi="Arial" w:cs="Arial"/>
          <w:b/>
          <w:i/>
          <w:kern w:val="28"/>
          <w:sz w:val="16"/>
          <w:szCs w:val="16"/>
          <w:lang w:val="es-MX"/>
        </w:rPr>
        <w:t>o</w:t>
      </w:r>
      <w:r w:rsidRPr="008763C4">
        <w:rPr>
          <w:rFonts w:ascii="Arial" w:hAnsi="Arial" w:cs="Arial"/>
          <w:b/>
          <w:i/>
          <w:kern w:val="28"/>
          <w:sz w:val="16"/>
          <w:szCs w:val="16"/>
          <w:lang w:val="es-MX"/>
        </w:rPr>
        <w:t>, P.O. Edición Vespertina Extraordinario No. 11, del 1 de julio de 2022.</w:t>
      </w:r>
    </w:p>
    <w:p w:rsidR="003E538E" w:rsidRPr="008763C4" w:rsidRDefault="00D007EC" w:rsidP="003E538E">
      <w:pPr>
        <w:jc w:val="right"/>
        <w:rPr>
          <w:rFonts w:ascii="Arial" w:eastAsia="Calibri" w:hAnsi="Arial" w:cs="Arial"/>
          <w:b/>
          <w:i/>
          <w:color w:val="000000"/>
          <w:sz w:val="16"/>
          <w:szCs w:val="16"/>
        </w:rPr>
      </w:pPr>
      <w:hyperlink r:id="rId30" w:history="1">
        <w:r w:rsidR="003E538E" w:rsidRPr="008763C4">
          <w:rPr>
            <w:rStyle w:val="Hipervnculo"/>
            <w:rFonts w:ascii="Arial" w:eastAsia="Calibri" w:hAnsi="Arial" w:cs="Arial"/>
            <w:b/>
            <w:i/>
            <w:sz w:val="16"/>
            <w:szCs w:val="16"/>
          </w:rPr>
          <w:t>https://po.tamaulipas.gob.mx/wp-content/uploads/2022/07/cxlvii-Ext.No_.11-010722F-EV.pdf</w:t>
        </w:r>
      </w:hyperlink>
    </w:p>
    <w:p w:rsidR="001D7C97" w:rsidRDefault="001D7C97" w:rsidP="00184B60">
      <w:pPr>
        <w:pStyle w:val="Ttulo"/>
        <w:ind w:right="49" w:firstLine="0"/>
        <w:jc w:val="both"/>
        <w:rPr>
          <w:rFonts w:ascii="Arial" w:hAnsi="Arial"/>
          <w:b w:val="0"/>
          <w:smallCaps w:val="0"/>
          <w:sz w:val="20"/>
        </w:rPr>
      </w:pPr>
    </w:p>
    <w:p w:rsidR="00823AEA" w:rsidRPr="00823AEA" w:rsidRDefault="00823AEA" w:rsidP="00823AEA">
      <w:pPr>
        <w:pStyle w:val="Ttulo"/>
        <w:ind w:right="49" w:firstLine="0"/>
        <w:jc w:val="both"/>
        <w:rPr>
          <w:rFonts w:ascii="Arial" w:hAnsi="Arial"/>
          <w:b w:val="0"/>
          <w:smallCaps w:val="0"/>
          <w:sz w:val="20"/>
        </w:rPr>
      </w:pPr>
      <w:r w:rsidRPr="00225B0C">
        <w:rPr>
          <w:rFonts w:ascii="Arial" w:hAnsi="Arial"/>
          <w:smallCaps w:val="0"/>
          <w:sz w:val="20"/>
        </w:rPr>
        <w:t>ARTÍCULO 121</w:t>
      </w:r>
      <w:r>
        <w:rPr>
          <w:rFonts w:ascii="Arial" w:hAnsi="Arial"/>
          <w:smallCaps w:val="0"/>
          <w:sz w:val="20"/>
        </w:rPr>
        <w:t xml:space="preserve"> BIS</w:t>
      </w:r>
      <w:r w:rsidRPr="00823AEA">
        <w:rPr>
          <w:rFonts w:ascii="Arial" w:hAnsi="Arial"/>
          <w:b w:val="0"/>
          <w:smallCaps w:val="0"/>
          <w:sz w:val="20"/>
        </w:rPr>
        <w:t>. Los servicios de comunicación telefónica bajo indicativo nacional 911 y 089 a que hace referencia el presente capítulo, contarán con un servicio profesional de carrera de carácter obligatorio y permanente, brindará oportunidades de formación y desarrollo a través de los principios constitucionales de legalidad, objetividad, eficacia, profesionalismo, honradez y respeto a los derechos humanos, cuya regulación se precisará en la normatividad secundaria correspondiente.</w:t>
      </w:r>
    </w:p>
    <w:p w:rsidR="00823AEA" w:rsidRDefault="00823AEA" w:rsidP="00823AEA">
      <w:pPr>
        <w:autoSpaceDE w:val="0"/>
        <w:autoSpaceDN w:val="0"/>
        <w:adjustRightInd w:val="0"/>
        <w:jc w:val="right"/>
        <w:rPr>
          <w:rFonts w:ascii="Arial" w:hAnsi="Arial" w:cs="Arial"/>
          <w:b/>
          <w:i/>
          <w:kern w:val="28"/>
          <w:sz w:val="16"/>
          <w:szCs w:val="16"/>
          <w:lang w:val="es-MX"/>
        </w:rPr>
      </w:pPr>
      <w:r>
        <w:rPr>
          <w:rFonts w:ascii="Arial" w:hAnsi="Arial" w:cs="Arial"/>
          <w:b/>
          <w:i/>
          <w:kern w:val="28"/>
          <w:sz w:val="16"/>
          <w:szCs w:val="16"/>
          <w:lang w:val="es-MX"/>
        </w:rPr>
        <w:t>Artículo adicionado, P.O. No. 23, del 20 de febrero de 2025</w:t>
      </w:r>
      <w:r w:rsidRPr="008763C4">
        <w:rPr>
          <w:rFonts w:ascii="Arial" w:hAnsi="Arial" w:cs="Arial"/>
          <w:b/>
          <w:i/>
          <w:kern w:val="28"/>
          <w:sz w:val="16"/>
          <w:szCs w:val="16"/>
          <w:lang w:val="es-MX"/>
        </w:rPr>
        <w:t>.</w:t>
      </w:r>
    </w:p>
    <w:p w:rsidR="00823AEA" w:rsidRPr="000210C9" w:rsidRDefault="00D007EC" w:rsidP="00823AEA">
      <w:pPr>
        <w:autoSpaceDE w:val="0"/>
        <w:autoSpaceDN w:val="0"/>
        <w:adjustRightInd w:val="0"/>
        <w:ind w:right="-20"/>
        <w:jc w:val="right"/>
        <w:rPr>
          <w:rFonts w:ascii="Arial" w:hAnsi="Arial" w:cs="Arial"/>
          <w:sz w:val="16"/>
          <w:szCs w:val="16"/>
          <w:lang w:val="es-MX" w:eastAsia="en-US"/>
        </w:rPr>
      </w:pPr>
      <w:hyperlink r:id="rId31" w:history="1">
        <w:r w:rsidR="00823AEA" w:rsidRPr="000210C9">
          <w:rPr>
            <w:rStyle w:val="Hipervnculo"/>
            <w:rFonts w:ascii="Arial" w:hAnsi="Arial" w:cs="Arial"/>
            <w:sz w:val="16"/>
            <w:szCs w:val="16"/>
            <w:lang w:val="es-MX" w:eastAsia="en-US"/>
          </w:rPr>
          <w:t>https://po.tamaulipas.gob.mx/wp-content/uploads/2025/02/cl-23-200225.pdf</w:t>
        </w:r>
      </w:hyperlink>
    </w:p>
    <w:p w:rsidR="00225B0C" w:rsidRDefault="00225B0C" w:rsidP="00184B60">
      <w:pPr>
        <w:pStyle w:val="Ttulo"/>
        <w:spacing w:before="0"/>
        <w:ind w:left="567" w:right="49" w:firstLine="0"/>
        <w:rPr>
          <w:rFonts w:ascii="Arial" w:hAnsi="Arial"/>
          <w:b w:val="0"/>
          <w:smallCaps w:val="0"/>
          <w:sz w:val="20"/>
        </w:rPr>
      </w:pPr>
    </w:p>
    <w:p w:rsidR="001D7C97" w:rsidRDefault="001D7C97" w:rsidP="00184B60">
      <w:pPr>
        <w:pStyle w:val="Ttulo"/>
        <w:spacing w:before="0"/>
        <w:ind w:left="567" w:right="49" w:firstLine="0"/>
        <w:rPr>
          <w:rFonts w:ascii="Arial" w:hAnsi="Arial"/>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V</w:t>
      </w:r>
    </w:p>
    <w:p w:rsidR="001D7C97" w:rsidRDefault="001D7C97" w:rsidP="00184B60">
      <w:pPr>
        <w:pStyle w:val="Ttulo"/>
        <w:spacing w:before="0"/>
        <w:ind w:left="567" w:right="49" w:firstLine="0"/>
        <w:rPr>
          <w:rFonts w:ascii="Arial" w:hAnsi="Arial"/>
          <w:smallCaps w:val="0"/>
          <w:sz w:val="20"/>
        </w:rPr>
      </w:pPr>
    </w:p>
    <w:p w:rsidR="003E538E" w:rsidRDefault="005B2024" w:rsidP="00184B60">
      <w:pPr>
        <w:pStyle w:val="Ttulo"/>
        <w:spacing w:before="0"/>
        <w:ind w:left="567" w:right="49" w:firstLine="0"/>
        <w:rPr>
          <w:rFonts w:ascii="Arial" w:hAnsi="Arial"/>
          <w:smallCaps w:val="0"/>
          <w:sz w:val="20"/>
        </w:rPr>
      </w:pPr>
      <w:r>
        <w:rPr>
          <w:rFonts w:ascii="Arial" w:hAnsi="Arial"/>
          <w:smallCaps w:val="0"/>
          <w:sz w:val="20"/>
        </w:rPr>
        <w:t xml:space="preserve">DEL CENTRO </w:t>
      </w:r>
      <w:r w:rsidR="003E538E">
        <w:rPr>
          <w:rFonts w:ascii="Arial" w:hAnsi="Arial"/>
          <w:smallCaps w:val="0"/>
          <w:sz w:val="20"/>
        </w:rPr>
        <w:t xml:space="preserve">GENERAL DE COORDINACIÓN, </w:t>
      </w:r>
      <w:r>
        <w:rPr>
          <w:rFonts w:ascii="Arial" w:hAnsi="Arial"/>
          <w:smallCaps w:val="0"/>
          <w:sz w:val="20"/>
        </w:rPr>
        <w:t>COMANDO, CONT</w:t>
      </w:r>
      <w:r w:rsidR="00B93511">
        <w:rPr>
          <w:rFonts w:ascii="Arial" w:hAnsi="Arial"/>
          <w:smallCaps w:val="0"/>
          <w:sz w:val="20"/>
        </w:rPr>
        <w:t xml:space="preserve">ROL, </w:t>
      </w:r>
    </w:p>
    <w:p w:rsidR="005B2024" w:rsidRDefault="00B93511" w:rsidP="00184B60">
      <w:pPr>
        <w:pStyle w:val="Ttulo"/>
        <w:spacing w:before="0"/>
        <w:ind w:left="567" w:right="49" w:firstLine="0"/>
        <w:rPr>
          <w:rFonts w:ascii="Arial" w:hAnsi="Arial"/>
          <w:smallCaps w:val="0"/>
          <w:sz w:val="20"/>
        </w:rPr>
      </w:pPr>
      <w:r>
        <w:rPr>
          <w:rFonts w:ascii="Arial" w:hAnsi="Arial"/>
          <w:smallCaps w:val="0"/>
          <w:sz w:val="20"/>
        </w:rPr>
        <w:t>COMUNICACIONES</w:t>
      </w:r>
      <w:r w:rsidR="003E538E">
        <w:rPr>
          <w:rFonts w:ascii="Arial" w:hAnsi="Arial"/>
          <w:smallCaps w:val="0"/>
          <w:sz w:val="20"/>
        </w:rPr>
        <w:t xml:space="preserve">, </w:t>
      </w:r>
      <w:r>
        <w:rPr>
          <w:rFonts w:ascii="Arial" w:hAnsi="Arial"/>
          <w:smallCaps w:val="0"/>
          <w:sz w:val="20"/>
        </w:rPr>
        <w:t>CÓ</w:t>
      </w:r>
      <w:r w:rsidR="005B2024">
        <w:rPr>
          <w:rFonts w:ascii="Arial" w:hAnsi="Arial"/>
          <w:smallCaps w:val="0"/>
          <w:sz w:val="20"/>
        </w:rPr>
        <w:t>MPUTO</w:t>
      </w:r>
      <w:r w:rsidR="003E538E">
        <w:rPr>
          <w:rFonts w:ascii="Arial" w:hAnsi="Arial"/>
          <w:smallCaps w:val="0"/>
          <w:sz w:val="20"/>
        </w:rPr>
        <w:t xml:space="preserve"> E INTELIGENCIA</w:t>
      </w:r>
    </w:p>
    <w:p w:rsidR="003E538E" w:rsidRPr="008763C4" w:rsidRDefault="003E538E" w:rsidP="003E538E">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Denominación </w:t>
      </w:r>
      <w:r w:rsidRPr="008763C4">
        <w:rPr>
          <w:rFonts w:ascii="Arial" w:hAnsi="Arial" w:cs="Arial"/>
          <w:b/>
          <w:i/>
          <w:kern w:val="28"/>
          <w:sz w:val="16"/>
          <w:szCs w:val="16"/>
          <w:lang w:val="es-MX"/>
        </w:rPr>
        <w:t>reformad</w:t>
      </w:r>
      <w:r>
        <w:rPr>
          <w:rFonts w:ascii="Arial" w:hAnsi="Arial" w:cs="Arial"/>
          <w:b/>
          <w:i/>
          <w:kern w:val="28"/>
          <w:sz w:val="16"/>
          <w:szCs w:val="16"/>
          <w:lang w:val="es-MX"/>
        </w:rPr>
        <w:t>a</w:t>
      </w:r>
      <w:r w:rsidRPr="008763C4">
        <w:rPr>
          <w:rFonts w:ascii="Arial" w:hAnsi="Arial" w:cs="Arial"/>
          <w:b/>
          <w:i/>
          <w:kern w:val="28"/>
          <w:sz w:val="16"/>
          <w:szCs w:val="16"/>
          <w:lang w:val="es-MX"/>
        </w:rPr>
        <w:t>, P.O. Edición Vespertina Extraordinario No. 11, del 1 de julio de 2022.</w:t>
      </w:r>
    </w:p>
    <w:p w:rsidR="003E538E" w:rsidRPr="008763C4" w:rsidRDefault="00D007EC" w:rsidP="003E538E">
      <w:pPr>
        <w:jc w:val="right"/>
        <w:rPr>
          <w:rFonts w:ascii="Arial" w:eastAsia="Calibri" w:hAnsi="Arial" w:cs="Arial"/>
          <w:b/>
          <w:i/>
          <w:color w:val="000000"/>
          <w:sz w:val="16"/>
          <w:szCs w:val="16"/>
        </w:rPr>
      </w:pPr>
      <w:hyperlink r:id="rId32" w:history="1">
        <w:r w:rsidR="003E538E" w:rsidRPr="008763C4">
          <w:rPr>
            <w:rStyle w:val="Hipervnculo"/>
            <w:rFonts w:ascii="Arial" w:eastAsia="Calibri" w:hAnsi="Arial" w:cs="Arial"/>
            <w:b/>
            <w:i/>
            <w:sz w:val="16"/>
            <w:szCs w:val="16"/>
          </w:rPr>
          <w:t>https://po.tamaulipas.gob.mx/wp-content/uploads/2022/07/cxlvii-Ext.No_.11-010722F-EV.pdf</w:t>
        </w:r>
      </w:hyperlink>
    </w:p>
    <w:p w:rsidR="006C41BC" w:rsidRDefault="006C41BC" w:rsidP="006C41BC">
      <w:pPr>
        <w:pStyle w:val="Ttulo"/>
        <w:ind w:right="49" w:firstLine="0"/>
        <w:jc w:val="both"/>
        <w:rPr>
          <w:rFonts w:ascii="Arial" w:hAnsi="Arial"/>
          <w:smallCaps w:val="0"/>
          <w:sz w:val="20"/>
        </w:rPr>
      </w:pPr>
    </w:p>
    <w:p w:rsidR="005B2024" w:rsidRDefault="00D832A1" w:rsidP="006C41BC">
      <w:pPr>
        <w:pStyle w:val="Ttulo"/>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122. </w:t>
      </w:r>
      <w:r w:rsidR="00E1548F" w:rsidRPr="00E1548F">
        <w:rPr>
          <w:rFonts w:ascii="Arial" w:hAnsi="Arial"/>
          <w:b w:val="0"/>
          <w:smallCaps w:val="0"/>
          <w:sz w:val="20"/>
        </w:rPr>
        <w:t>El Centro General de Coordinación, Comando, Control, Comunicaciones, Cómputo e</w:t>
      </w:r>
      <w:r w:rsidR="00E1548F">
        <w:rPr>
          <w:rFonts w:ascii="Arial" w:hAnsi="Arial"/>
          <w:b w:val="0"/>
          <w:smallCaps w:val="0"/>
          <w:sz w:val="20"/>
        </w:rPr>
        <w:t xml:space="preserve"> </w:t>
      </w:r>
      <w:r w:rsidR="00E1548F" w:rsidRPr="00E1548F">
        <w:rPr>
          <w:rFonts w:ascii="Arial" w:hAnsi="Arial"/>
          <w:b w:val="0"/>
          <w:smallCaps w:val="0"/>
          <w:sz w:val="20"/>
        </w:rPr>
        <w:t>Inteligencia es una unidad administrativa del Secretariado Ejecutivo, conformado por recursos humanos</w:t>
      </w:r>
      <w:r w:rsidR="00E1548F">
        <w:rPr>
          <w:rFonts w:ascii="Arial" w:hAnsi="Arial"/>
          <w:b w:val="0"/>
          <w:smallCaps w:val="0"/>
          <w:sz w:val="20"/>
        </w:rPr>
        <w:t xml:space="preserve"> </w:t>
      </w:r>
      <w:r w:rsidR="00E1548F" w:rsidRPr="00E1548F">
        <w:rPr>
          <w:rFonts w:ascii="Arial" w:hAnsi="Arial"/>
          <w:b w:val="0"/>
          <w:smallCaps w:val="0"/>
          <w:sz w:val="20"/>
        </w:rPr>
        <w:t>calificados y tecnológicos de punta, que tiene como objeto coordinar la respuesta de las autoridades</w:t>
      </w:r>
      <w:r w:rsidR="00E1548F">
        <w:rPr>
          <w:rFonts w:ascii="Arial" w:hAnsi="Arial"/>
          <w:b w:val="0"/>
          <w:smallCaps w:val="0"/>
          <w:sz w:val="20"/>
        </w:rPr>
        <w:t xml:space="preserve"> </w:t>
      </w:r>
      <w:r w:rsidR="00E1548F" w:rsidRPr="00E1548F">
        <w:rPr>
          <w:rFonts w:ascii="Arial" w:hAnsi="Arial"/>
          <w:b w:val="0"/>
          <w:smallCaps w:val="0"/>
          <w:sz w:val="20"/>
        </w:rPr>
        <w:t>estatales, municipales y, en su caso, federales, para atender las emergencias de la población y prevenir la</w:t>
      </w:r>
      <w:r w:rsidR="00E1548F">
        <w:rPr>
          <w:rFonts w:ascii="Arial" w:hAnsi="Arial"/>
          <w:b w:val="0"/>
          <w:smallCaps w:val="0"/>
          <w:sz w:val="20"/>
        </w:rPr>
        <w:t xml:space="preserve"> </w:t>
      </w:r>
      <w:r w:rsidR="00E1548F" w:rsidRPr="00E1548F">
        <w:rPr>
          <w:rFonts w:ascii="Arial" w:hAnsi="Arial"/>
          <w:b w:val="0"/>
          <w:smallCaps w:val="0"/>
          <w:sz w:val="20"/>
        </w:rPr>
        <w:t>comisión de infracciones y delitos, mediante la integración, operación y admin</w:t>
      </w:r>
      <w:r w:rsidR="00E1548F">
        <w:rPr>
          <w:rFonts w:ascii="Arial" w:hAnsi="Arial"/>
          <w:b w:val="0"/>
          <w:smallCaps w:val="0"/>
          <w:sz w:val="20"/>
        </w:rPr>
        <w:t xml:space="preserve">istración de los servicios de la </w:t>
      </w:r>
      <w:r w:rsidR="00E1548F" w:rsidRPr="00E1548F">
        <w:rPr>
          <w:rFonts w:ascii="Arial" w:hAnsi="Arial"/>
          <w:b w:val="0"/>
          <w:smallCaps w:val="0"/>
          <w:sz w:val="20"/>
        </w:rPr>
        <w:t>Red Estatal de Telecomunicaciones.</w:t>
      </w:r>
    </w:p>
    <w:p w:rsidR="00E1548F" w:rsidRPr="008763C4" w:rsidRDefault="00E1548F" w:rsidP="00E1548F">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Pr="008763C4">
        <w:rPr>
          <w:rFonts w:ascii="Arial" w:hAnsi="Arial" w:cs="Arial"/>
          <w:b/>
          <w:i/>
          <w:kern w:val="28"/>
          <w:sz w:val="16"/>
          <w:szCs w:val="16"/>
          <w:lang w:val="es-MX"/>
        </w:rPr>
        <w:t>reformad</w:t>
      </w:r>
      <w:r>
        <w:rPr>
          <w:rFonts w:ascii="Arial" w:hAnsi="Arial" w:cs="Arial"/>
          <w:b/>
          <w:i/>
          <w:kern w:val="28"/>
          <w:sz w:val="16"/>
          <w:szCs w:val="16"/>
          <w:lang w:val="es-MX"/>
        </w:rPr>
        <w:t>o</w:t>
      </w:r>
      <w:r w:rsidRPr="008763C4">
        <w:rPr>
          <w:rFonts w:ascii="Arial" w:hAnsi="Arial" w:cs="Arial"/>
          <w:b/>
          <w:i/>
          <w:kern w:val="28"/>
          <w:sz w:val="16"/>
          <w:szCs w:val="16"/>
          <w:lang w:val="es-MX"/>
        </w:rPr>
        <w:t>, P.O. Edición Vespertina Extraordinario No. 11, del 1 de julio de 2022.</w:t>
      </w:r>
    </w:p>
    <w:p w:rsidR="00E1548F" w:rsidRPr="008763C4" w:rsidRDefault="00D007EC" w:rsidP="00E1548F">
      <w:pPr>
        <w:jc w:val="right"/>
        <w:rPr>
          <w:rFonts w:ascii="Arial" w:eastAsia="Calibri" w:hAnsi="Arial" w:cs="Arial"/>
          <w:b/>
          <w:i/>
          <w:color w:val="000000"/>
          <w:sz w:val="16"/>
          <w:szCs w:val="16"/>
        </w:rPr>
      </w:pPr>
      <w:hyperlink r:id="rId33" w:history="1">
        <w:r w:rsidR="00E1548F" w:rsidRPr="008763C4">
          <w:rPr>
            <w:rStyle w:val="Hipervnculo"/>
            <w:rFonts w:ascii="Arial" w:eastAsia="Calibri" w:hAnsi="Arial" w:cs="Arial"/>
            <w:b/>
            <w:i/>
            <w:sz w:val="16"/>
            <w:szCs w:val="16"/>
          </w:rPr>
          <w:t>https://po.tamaulipas.gob.mx/wp-content/uploads/2022/07/cxlvii-Ext.No_.11-010722F-EV.pdf</w:t>
        </w:r>
      </w:hyperlink>
    </w:p>
    <w:p w:rsidR="005A5440" w:rsidRPr="001D7C97" w:rsidRDefault="005A5440" w:rsidP="00CB72C2">
      <w:pPr>
        <w:pStyle w:val="Ttulo"/>
        <w:spacing w:before="0"/>
        <w:ind w:right="51" w:firstLine="0"/>
        <w:jc w:val="both"/>
        <w:rPr>
          <w:rFonts w:ascii="Arial" w:hAnsi="Arial"/>
          <w:b w:val="0"/>
          <w:smallCaps w:val="0"/>
          <w:sz w:val="20"/>
        </w:rPr>
      </w:pPr>
    </w:p>
    <w:p w:rsidR="005B2024" w:rsidRDefault="00D832A1" w:rsidP="00CB72C2">
      <w:pPr>
        <w:pStyle w:val="Ttulo"/>
        <w:spacing w:before="0"/>
        <w:ind w:right="51"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123.</w:t>
      </w:r>
      <w:r w:rsidR="005A5440">
        <w:rPr>
          <w:rFonts w:ascii="Arial" w:hAnsi="Arial"/>
          <w:smallCaps w:val="0"/>
          <w:sz w:val="20"/>
        </w:rPr>
        <w:t xml:space="preserve"> </w:t>
      </w:r>
      <w:r w:rsidR="005B2024">
        <w:rPr>
          <w:rFonts w:ascii="Arial" w:hAnsi="Arial"/>
          <w:b w:val="0"/>
          <w:smallCaps w:val="0"/>
          <w:sz w:val="20"/>
        </w:rPr>
        <w:t>El Centro establecerá, previo acuerdo del Consejo, puntos de presencia secundarios en el territorio del Estado, atendiendo fundamentalmente criterios demográficos y de incidencia delictiva.</w:t>
      </w:r>
    </w:p>
    <w:p w:rsidR="00CB72C2" w:rsidRDefault="00CB72C2" w:rsidP="00CB72C2">
      <w:pPr>
        <w:pStyle w:val="Ttulo"/>
        <w:spacing w:before="0"/>
        <w:ind w:right="51" w:firstLine="0"/>
        <w:jc w:val="both"/>
        <w:rPr>
          <w:rFonts w:ascii="Arial" w:hAnsi="Arial"/>
          <w:b w:val="0"/>
          <w:smallCaps w:val="0"/>
          <w:sz w:val="20"/>
        </w:rPr>
      </w:pPr>
    </w:p>
    <w:p w:rsidR="005B2024" w:rsidRDefault="00D832A1" w:rsidP="00CB72C2">
      <w:pPr>
        <w:pStyle w:val="Ttulo"/>
        <w:spacing w:before="0"/>
        <w:ind w:right="51"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124.</w:t>
      </w:r>
      <w:r w:rsidR="005A5440">
        <w:rPr>
          <w:rFonts w:ascii="Arial" w:hAnsi="Arial"/>
          <w:smallCaps w:val="0"/>
          <w:sz w:val="20"/>
        </w:rPr>
        <w:t xml:space="preserve"> </w:t>
      </w:r>
      <w:r w:rsidR="005B2024">
        <w:rPr>
          <w:rFonts w:ascii="Arial" w:hAnsi="Arial"/>
          <w:b w:val="0"/>
          <w:smallCaps w:val="0"/>
          <w:sz w:val="20"/>
        </w:rPr>
        <w:t>Las instituciones de seguridad pública comisionarán a representantes altamente calificados a efecto de que se integren a la operación y despacho de los asuntos que le competen al Centro; estarán bajo la coordinación del titular de éste, sin menoscabo de que su actuación se regirá de conformidad con las leyes y demás disposiciones que normen sus respectivas funciones.</w:t>
      </w:r>
    </w:p>
    <w:p w:rsidR="005A5440" w:rsidRDefault="005A5440" w:rsidP="00CB72C2">
      <w:pPr>
        <w:pStyle w:val="Ttulo"/>
        <w:spacing w:before="0"/>
        <w:ind w:right="51" w:firstLine="0"/>
        <w:jc w:val="both"/>
        <w:rPr>
          <w:rFonts w:ascii="Arial" w:hAnsi="Arial"/>
          <w:b w:val="0"/>
          <w:smallCaps w:val="0"/>
          <w:sz w:val="20"/>
        </w:rPr>
      </w:pPr>
    </w:p>
    <w:p w:rsidR="005B2024" w:rsidRDefault="005B2024" w:rsidP="00CB72C2">
      <w:pPr>
        <w:pStyle w:val="Ttulo"/>
        <w:spacing w:before="0"/>
        <w:ind w:right="51" w:firstLine="0"/>
        <w:jc w:val="both"/>
        <w:rPr>
          <w:rFonts w:ascii="Arial" w:hAnsi="Arial"/>
          <w:b w:val="0"/>
          <w:smallCaps w:val="0"/>
          <w:sz w:val="20"/>
        </w:rPr>
      </w:pPr>
      <w:r>
        <w:rPr>
          <w:rFonts w:ascii="Arial" w:hAnsi="Arial"/>
          <w:b w:val="0"/>
          <w:smallCaps w:val="0"/>
          <w:sz w:val="20"/>
        </w:rPr>
        <w:t>Para estos efectos y mediante convenios de colaboración, se invitará a participar a instituciones de salud y de asistencia pública y privada.</w:t>
      </w:r>
    </w:p>
    <w:p w:rsidR="005B2024" w:rsidRDefault="005B2024" w:rsidP="00CB72C2">
      <w:pPr>
        <w:pStyle w:val="Ttulo"/>
        <w:spacing w:before="0"/>
        <w:ind w:left="567" w:right="51"/>
        <w:jc w:val="both"/>
        <w:rPr>
          <w:rFonts w:ascii="Arial" w:hAnsi="Arial"/>
          <w:b w:val="0"/>
          <w:smallCaps w:val="0"/>
          <w:sz w:val="20"/>
        </w:rPr>
      </w:pPr>
    </w:p>
    <w:p w:rsidR="005B2024" w:rsidRDefault="00D832A1" w:rsidP="00CB72C2">
      <w:pPr>
        <w:pStyle w:val="Ttulo"/>
        <w:spacing w:before="0"/>
        <w:ind w:right="51"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125.</w:t>
      </w:r>
      <w:r w:rsidR="005A5440">
        <w:rPr>
          <w:rFonts w:ascii="Arial" w:hAnsi="Arial"/>
          <w:smallCaps w:val="0"/>
          <w:sz w:val="20"/>
        </w:rPr>
        <w:t xml:space="preserve"> </w:t>
      </w:r>
      <w:r w:rsidR="005B2024">
        <w:rPr>
          <w:rFonts w:ascii="Arial" w:hAnsi="Arial"/>
          <w:b w:val="0"/>
          <w:smallCaps w:val="0"/>
          <w:sz w:val="20"/>
        </w:rPr>
        <w:t>El Centro tendrá las siguientes funciones:</w:t>
      </w:r>
    </w:p>
    <w:p w:rsidR="005A5440" w:rsidRPr="001D7C97" w:rsidRDefault="005A5440" w:rsidP="00CB72C2">
      <w:pPr>
        <w:pStyle w:val="Ttulo"/>
        <w:spacing w:before="0"/>
        <w:ind w:right="51" w:firstLine="0"/>
        <w:jc w:val="both"/>
        <w:rPr>
          <w:rFonts w:ascii="Arial" w:hAnsi="Arial"/>
          <w:b w:val="0"/>
          <w:smallCaps w:val="0"/>
          <w:sz w:val="20"/>
        </w:rPr>
      </w:pPr>
    </w:p>
    <w:p w:rsidR="005B2024" w:rsidRPr="001D7C97" w:rsidRDefault="005A5440" w:rsidP="00CB72C2">
      <w:pPr>
        <w:pStyle w:val="Ttulo"/>
        <w:spacing w:before="0"/>
        <w:ind w:left="567" w:right="51" w:hanging="567"/>
        <w:jc w:val="both"/>
        <w:rPr>
          <w:rFonts w:ascii="Arial" w:hAnsi="Arial"/>
          <w:b w:val="0"/>
          <w:smallCaps w:val="0"/>
          <w:sz w:val="20"/>
        </w:rPr>
      </w:pPr>
      <w:r w:rsidRPr="001D7C97">
        <w:rPr>
          <w:rFonts w:ascii="Arial" w:hAnsi="Arial"/>
          <w:smallCaps w:val="0"/>
          <w:sz w:val="20"/>
        </w:rPr>
        <w:t>I.</w:t>
      </w:r>
      <w:r w:rsidR="005B2024" w:rsidRPr="001D7C97">
        <w:rPr>
          <w:rFonts w:ascii="Arial" w:hAnsi="Arial"/>
          <w:smallCaps w:val="0"/>
          <w:sz w:val="20"/>
        </w:rPr>
        <w:tab/>
      </w:r>
      <w:r w:rsidR="005B2024" w:rsidRPr="001D7C97">
        <w:rPr>
          <w:rFonts w:ascii="Arial" w:hAnsi="Arial"/>
          <w:b w:val="0"/>
          <w:smallCaps w:val="0"/>
          <w:sz w:val="20"/>
        </w:rPr>
        <w:t>Decidir y ejecutar acciones y dispositivos entre las instituciones policiales y los grupos de asistencia y de protección civil;</w:t>
      </w:r>
    </w:p>
    <w:p w:rsidR="005A5440" w:rsidRPr="001D7C97" w:rsidRDefault="005A5440" w:rsidP="00CB72C2">
      <w:pPr>
        <w:pStyle w:val="Ttulo"/>
        <w:spacing w:before="0"/>
        <w:ind w:left="567" w:right="51" w:hanging="567"/>
        <w:jc w:val="both"/>
        <w:rPr>
          <w:rFonts w:ascii="Arial" w:hAnsi="Arial"/>
          <w:b w:val="0"/>
          <w:smallCaps w:val="0"/>
          <w:sz w:val="20"/>
        </w:rPr>
      </w:pPr>
    </w:p>
    <w:p w:rsidR="005B2024" w:rsidRPr="001D7C97" w:rsidRDefault="005B2024" w:rsidP="00CB72C2">
      <w:pPr>
        <w:pStyle w:val="Ttulo"/>
        <w:spacing w:before="0"/>
        <w:ind w:left="567" w:right="51" w:hanging="567"/>
        <w:jc w:val="both"/>
        <w:rPr>
          <w:rFonts w:ascii="Arial" w:hAnsi="Arial"/>
          <w:b w:val="0"/>
          <w:smallCaps w:val="0"/>
          <w:sz w:val="20"/>
        </w:rPr>
      </w:pPr>
      <w:r w:rsidRPr="001D7C97">
        <w:rPr>
          <w:rFonts w:ascii="Arial" w:hAnsi="Arial"/>
          <w:smallCaps w:val="0"/>
          <w:sz w:val="20"/>
        </w:rPr>
        <w:t>II.</w:t>
      </w:r>
      <w:r w:rsidRPr="001D7C97">
        <w:rPr>
          <w:rFonts w:ascii="Arial" w:hAnsi="Arial"/>
          <w:smallCaps w:val="0"/>
          <w:sz w:val="20"/>
        </w:rPr>
        <w:tab/>
      </w:r>
      <w:r w:rsidRPr="001D7C97">
        <w:rPr>
          <w:rFonts w:ascii="Arial" w:hAnsi="Arial"/>
          <w:b w:val="0"/>
          <w:smallCaps w:val="0"/>
          <w:sz w:val="20"/>
        </w:rPr>
        <w:t>Despachar de manera ordenada a los integrantes de las instituciones policiales para afrontar de manera pronta y expedita eventos relativos a la comisión de infracciones y delitos;</w:t>
      </w:r>
    </w:p>
    <w:p w:rsidR="005A5440" w:rsidRPr="001D7C97" w:rsidRDefault="005A5440" w:rsidP="00CB72C2">
      <w:pPr>
        <w:pStyle w:val="Ttulo"/>
        <w:spacing w:before="0"/>
        <w:ind w:left="567" w:right="51" w:hanging="567"/>
        <w:jc w:val="both"/>
        <w:rPr>
          <w:rFonts w:ascii="Arial" w:hAnsi="Arial"/>
          <w:b w:val="0"/>
          <w:smallCaps w:val="0"/>
          <w:sz w:val="20"/>
        </w:rPr>
      </w:pPr>
    </w:p>
    <w:p w:rsidR="005B2024" w:rsidRPr="001D7C97" w:rsidRDefault="005A5440" w:rsidP="00CB72C2">
      <w:pPr>
        <w:pStyle w:val="Ttulo"/>
        <w:spacing w:before="0"/>
        <w:ind w:left="567" w:right="51" w:hanging="567"/>
        <w:jc w:val="both"/>
        <w:rPr>
          <w:rFonts w:ascii="Arial" w:hAnsi="Arial"/>
          <w:b w:val="0"/>
          <w:smallCaps w:val="0"/>
          <w:sz w:val="20"/>
        </w:rPr>
      </w:pPr>
      <w:r w:rsidRPr="001D7C97">
        <w:rPr>
          <w:rFonts w:ascii="Arial" w:hAnsi="Arial"/>
          <w:smallCaps w:val="0"/>
          <w:sz w:val="20"/>
        </w:rPr>
        <w:t>III.</w:t>
      </w:r>
      <w:r w:rsidR="005B2024" w:rsidRPr="001D7C97">
        <w:rPr>
          <w:rFonts w:ascii="Arial" w:hAnsi="Arial"/>
          <w:smallCaps w:val="0"/>
          <w:sz w:val="20"/>
        </w:rPr>
        <w:tab/>
      </w:r>
      <w:r w:rsidR="005B2024" w:rsidRPr="001D7C97">
        <w:rPr>
          <w:rFonts w:ascii="Arial" w:hAnsi="Arial"/>
          <w:b w:val="0"/>
          <w:smallCaps w:val="0"/>
          <w:sz w:val="20"/>
        </w:rPr>
        <w:t>Realizar procedimientos de control y monitoreo en tiempo real de los acontecimientos e incidentes relacionados con la alteración del orden y la paz públicos, o de contingencias producidos por fenómenos de la naturaleza;</w:t>
      </w:r>
    </w:p>
    <w:p w:rsidR="005A5440" w:rsidRPr="001D7C97" w:rsidRDefault="005A5440" w:rsidP="00CB72C2">
      <w:pPr>
        <w:pStyle w:val="Ttulo"/>
        <w:spacing w:before="0"/>
        <w:ind w:left="567" w:right="51" w:hanging="567"/>
        <w:jc w:val="both"/>
        <w:rPr>
          <w:rFonts w:ascii="Arial" w:hAnsi="Arial"/>
          <w:b w:val="0"/>
          <w:smallCaps w:val="0"/>
          <w:sz w:val="20"/>
        </w:rPr>
      </w:pPr>
    </w:p>
    <w:p w:rsidR="005B2024" w:rsidRPr="001D7C97" w:rsidRDefault="005A5440" w:rsidP="00CB72C2">
      <w:pPr>
        <w:pStyle w:val="Ttulo"/>
        <w:spacing w:before="0"/>
        <w:ind w:left="567" w:right="51" w:hanging="567"/>
        <w:jc w:val="both"/>
        <w:rPr>
          <w:rFonts w:ascii="Arial" w:hAnsi="Arial"/>
          <w:b w:val="0"/>
          <w:smallCaps w:val="0"/>
          <w:sz w:val="20"/>
        </w:rPr>
      </w:pPr>
      <w:r w:rsidRPr="001D7C97">
        <w:rPr>
          <w:rFonts w:ascii="Arial" w:hAnsi="Arial"/>
          <w:smallCaps w:val="0"/>
          <w:sz w:val="20"/>
        </w:rPr>
        <w:t>IV.</w:t>
      </w:r>
      <w:r w:rsidR="005B2024" w:rsidRPr="001D7C97">
        <w:rPr>
          <w:rFonts w:ascii="Arial" w:hAnsi="Arial"/>
          <w:smallCaps w:val="0"/>
          <w:sz w:val="20"/>
        </w:rPr>
        <w:tab/>
      </w:r>
      <w:r w:rsidR="005B2024" w:rsidRPr="001D7C97">
        <w:rPr>
          <w:rFonts w:ascii="Arial" w:hAnsi="Arial"/>
          <w:b w:val="0"/>
          <w:smallCaps w:val="0"/>
          <w:sz w:val="20"/>
        </w:rPr>
        <w:t>Propiciar la comunicación operativa de las instituciones de seguridad pública;</w:t>
      </w:r>
    </w:p>
    <w:p w:rsidR="005A5440" w:rsidRPr="001D7C97" w:rsidRDefault="005A5440" w:rsidP="00CB72C2">
      <w:pPr>
        <w:pStyle w:val="Ttulo"/>
        <w:spacing w:before="0"/>
        <w:ind w:left="567" w:right="51" w:hanging="567"/>
        <w:jc w:val="both"/>
        <w:rPr>
          <w:rFonts w:ascii="Arial" w:hAnsi="Arial"/>
          <w:b w:val="0"/>
          <w:smallCaps w:val="0"/>
          <w:sz w:val="20"/>
        </w:rPr>
      </w:pPr>
    </w:p>
    <w:p w:rsidR="005B2024" w:rsidRPr="001D7C97" w:rsidRDefault="005A5440" w:rsidP="00CB72C2">
      <w:pPr>
        <w:pStyle w:val="Ttulo"/>
        <w:spacing w:before="0"/>
        <w:ind w:left="567" w:right="51" w:hanging="567"/>
        <w:jc w:val="both"/>
        <w:rPr>
          <w:rFonts w:ascii="Arial" w:hAnsi="Arial"/>
          <w:b w:val="0"/>
          <w:smallCaps w:val="0"/>
          <w:sz w:val="20"/>
        </w:rPr>
      </w:pPr>
      <w:r w:rsidRPr="001D7C97">
        <w:rPr>
          <w:rFonts w:ascii="Arial" w:hAnsi="Arial"/>
          <w:smallCaps w:val="0"/>
          <w:sz w:val="20"/>
        </w:rPr>
        <w:t>V.</w:t>
      </w:r>
      <w:r w:rsidR="005B2024" w:rsidRPr="001D7C97">
        <w:rPr>
          <w:rFonts w:ascii="Arial" w:hAnsi="Arial"/>
          <w:smallCaps w:val="0"/>
          <w:sz w:val="20"/>
        </w:rPr>
        <w:tab/>
      </w:r>
      <w:r w:rsidR="005B2024" w:rsidRPr="001D7C97">
        <w:rPr>
          <w:rFonts w:ascii="Arial" w:hAnsi="Arial"/>
          <w:b w:val="0"/>
          <w:smallCaps w:val="0"/>
          <w:sz w:val="20"/>
        </w:rPr>
        <w:t>Promover el desarrollo de procedimientos para la recopilación, clasificación, almacenamiento, transmisión y consulta de la información para planear estrategias de combate a la delincuencia;</w:t>
      </w:r>
    </w:p>
    <w:p w:rsidR="005A5440" w:rsidRPr="001D7C97" w:rsidRDefault="005A5440" w:rsidP="00CB72C2">
      <w:pPr>
        <w:pStyle w:val="Ttulo"/>
        <w:spacing w:before="0"/>
        <w:ind w:left="567" w:right="51" w:hanging="567"/>
        <w:jc w:val="both"/>
        <w:rPr>
          <w:rFonts w:ascii="Arial" w:hAnsi="Arial"/>
          <w:b w:val="0"/>
          <w:smallCaps w:val="0"/>
          <w:sz w:val="20"/>
        </w:rPr>
      </w:pPr>
    </w:p>
    <w:p w:rsidR="005B2024" w:rsidRPr="001D7C97" w:rsidRDefault="005A5440" w:rsidP="00CB72C2">
      <w:pPr>
        <w:pStyle w:val="Ttulo"/>
        <w:spacing w:before="0"/>
        <w:ind w:left="567" w:right="51" w:hanging="567"/>
        <w:jc w:val="both"/>
        <w:rPr>
          <w:rFonts w:ascii="Arial" w:hAnsi="Arial"/>
          <w:b w:val="0"/>
          <w:smallCaps w:val="0"/>
          <w:sz w:val="20"/>
        </w:rPr>
      </w:pPr>
      <w:r w:rsidRPr="001D7C97">
        <w:rPr>
          <w:rFonts w:ascii="Arial" w:hAnsi="Arial"/>
          <w:smallCaps w:val="0"/>
          <w:sz w:val="20"/>
        </w:rPr>
        <w:t>VI.</w:t>
      </w:r>
      <w:r w:rsidR="005B2024" w:rsidRPr="001D7C97">
        <w:rPr>
          <w:rFonts w:ascii="Arial" w:hAnsi="Arial"/>
          <w:smallCaps w:val="0"/>
          <w:sz w:val="20"/>
        </w:rPr>
        <w:tab/>
      </w:r>
      <w:r w:rsidR="005B2024" w:rsidRPr="001D7C97">
        <w:rPr>
          <w:rFonts w:ascii="Arial" w:hAnsi="Arial"/>
          <w:b w:val="0"/>
          <w:smallCaps w:val="0"/>
          <w:sz w:val="20"/>
        </w:rPr>
        <w:t>Resguardar los sistemas informáticos y de telecomunicaciones, y</w:t>
      </w:r>
    </w:p>
    <w:p w:rsidR="005A5440" w:rsidRPr="001D7C97" w:rsidRDefault="005A5440" w:rsidP="00CB72C2">
      <w:pPr>
        <w:pStyle w:val="Ttulo"/>
        <w:spacing w:before="0"/>
        <w:ind w:left="567" w:right="51" w:hanging="567"/>
        <w:jc w:val="both"/>
        <w:rPr>
          <w:rFonts w:ascii="Arial" w:hAnsi="Arial"/>
          <w:b w:val="0"/>
          <w:smallCaps w:val="0"/>
          <w:sz w:val="20"/>
        </w:rPr>
      </w:pPr>
    </w:p>
    <w:p w:rsidR="005B2024" w:rsidRPr="001D7C97" w:rsidRDefault="005A5440" w:rsidP="00CB72C2">
      <w:pPr>
        <w:pStyle w:val="Ttulo"/>
        <w:spacing w:before="0"/>
        <w:ind w:left="567" w:right="51" w:hanging="567"/>
        <w:jc w:val="both"/>
        <w:rPr>
          <w:rFonts w:ascii="Arial" w:hAnsi="Arial"/>
          <w:b w:val="0"/>
          <w:smallCaps w:val="0"/>
          <w:sz w:val="20"/>
        </w:rPr>
      </w:pPr>
      <w:r w:rsidRPr="001D7C97">
        <w:rPr>
          <w:rFonts w:ascii="Arial" w:hAnsi="Arial"/>
          <w:smallCaps w:val="0"/>
          <w:sz w:val="20"/>
        </w:rPr>
        <w:t>VII.</w:t>
      </w:r>
      <w:r w:rsidR="005B2024" w:rsidRPr="001D7C97">
        <w:rPr>
          <w:rFonts w:ascii="Arial" w:hAnsi="Arial"/>
          <w:smallCaps w:val="0"/>
          <w:sz w:val="20"/>
        </w:rPr>
        <w:tab/>
      </w:r>
      <w:r w:rsidR="005B2024" w:rsidRPr="001D7C97">
        <w:rPr>
          <w:rFonts w:ascii="Arial" w:hAnsi="Arial"/>
          <w:b w:val="0"/>
          <w:smallCaps w:val="0"/>
          <w:sz w:val="20"/>
        </w:rPr>
        <w:t>Las demás que le instruya el Consejo.</w:t>
      </w:r>
    </w:p>
    <w:p w:rsidR="005A5440" w:rsidRDefault="005A5440" w:rsidP="00CB72C2">
      <w:pPr>
        <w:pStyle w:val="Ttulo"/>
        <w:spacing w:before="0"/>
        <w:ind w:left="567" w:right="51" w:hanging="567"/>
        <w:jc w:val="both"/>
        <w:rPr>
          <w:rFonts w:ascii="Arial" w:hAnsi="Arial"/>
          <w:b w:val="0"/>
          <w:smallCaps w:val="0"/>
          <w:sz w:val="20"/>
        </w:rPr>
      </w:pPr>
    </w:p>
    <w:p w:rsidR="001D7C97" w:rsidRPr="00D007EC" w:rsidRDefault="005B2024" w:rsidP="00CB72C2">
      <w:pPr>
        <w:pStyle w:val="Ttulo"/>
        <w:spacing w:before="0"/>
        <w:ind w:right="51" w:firstLine="0"/>
        <w:jc w:val="both"/>
        <w:rPr>
          <w:rFonts w:ascii="Arial" w:hAnsi="Arial"/>
          <w:b w:val="0"/>
          <w:smallCaps w:val="0"/>
          <w:sz w:val="20"/>
        </w:rPr>
      </w:pPr>
      <w:r>
        <w:rPr>
          <w:rFonts w:ascii="Arial" w:hAnsi="Arial"/>
          <w:b w:val="0"/>
          <w:smallCaps w:val="0"/>
          <w:sz w:val="20"/>
        </w:rPr>
        <w:t>En la reglamentación respectiva se establecerá la estructura, las funciones, procedimientos y perfiles para garantizar la operación sistemática, ordenada y efectiva del Centro, así como indicadores de gestión a fin de que los titulares de las instituciones policiales evalúen permanentemente la actuación de sus integrantes.</w:t>
      </w:r>
    </w:p>
    <w:p w:rsidR="001D7C97" w:rsidRPr="00E1548F" w:rsidRDefault="001D7C97" w:rsidP="00CB72C2">
      <w:pPr>
        <w:pStyle w:val="Ttulo"/>
        <w:spacing w:before="0"/>
        <w:ind w:right="51" w:firstLine="0"/>
        <w:jc w:val="both"/>
        <w:rPr>
          <w:rFonts w:ascii="Arial" w:hAnsi="Arial"/>
          <w:b w:val="0"/>
          <w:smallCaps w:val="0"/>
          <w:sz w:val="14"/>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TÍTULO</w:t>
      </w:r>
      <w:r w:rsidR="005B2024">
        <w:rPr>
          <w:rFonts w:ascii="Arial" w:hAnsi="Arial"/>
          <w:smallCaps w:val="0"/>
          <w:sz w:val="20"/>
        </w:rPr>
        <w:t xml:space="preserve"> SEPTIMO</w:t>
      </w:r>
    </w:p>
    <w:p w:rsidR="005B2024" w:rsidRDefault="00B93511" w:rsidP="00184B60">
      <w:pPr>
        <w:pStyle w:val="Ttulo"/>
        <w:spacing w:before="0"/>
        <w:ind w:left="567" w:right="49" w:firstLine="0"/>
        <w:rPr>
          <w:rFonts w:ascii="Arial" w:hAnsi="Arial"/>
          <w:smallCaps w:val="0"/>
          <w:sz w:val="20"/>
        </w:rPr>
      </w:pPr>
      <w:r>
        <w:rPr>
          <w:rFonts w:ascii="Arial" w:hAnsi="Arial"/>
          <w:smallCaps w:val="0"/>
          <w:sz w:val="20"/>
        </w:rPr>
        <w:t>DE LA PREVENCIÓ</w:t>
      </w:r>
      <w:r w:rsidR="005B2024">
        <w:rPr>
          <w:rFonts w:ascii="Arial" w:hAnsi="Arial"/>
          <w:smallCaps w:val="0"/>
          <w:sz w:val="20"/>
        </w:rPr>
        <w:t>N INTEGRAL</w:t>
      </w:r>
    </w:p>
    <w:p w:rsidR="005B2024" w:rsidRPr="006E4B57" w:rsidRDefault="005B2024" w:rsidP="00184B60">
      <w:pPr>
        <w:pStyle w:val="Ttulo"/>
        <w:spacing w:before="0"/>
        <w:ind w:left="567" w:right="49"/>
        <w:jc w:val="both"/>
        <w:rPr>
          <w:rFonts w:ascii="Arial" w:hAnsi="Arial"/>
          <w:b w:val="0"/>
          <w:smallCaps w:val="0"/>
          <w:sz w:val="16"/>
          <w:szCs w:val="16"/>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B93511">
        <w:rPr>
          <w:rFonts w:ascii="Arial" w:hAnsi="Arial"/>
          <w:smallCaps w:val="0"/>
          <w:sz w:val="20"/>
        </w:rPr>
        <w:t xml:space="preserve"> Ú</w:t>
      </w:r>
      <w:r w:rsidR="005B2024">
        <w:rPr>
          <w:rFonts w:ascii="Arial" w:hAnsi="Arial"/>
          <w:smallCaps w:val="0"/>
          <w:sz w:val="20"/>
        </w:rPr>
        <w:t>NICO</w:t>
      </w:r>
    </w:p>
    <w:p w:rsidR="005B2024" w:rsidRPr="00E1548F" w:rsidRDefault="005B2024" w:rsidP="00184B60">
      <w:pPr>
        <w:pStyle w:val="Ttulo"/>
        <w:spacing w:before="0"/>
        <w:ind w:left="567" w:right="49"/>
        <w:jc w:val="both"/>
        <w:rPr>
          <w:rFonts w:ascii="Arial" w:hAnsi="Arial"/>
          <w:b w:val="0"/>
          <w:smallCaps w:val="0"/>
          <w:sz w:val="14"/>
        </w:rPr>
      </w:pPr>
    </w:p>
    <w:p w:rsidR="005B2024" w:rsidRPr="007F2C89" w:rsidRDefault="00D832A1" w:rsidP="00CB72C2">
      <w:pPr>
        <w:pStyle w:val="Ttulo"/>
        <w:spacing w:before="0"/>
        <w:ind w:right="51" w:firstLine="0"/>
        <w:jc w:val="both"/>
        <w:rPr>
          <w:rFonts w:ascii="Arial" w:hAnsi="Arial"/>
          <w:b w:val="0"/>
          <w:smallCaps w:val="0"/>
          <w:sz w:val="20"/>
        </w:rPr>
      </w:pPr>
      <w:r w:rsidRPr="007F2C89">
        <w:rPr>
          <w:rFonts w:ascii="Arial" w:hAnsi="Arial"/>
          <w:smallCaps w:val="0"/>
          <w:sz w:val="20"/>
        </w:rPr>
        <w:t>ARTÍCULO</w:t>
      </w:r>
      <w:r w:rsidR="003A2EA5" w:rsidRPr="007F2C89">
        <w:rPr>
          <w:rFonts w:ascii="Arial" w:hAnsi="Arial"/>
          <w:smallCaps w:val="0"/>
          <w:sz w:val="20"/>
        </w:rPr>
        <w:t xml:space="preserve"> 126. </w:t>
      </w:r>
      <w:r w:rsidR="005B2024" w:rsidRPr="007F2C89">
        <w:rPr>
          <w:rFonts w:ascii="Arial" w:hAnsi="Arial"/>
          <w:b w:val="0"/>
          <w:smallCaps w:val="0"/>
          <w:sz w:val="20"/>
        </w:rPr>
        <w:t>La prevención integral comprenderá las estrategias y acciones que habrán de desarrollar las autoridades e instituciones de seguridad pública para evitar las causas que generan la comisión de infracciones y delitos, así como las que directa e indirectamente realizarán otros entes gubernamentales o ciudadanos para combatir conductas antisociales y propiciar un desarrollo sustentable.</w:t>
      </w:r>
    </w:p>
    <w:p w:rsidR="003A2EA5" w:rsidRPr="007F2C89" w:rsidRDefault="003A2EA5" w:rsidP="00CB72C2">
      <w:pPr>
        <w:pStyle w:val="Ttulo"/>
        <w:spacing w:before="0"/>
        <w:ind w:right="51" w:firstLine="0"/>
        <w:jc w:val="both"/>
        <w:rPr>
          <w:rFonts w:ascii="Arial" w:hAnsi="Arial"/>
          <w:b w:val="0"/>
          <w:smallCaps w:val="0"/>
          <w:sz w:val="20"/>
        </w:rPr>
      </w:pPr>
    </w:p>
    <w:p w:rsidR="003A2EA5" w:rsidRPr="007F2C89" w:rsidRDefault="005B2024" w:rsidP="00CB72C2">
      <w:pPr>
        <w:pStyle w:val="Ttulo"/>
        <w:spacing w:before="0"/>
        <w:ind w:right="51" w:firstLine="0"/>
        <w:jc w:val="both"/>
        <w:rPr>
          <w:rFonts w:ascii="Arial" w:hAnsi="Arial"/>
          <w:b w:val="0"/>
          <w:smallCaps w:val="0"/>
          <w:sz w:val="20"/>
        </w:rPr>
      </w:pPr>
      <w:r w:rsidRPr="007F2C89">
        <w:rPr>
          <w:rFonts w:ascii="Arial" w:hAnsi="Arial"/>
          <w:b w:val="0"/>
          <w:smallCaps w:val="0"/>
          <w:sz w:val="20"/>
        </w:rPr>
        <w:t>La prevención situacional se refiere a las funciones de inspección, vigilancia, vialidad y reacción que les compete cumplir a las instituciones policiales respectivas.</w:t>
      </w:r>
    </w:p>
    <w:p w:rsidR="005B2024" w:rsidRPr="007F2C89" w:rsidRDefault="005B2024" w:rsidP="00CB72C2">
      <w:pPr>
        <w:pStyle w:val="Ttulo"/>
        <w:spacing w:before="0"/>
        <w:ind w:right="51" w:firstLine="0"/>
        <w:jc w:val="both"/>
        <w:rPr>
          <w:rFonts w:ascii="Arial" w:hAnsi="Arial"/>
          <w:b w:val="0"/>
          <w:smallCaps w:val="0"/>
          <w:sz w:val="20"/>
        </w:rPr>
      </w:pPr>
      <w:r w:rsidRPr="007F2C89">
        <w:rPr>
          <w:rFonts w:ascii="Arial" w:hAnsi="Arial"/>
          <w:b w:val="0"/>
          <w:smallCaps w:val="0"/>
          <w:sz w:val="20"/>
        </w:rPr>
        <w:t>La prevención transversal se refiere a intervenciones orientadas a atenuar la propensión criminal de los potenciales delincuentes e involucra, además de las instituciones referidas en el párrafo anterior, la participación de dependencias federales, estatales y municipales, responsables del desarrollo social, así como la participación organizada de la comunidad.</w:t>
      </w:r>
    </w:p>
    <w:p w:rsidR="00CB72C2" w:rsidRPr="007F2C89" w:rsidRDefault="00CB72C2" w:rsidP="00CB72C2">
      <w:pPr>
        <w:pStyle w:val="Ttulo"/>
        <w:spacing w:before="0"/>
        <w:ind w:right="51" w:firstLine="0"/>
        <w:jc w:val="both"/>
        <w:rPr>
          <w:rFonts w:ascii="Arial" w:hAnsi="Arial"/>
          <w:b w:val="0"/>
          <w:smallCaps w:val="0"/>
          <w:sz w:val="20"/>
        </w:rPr>
      </w:pPr>
    </w:p>
    <w:p w:rsidR="005B2024" w:rsidRPr="007F2C89" w:rsidRDefault="00D832A1" w:rsidP="00CB72C2">
      <w:pPr>
        <w:pStyle w:val="Ttulo"/>
        <w:spacing w:before="0"/>
        <w:ind w:right="51" w:firstLine="0"/>
        <w:jc w:val="both"/>
        <w:rPr>
          <w:rFonts w:ascii="Arial" w:hAnsi="Arial"/>
          <w:b w:val="0"/>
          <w:smallCaps w:val="0"/>
          <w:sz w:val="20"/>
        </w:rPr>
      </w:pPr>
      <w:r w:rsidRPr="007F2C89">
        <w:rPr>
          <w:rFonts w:ascii="Arial" w:hAnsi="Arial"/>
          <w:smallCaps w:val="0"/>
          <w:sz w:val="20"/>
        </w:rPr>
        <w:t>ARTÍCULO</w:t>
      </w:r>
      <w:r w:rsidR="003A2EA5" w:rsidRPr="007F2C89">
        <w:rPr>
          <w:rFonts w:ascii="Arial" w:hAnsi="Arial"/>
          <w:smallCaps w:val="0"/>
          <w:sz w:val="20"/>
        </w:rPr>
        <w:t xml:space="preserve"> 127. </w:t>
      </w:r>
      <w:r w:rsidR="005B2024" w:rsidRPr="007F2C89">
        <w:rPr>
          <w:rFonts w:ascii="Arial" w:hAnsi="Arial"/>
          <w:b w:val="0"/>
          <w:smallCaps w:val="0"/>
          <w:sz w:val="20"/>
        </w:rPr>
        <w:t>El Secretario convocará a las instancias conducentes de la Federación, el Estado y los municipios a participar en la elaboración del Subprograma Integral de Prevención del Delito.</w:t>
      </w:r>
    </w:p>
    <w:p w:rsidR="003A2EA5" w:rsidRPr="007F2C89" w:rsidRDefault="003A2EA5" w:rsidP="00CB72C2">
      <w:pPr>
        <w:pStyle w:val="Ttulo"/>
        <w:spacing w:before="0"/>
        <w:ind w:left="567" w:right="51"/>
        <w:jc w:val="both"/>
        <w:rPr>
          <w:rFonts w:ascii="Arial" w:hAnsi="Arial"/>
          <w:b w:val="0"/>
          <w:smallCaps w:val="0"/>
          <w:sz w:val="20"/>
        </w:rPr>
      </w:pPr>
    </w:p>
    <w:p w:rsidR="005B2024" w:rsidRPr="007F2C89" w:rsidRDefault="00D832A1" w:rsidP="00CB72C2">
      <w:pPr>
        <w:pStyle w:val="Ttulo"/>
        <w:spacing w:before="0"/>
        <w:ind w:left="567" w:right="51" w:firstLine="0"/>
        <w:rPr>
          <w:rFonts w:ascii="Arial" w:hAnsi="Arial"/>
          <w:smallCaps w:val="0"/>
          <w:sz w:val="20"/>
        </w:rPr>
      </w:pPr>
      <w:r w:rsidRPr="007F2C89">
        <w:rPr>
          <w:rFonts w:ascii="Arial" w:hAnsi="Arial"/>
          <w:smallCaps w:val="0"/>
          <w:sz w:val="20"/>
        </w:rPr>
        <w:lastRenderedPageBreak/>
        <w:t>TÍTULO</w:t>
      </w:r>
      <w:r w:rsidR="005B2024" w:rsidRPr="007F2C89">
        <w:rPr>
          <w:rFonts w:ascii="Arial" w:hAnsi="Arial"/>
          <w:smallCaps w:val="0"/>
          <w:sz w:val="20"/>
        </w:rPr>
        <w:t xml:space="preserve"> OCTAVO</w:t>
      </w:r>
    </w:p>
    <w:p w:rsidR="005B2024" w:rsidRPr="007F2C89" w:rsidRDefault="00B93511" w:rsidP="00CB72C2">
      <w:pPr>
        <w:pStyle w:val="Ttulo"/>
        <w:spacing w:before="0"/>
        <w:ind w:left="567" w:right="51" w:firstLine="0"/>
        <w:rPr>
          <w:rFonts w:ascii="Arial" w:hAnsi="Arial"/>
          <w:smallCaps w:val="0"/>
          <w:sz w:val="20"/>
        </w:rPr>
      </w:pPr>
      <w:r w:rsidRPr="007F2C89">
        <w:rPr>
          <w:rFonts w:ascii="Arial" w:hAnsi="Arial"/>
          <w:smallCaps w:val="0"/>
          <w:sz w:val="20"/>
        </w:rPr>
        <w:t>DE LA PARTICIPACIÓ</w:t>
      </w:r>
      <w:r w:rsidR="005B2024" w:rsidRPr="007F2C89">
        <w:rPr>
          <w:rFonts w:ascii="Arial" w:hAnsi="Arial"/>
          <w:smallCaps w:val="0"/>
          <w:sz w:val="20"/>
        </w:rPr>
        <w:t>N DE LA COMUNIDAD</w:t>
      </w:r>
    </w:p>
    <w:p w:rsidR="005B2024" w:rsidRPr="007F2C89" w:rsidRDefault="005B2024" w:rsidP="00CB72C2">
      <w:pPr>
        <w:pStyle w:val="Ttulo"/>
        <w:spacing w:before="0"/>
        <w:ind w:left="567" w:right="51"/>
        <w:jc w:val="both"/>
        <w:rPr>
          <w:rFonts w:ascii="Arial" w:hAnsi="Arial"/>
          <w:b w:val="0"/>
          <w:smallCaps w:val="0"/>
          <w:sz w:val="20"/>
        </w:rPr>
      </w:pPr>
    </w:p>
    <w:p w:rsidR="005B2024" w:rsidRPr="007F2C89" w:rsidRDefault="00D832A1" w:rsidP="00CB72C2">
      <w:pPr>
        <w:pStyle w:val="Ttulo"/>
        <w:spacing w:before="0"/>
        <w:ind w:left="567" w:right="51" w:firstLine="0"/>
        <w:rPr>
          <w:rFonts w:ascii="Arial" w:hAnsi="Arial"/>
          <w:smallCaps w:val="0"/>
          <w:sz w:val="20"/>
        </w:rPr>
      </w:pPr>
      <w:r w:rsidRPr="007F2C89">
        <w:rPr>
          <w:rFonts w:ascii="Arial" w:hAnsi="Arial"/>
          <w:smallCaps w:val="0"/>
          <w:sz w:val="20"/>
        </w:rPr>
        <w:t>CAPÍTULO</w:t>
      </w:r>
      <w:r w:rsidR="00B93511" w:rsidRPr="007F2C89">
        <w:rPr>
          <w:rFonts w:ascii="Arial" w:hAnsi="Arial"/>
          <w:smallCaps w:val="0"/>
          <w:sz w:val="20"/>
        </w:rPr>
        <w:t xml:space="preserve"> Ú</w:t>
      </w:r>
      <w:r w:rsidR="005B2024" w:rsidRPr="007F2C89">
        <w:rPr>
          <w:rFonts w:ascii="Arial" w:hAnsi="Arial"/>
          <w:smallCaps w:val="0"/>
          <w:sz w:val="20"/>
        </w:rPr>
        <w:t>NICO</w:t>
      </w:r>
    </w:p>
    <w:p w:rsidR="005248C9" w:rsidRPr="007F2C89" w:rsidRDefault="005248C9" w:rsidP="00CB72C2">
      <w:pPr>
        <w:pStyle w:val="Ttulo"/>
        <w:spacing w:before="0"/>
        <w:ind w:left="567" w:right="51" w:firstLine="0"/>
        <w:rPr>
          <w:rFonts w:ascii="Arial" w:hAnsi="Arial"/>
          <w:smallCaps w:val="0"/>
          <w:sz w:val="20"/>
        </w:rPr>
      </w:pPr>
    </w:p>
    <w:p w:rsidR="005B2024" w:rsidRPr="007F2C89" w:rsidRDefault="00D832A1" w:rsidP="00CB72C2">
      <w:pPr>
        <w:pStyle w:val="Ttulo"/>
        <w:spacing w:before="0"/>
        <w:ind w:right="51" w:firstLine="0"/>
        <w:jc w:val="both"/>
        <w:rPr>
          <w:rFonts w:ascii="Arial" w:hAnsi="Arial"/>
          <w:b w:val="0"/>
          <w:smallCaps w:val="0"/>
          <w:sz w:val="20"/>
        </w:rPr>
      </w:pPr>
      <w:r w:rsidRPr="007F2C89">
        <w:rPr>
          <w:rFonts w:ascii="Arial" w:hAnsi="Arial"/>
          <w:smallCaps w:val="0"/>
          <w:sz w:val="20"/>
        </w:rPr>
        <w:t>ARTÍCULO</w:t>
      </w:r>
      <w:r w:rsidR="003A2EA5" w:rsidRPr="007F2C89">
        <w:rPr>
          <w:rFonts w:ascii="Arial" w:hAnsi="Arial"/>
          <w:smallCaps w:val="0"/>
          <w:sz w:val="20"/>
        </w:rPr>
        <w:t xml:space="preserve"> 128. </w:t>
      </w:r>
      <w:r w:rsidR="005B2024" w:rsidRPr="007F2C89">
        <w:rPr>
          <w:rFonts w:ascii="Arial" w:hAnsi="Arial"/>
          <w:b w:val="0"/>
          <w:smallCaps w:val="0"/>
          <w:sz w:val="20"/>
        </w:rPr>
        <w:t>El Consejo promoverá la constitución de una instancia con el objeto de integrar a la sociedad civil organizada en la planeación, el seguimiento y la evaluación del Programa, así como del funcionamiento y la actuación de las instituciones de seguridad pública, en aquellas actividades que no sean de naturaleza confidencial o que pudieran poner en riesgo la ejecución de operativos o eventos similares, mismas que serán definidas por medio de los lineamientos que establecerá el Consejo.</w:t>
      </w:r>
    </w:p>
    <w:p w:rsidR="003A2EA5" w:rsidRPr="007F2C89" w:rsidRDefault="003A2EA5" w:rsidP="00CB72C2">
      <w:pPr>
        <w:pStyle w:val="Ttulo"/>
        <w:spacing w:before="0"/>
        <w:ind w:right="51" w:firstLine="0"/>
        <w:jc w:val="both"/>
        <w:rPr>
          <w:rFonts w:ascii="Arial" w:hAnsi="Arial"/>
          <w:b w:val="0"/>
          <w:smallCaps w:val="0"/>
          <w:sz w:val="20"/>
        </w:rPr>
      </w:pPr>
    </w:p>
    <w:p w:rsidR="005B2024" w:rsidRPr="007F2C89" w:rsidRDefault="00D832A1" w:rsidP="00CB72C2">
      <w:pPr>
        <w:pStyle w:val="Ttulo"/>
        <w:spacing w:before="0"/>
        <w:ind w:right="51" w:firstLine="0"/>
        <w:jc w:val="both"/>
        <w:rPr>
          <w:rFonts w:ascii="Arial" w:hAnsi="Arial"/>
          <w:b w:val="0"/>
          <w:smallCaps w:val="0"/>
          <w:sz w:val="20"/>
        </w:rPr>
      </w:pPr>
      <w:r w:rsidRPr="007F2C89">
        <w:rPr>
          <w:rFonts w:ascii="Arial" w:hAnsi="Arial"/>
          <w:smallCaps w:val="0"/>
          <w:sz w:val="20"/>
        </w:rPr>
        <w:t>ARTÍCULO</w:t>
      </w:r>
      <w:r w:rsidR="003A2EA5" w:rsidRPr="007F2C89">
        <w:rPr>
          <w:rFonts w:ascii="Arial" w:hAnsi="Arial"/>
          <w:smallCaps w:val="0"/>
          <w:sz w:val="20"/>
        </w:rPr>
        <w:t xml:space="preserve"> 129. </w:t>
      </w:r>
      <w:r w:rsidR="005B2024" w:rsidRPr="007F2C89">
        <w:rPr>
          <w:rFonts w:ascii="Arial" w:hAnsi="Arial"/>
          <w:b w:val="0"/>
          <w:smallCaps w:val="0"/>
          <w:sz w:val="20"/>
        </w:rPr>
        <w:t>El Consejo emitirá la convocatoria pública para la conformación de la instancia de participación ciudadana, a la cual se invitará a organizaciones representativas de la sociedad, así como a los individuos que manifiesten y justifiquen, a juicio de aquel órgano colegiado, su voluntad de integrarse.</w:t>
      </w:r>
    </w:p>
    <w:p w:rsidR="003A2EA5" w:rsidRPr="007F2C89" w:rsidRDefault="003A2EA5" w:rsidP="00CB72C2">
      <w:pPr>
        <w:pStyle w:val="Ttulo"/>
        <w:spacing w:before="0"/>
        <w:ind w:right="51" w:firstLine="0"/>
        <w:jc w:val="both"/>
        <w:rPr>
          <w:rFonts w:ascii="Arial" w:hAnsi="Arial"/>
          <w:b w:val="0"/>
          <w:smallCaps w:val="0"/>
          <w:sz w:val="20"/>
        </w:rPr>
      </w:pPr>
    </w:p>
    <w:p w:rsidR="005B2024" w:rsidRPr="007F2C89" w:rsidRDefault="00D832A1" w:rsidP="00CB72C2">
      <w:pPr>
        <w:pStyle w:val="Ttulo"/>
        <w:spacing w:before="0"/>
        <w:ind w:right="51" w:firstLine="0"/>
        <w:jc w:val="both"/>
        <w:rPr>
          <w:rFonts w:ascii="Arial" w:hAnsi="Arial"/>
          <w:b w:val="0"/>
          <w:smallCaps w:val="0"/>
          <w:sz w:val="20"/>
        </w:rPr>
      </w:pPr>
      <w:r w:rsidRPr="007F2C89">
        <w:rPr>
          <w:rFonts w:ascii="Arial" w:hAnsi="Arial"/>
          <w:smallCaps w:val="0"/>
          <w:sz w:val="20"/>
        </w:rPr>
        <w:t>ARTÍCULO</w:t>
      </w:r>
      <w:r w:rsidR="005B2024" w:rsidRPr="007F2C89">
        <w:rPr>
          <w:rFonts w:ascii="Arial" w:hAnsi="Arial"/>
          <w:smallCaps w:val="0"/>
          <w:sz w:val="20"/>
        </w:rPr>
        <w:t xml:space="preserve"> 130.</w:t>
      </w:r>
      <w:r w:rsidR="003A2EA5" w:rsidRPr="007F2C89">
        <w:rPr>
          <w:rFonts w:ascii="Arial" w:hAnsi="Arial"/>
          <w:smallCaps w:val="0"/>
          <w:sz w:val="20"/>
        </w:rPr>
        <w:t xml:space="preserve"> </w:t>
      </w:r>
      <w:r w:rsidR="005B2024" w:rsidRPr="007F2C89">
        <w:rPr>
          <w:rFonts w:ascii="Arial" w:hAnsi="Arial"/>
          <w:b w:val="0"/>
          <w:smallCaps w:val="0"/>
          <w:sz w:val="20"/>
        </w:rPr>
        <w:t>El Secretario Ejecutivo otorgará a dichas instancias los apoyos procedentes para el cumplimiento de su objeto, sin demérito de la autonomía e independencia con las que deberá actuar.</w:t>
      </w:r>
    </w:p>
    <w:p w:rsidR="003A2EA5" w:rsidRPr="007F2C89" w:rsidRDefault="003A2EA5" w:rsidP="00CB72C2">
      <w:pPr>
        <w:pStyle w:val="Ttulo"/>
        <w:spacing w:before="0"/>
        <w:ind w:right="51" w:firstLine="0"/>
        <w:jc w:val="both"/>
        <w:rPr>
          <w:rFonts w:ascii="Arial" w:hAnsi="Arial"/>
          <w:b w:val="0"/>
          <w:smallCaps w:val="0"/>
          <w:sz w:val="20"/>
        </w:rPr>
      </w:pPr>
    </w:p>
    <w:p w:rsidR="005B2024" w:rsidRPr="007F2C89" w:rsidRDefault="00D832A1" w:rsidP="00CB72C2">
      <w:pPr>
        <w:pStyle w:val="Ttulo"/>
        <w:spacing w:before="0"/>
        <w:ind w:right="51" w:firstLine="0"/>
        <w:jc w:val="both"/>
        <w:rPr>
          <w:rFonts w:ascii="Arial" w:hAnsi="Arial"/>
          <w:b w:val="0"/>
          <w:smallCaps w:val="0"/>
          <w:sz w:val="20"/>
        </w:rPr>
      </w:pPr>
      <w:r w:rsidRPr="007F2C89">
        <w:rPr>
          <w:rFonts w:ascii="Arial" w:hAnsi="Arial"/>
          <w:smallCaps w:val="0"/>
          <w:sz w:val="20"/>
        </w:rPr>
        <w:t>ARTÍCULO</w:t>
      </w:r>
      <w:r w:rsidR="005B2024" w:rsidRPr="007F2C89">
        <w:rPr>
          <w:rFonts w:ascii="Arial" w:hAnsi="Arial"/>
          <w:smallCaps w:val="0"/>
          <w:sz w:val="20"/>
        </w:rPr>
        <w:t xml:space="preserve"> 131.</w:t>
      </w:r>
      <w:r w:rsidR="003A2EA5" w:rsidRPr="007F2C89">
        <w:rPr>
          <w:rFonts w:ascii="Arial" w:hAnsi="Arial"/>
          <w:smallCaps w:val="0"/>
          <w:sz w:val="20"/>
        </w:rPr>
        <w:t xml:space="preserve"> </w:t>
      </w:r>
      <w:r w:rsidR="005B2024" w:rsidRPr="007F2C89">
        <w:rPr>
          <w:rFonts w:ascii="Arial" w:hAnsi="Arial"/>
          <w:b w:val="0"/>
          <w:smallCaps w:val="0"/>
          <w:sz w:val="20"/>
        </w:rPr>
        <w:t>Con base en el marco legal que las rige y en los acuerdos que al efecto tome el Consejo, las instituciones de seguridad pública tienen la obligación de proponer mecanismos y acciones que incorporen y faciliten mediante la orientación y capacitación respectivas, la participación comunitaria o vecinal en actividades preventivas y en la denuncia de faltas, negligencias o abusos de los servidores públicos.</w:t>
      </w:r>
    </w:p>
    <w:p w:rsidR="003A2EA5" w:rsidRPr="007F2C89" w:rsidRDefault="003A2EA5" w:rsidP="00CB72C2">
      <w:pPr>
        <w:pStyle w:val="Ttulo"/>
        <w:spacing w:before="0"/>
        <w:ind w:right="51" w:firstLine="0"/>
        <w:jc w:val="both"/>
        <w:rPr>
          <w:rFonts w:ascii="Arial" w:hAnsi="Arial"/>
          <w:b w:val="0"/>
          <w:smallCaps w:val="0"/>
          <w:sz w:val="20"/>
        </w:rPr>
      </w:pPr>
    </w:p>
    <w:p w:rsidR="005B2024" w:rsidRPr="007F2C89" w:rsidRDefault="00D832A1" w:rsidP="00CB72C2">
      <w:pPr>
        <w:pStyle w:val="Ttulo"/>
        <w:spacing w:before="0"/>
        <w:ind w:right="51" w:firstLine="0"/>
        <w:jc w:val="both"/>
        <w:rPr>
          <w:rFonts w:ascii="Arial" w:hAnsi="Arial"/>
          <w:b w:val="0"/>
          <w:smallCaps w:val="0"/>
          <w:sz w:val="20"/>
        </w:rPr>
      </w:pPr>
      <w:r w:rsidRPr="007F2C89">
        <w:rPr>
          <w:rFonts w:ascii="Arial" w:hAnsi="Arial"/>
          <w:smallCaps w:val="0"/>
          <w:sz w:val="20"/>
        </w:rPr>
        <w:t>ARTÍCULO</w:t>
      </w:r>
      <w:r w:rsidR="003A2EA5" w:rsidRPr="007F2C89">
        <w:rPr>
          <w:rFonts w:ascii="Arial" w:hAnsi="Arial"/>
          <w:smallCaps w:val="0"/>
          <w:sz w:val="20"/>
        </w:rPr>
        <w:t xml:space="preserve"> 132. </w:t>
      </w:r>
      <w:r w:rsidR="005B2024" w:rsidRPr="007F2C89">
        <w:rPr>
          <w:rFonts w:ascii="Arial" w:hAnsi="Arial"/>
          <w:b w:val="0"/>
          <w:smallCaps w:val="0"/>
          <w:sz w:val="20"/>
        </w:rPr>
        <w:t>Las instituciones de seguridad pública, diseñarán esquemas para vincular a los integrantes con la comunidad a la que sirvan, a fin de generar en ésta confianza y un sentido de permanente reconocimiento y respeto para aquéllos, así como condiciones de colaboración propicias para impulsar actividades y medidas específicas para mejorar las funciones relativas.</w:t>
      </w:r>
    </w:p>
    <w:p w:rsidR="003A2EA5" w:rsidRPr="007F2C89" w:rsidRDefault="003A2EA5" w:rsidP="00CB72C2">
      <w:pPr>
        <w:pStyle w:val="Ttulo"/>
        <w:spacing w:before="0"/>
        <w:ind w:right="51" w:firstLine="0"/>
        <w:jc w:val="both"/>
        <w:rPr>
          <w:rFonts w:ascii="Arial" w:hAnsi="Arial"/>
          <w:smallCaps w:val="0"/>
          <w:sz w:val="20"/>
        </w:rPr>
      </w:pPr>
    </w:p>
    <w:p w:rsidR="005B2024" w:rsidRPr="007F2C89" w:rsidRDefault="00D832A1" w:rsidP="00CB72C2">
      <w:pPr>
        <w:pStyle w:val="Ttulo"/>
        <w:spacing w:before="0"/>
        <w:ind w:right="51" w:firstLine="0"/>
        <w:jc w:val="both"/>
        <w:rPr>
          <w:rFonts w:ascii="Arial" w:hAnsi="Arial"/>
          <w:b w:val="0"/>
          <w:smallCaps w:val="0"/>
          <w:sz w:val="20"/>
        </w:rPr>
      </w:pPr>
      <w:r w:rsidRPr="007F2C89">
        <w:rPr>
          <w:rFonts w:ascii="Arial" w:hAnsi="Arial"/>
          <w:smallCaps w:val="0"/>
          <w:sz w:val="20"/>
        </w:rPr>
        <w:t>ARTÍCULO</w:t>
      </w:r>
      <w:r w:rsidR="003A2EA5" w:rsidRPr="007F2C89">
        <w:rPr>
          <w:rFonts w:ascii="Arial" w:hAnsi="Arial"/>
          <w:smallCaps w:val="0"/>
          <w:sz w:val="20"/>
        </w:rPr>
        <w:t xml:space="preserve"> 133. </w:t>
      </w:r>
      <w:r w:rsidR="005B2024" w:rsidRPr="007F2C89">
        <w:rPr>
          <w:rFonts w:ascii="Arial" w:hAnsi="Arial"/>
          <w:b w:val="0"/>
          <w:smallCaps w:val="0"/>
          <w:sz w:val="20"/>
        </w:rPr>
        <w:t>El Consejo promoverá la creación de instancias municipales, que se organizarán y operarán de manera similar a la estatal.</w:t>
      </w:r>
    </w:p>
    <w:p w:rsidR="00192103" w:rsidRPr="007F2C89" w:rsidRDefault="00192103" w:rsidP="00CB72C2">
      <w:pPr>
        <w:pStyle w:val="Ttulo"/>
        <w:spacing w:before="0"/>
        <w:ind w:right="51" w:firstLine="0"/>
        <w:jc w:val="both"/>
        <w:rPr>
          <w:rFonts w:ascii="Arial" w:hAnsi="Arial"/>
          <w:b w:val="0"/>
          <w:smallCaps w:val="0"/>
          <w:sz w:val="20"/>
        </w:rPr>
      </w:pPr>
    </w:p>
    <w:p w:rsidR="005B2024" w:rsidRDefault="00D832A1" w:rsidP="00CB72C2">
      <w:pPr>
        <w:pStyle w:val="Ttulo"/>
        <w:spacing w:before="0"/>
        <w:ind w:right="51" w:firstLine="0"/>
        <w:jc w:val="both"/>
        <w:rPr>
          <w:rFonts w:ascii="Arial" w:hAnsi="Arial"/>
          <w:b w:val="0"/>
          <w:smallCaps w:val="0"/>
          <w:sz w:val="20"/>
        </w:rPr>
      </w:pPr>
      <w:r w:rsidRPr="007F2C89">
        <w:rPr>
          <w:rFonts w:ascii="Arial" w:hAnsi="Arial"/>
          <w:smallCaps w:val="0"/>
          <w:sz w:val="20"/>
        </w:rPr>
        <w:t>ARTÍCULO</w:t>
      </w:r>
      <w:r w:rsidR="003A2EA5" w:rsidRPr="007F2C89">
        <w:rPr>
          <w:rFonts w:ascii="Arial" w:hAnsi="Arial"/>
          <w:smallCaps w:val="0"/>
          <w:sz w:val="20"/>
        </w:rPr>
        <w:t xml:space="preserve"> 134. </w:t>
      </w:r>
      <w:r w:rsidR="005B2024" w:rsidRPr="007F2C89">
        <w:rPr>
          <w:rFonts w:ascii="Arial" w:hAnsi="Arial"/>
          <w:b w:val="0"/>
          <w:smallCaps w:val="0"/>
          <w:sz w:val="20"/>
        </w:rPr>
        <w:t>De conformidad con los principios de publicidad, transparencia y rendición de cuentas, las instituciones de seguridad pública, por conducto del Secretariado Ejecutivo, integrarán un instrumento concentrador de información de acceso electrónico, que contendrá programas, estrategias, acciones, estadísticas, análisis y otros datos sobre seguridad pública que no sean</w:t>
      </w:r>
      <w:r w:rsidR="005B2024">
        <w:rPr>
          <w:rFonts w:ascii="Arial" w:hAnsi="Arial"/>
          <w:b w:val="0"/>
          <w:smallCaps w:val="0"/>
          <w:sz w:val="20"/>
        </w:rPr>
        <w:t xml:space="preserve"> de naturaleza confidencial, reservada o sensible, con el objetivo de facilitar los trabajos de evaluación de las instancias de consulta y participación de la comunidad. </w:t>
      </w:r>
    </w:p>
    <w:p w:rsidR="00225B0C" w:rsidRDefault="00225B0C" w:rsidP="00CB72C2">
      <w:pPr>
        <w:pStyle w:val="Ttulo"/>
        <w:spacing w:before="0"/>
        <w:ind w:right="51" w:firstLine="0"/>
        <w:jc w:val="both"/>
        <w:rPr>
          <w:rFonts w:ascii="Arial" w:hAnsi="Arial"/>
          <w:b w:val="0"/>
          <w:smallCaps w:val="0"/>
          <w:sz w:val="20"/>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TÍTULO</w:t>
      </w:r>
      <w:r w:rsidR="005B2024">
        <w:rPr>
          <w:rFonts w:ascii="Arial" w:hAnsi="Arial"/>
          <w:smallCaps w:val="0"/>
          <w:sz w:val="20"/>
        </w:rPr>
        <w:t xml:space="preserve"> NOVENO</w:t>
      </w:r>
    </w:p>
    <w:p w:rsidR="005B2024" w:rsidRDefault="00B93511" w:rsidP="00184B60">
      <w:pPr>
        <w:pStyle w:val="Ttulo"/>
        <w:spacing w:before="0"/>
        <w:ind w:left="567" w:right="49" w:firstLine="0"/>
        <w:rPr>
          <w:rFonts w:ascii="Arial" w:hAnsi="Arial"/>
          <w:smallCaps w:val="0"/>
          <w:sz w:val="20"/>
        </w:rPr>
      </w:pPr>
      <w:r>
        <w:rPr>
          <w:rFonts w:ascii="Arial" w:hAnsi="Arial"/>
          <w:smallCaps w:val="0"/>
          <w:sz w:val="20"/>
        </w:rPr>
        <w:t>DE LA EVALUACIÓ</w:t>
      </w:r>
      <w:r w:rsidR="005B2024">
        <w:rPr>
          <w:rFonts w:ascii="Arial" w:hAnsi="Arial"/>
          <w:smallCaps w:val="0"/>
          <w:sz w:val="20"/>
        </w:rPr>
        <w:t>N Y LAS RESPONSABILIDADES</w:t>
      </w:r>
    </w:p>
    <w:p w:rsidR="005B2024" w:rsidRPr="006E4B57" w:rsidRDefault="005B2024" w:rsidP="00184B60">
      <w:pPr>
        <w:pStyle w:val="Ttulo"/>
        <w:spacing w:before="0"/>
        <w:ind w:left="567" w:right="49"/>
        <w:jc w:val="both"/>
        <w:rPr>
          <w:rFonts w:ascii="Arial" w:hAnsi="Arial"/>
          <w:b w:val="0"/>
          <w:smallCaps w:val="0"/>
          <w:sz w:val="16"/>
          <w:szCs w:val="16"/>
        </w:rPr>
      </w:pPr>
    </w:p>
    <w:p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UNICO</w:t>
      </w:r>
    </w:p>
    <w:p w:rsidR="005B2024" w:rsidRPr="006E4B57" w:rsidRDefault="005B2024" w:rsidP="00184B60">
      <w:pPr>
        <w:pStyle w:val="Ttulo"/>
        <w:spacing w:before="40"/>
        <w:ind w:left="567" w:right="49"/>
        <w:jc w:val="both"/>
        <w:rPr>
          <w:rFonts w:ascii="Arial" w:hAnsi="Arial"/>
          <w:b w:val="0"/>
          <w:smallCaps w:val="0"/>
          <w:sz w:val="16"/>
          <w:szCs w:val="16"/>
        </w:rPr>
      </w:pPr>
    </w:p>
    <w:p w:rsidR="005B2024" w:rsidRPr="00A919B8" w:rsidRDefault="00D832A1" w:rsidP="00A919B8">
      <w:pPr>
        <w:pStyle w:val="Ttulo"/>
        <w:spacing w:before="0"/>
        <w:ind w:right="51" w:firstLine="0"/>
        <w:jc w:val="both"/>
        <w:rPr>
          <w:rFonts w:ascii="Arial" w:hAnsi="Arial"/>
          <w:b w:val="0"/>
          <w:smallCaps w:val="0"/>
          <w:sz w:val="20"/>
        </w:rPr>
      </w:pPr>
      <w:r w:rsidRPr="00A919B8">
        <w:rPr>
          <w:rFonts w:ascii="Arial" w:hAnsi="Arial"/>
          <w:smallCaps w:val="0"/>
          <w:sz w:val="20"/>
        </w:rPr>
        <w:t>ARTÍCULO</w:t>
      </w:r>
      <w:r w:rsidR="003A2EA5" w:rsidRPr="00A919B8">
        <w:rPr>
          <w:rFonts w:ascii="Arial" w:hAnsi="Arial"/>
          <w:smallCaps w:val="0"/>
          <w:sz w:val="20"/>
        </w:rPr>
        <w:t xml:space="preserve"> 135. </w:t>
      </w:r>
      <w:r w:rsidR="005B2024" w:rsidRPr="00A919B8">
        <w:rPr>
          <w:rFonts w:ascii="Arial" w:hAnsi="Arial"/>
          <w:b w:val="0"/>
          <w:smallCaps w:val="0"/>
          <w:sz w:val="20"/>
        </w:rPr>
        <w:t>El Consejo conformará una Comisión de Seguimiento y Evaluación que elaborará y propondrá un protocolo de indicadores de desempeño, de gestión, de eficiencia y de impacto que, entre otras variables, le permita medir, evaluar y dictaminar el cumplimiento de las metas programáticas, así como la actuación de los integrantes de las instituciones de seguridad pública.</w:t>
      </w:r>
    </w:p>
    <w:p w:rsidR="005B2024" w:rsidRPr="00A919B8" w:rsidRDefault="005B2024" w:rsidP="00A919B8">
      <w:pPr>
        <w:pStyle w:val="Ttulo"/>
        <w:spacing w:before="0"/>
        <w:ind w:right="51" w:firstLine="0"/>
        <w:jc w:val="both"/>
        <w:rPr>
          <w:rFonts w:ascii="Arial" w:hAnsi="Arial"/>
          <w:b w:val="0"/>
          <w:smallCaps w:val="0"/>
          <w:sz w:val="20"/>
        </w:rPr>
      </w:pPr>
    </w:p>
    <w:p w:rsidR="005B2024" w:rsidRPr="00A919B8" w:rsidRDefault="00D832A1" w:rsidP="00A919B8">
      <w:pPr>
        <w:pStyle w:val="Ttulo"/>
        <w:spacing w:before="0"/>
        <w:ind w:right="51" w:firstLine="0"/>
        <w:jc w:val="both"/>
        <w:rPr>
          <w:rFonts w:ascii="Arial" w:hAnsi="Arial"/>
          <w:b w:val="0"/>
          <w:smallCaps w:val="0"/>
          <w:sz w:val="20"/>
        </w:rPr>
      </w:pPr>
      <w:r w:rsidRPr="00A919B8">
        <w:rPr>
          <w:rFonts w:ascii="Arial" w:hAnsi="Arial"/>
          <w:smallCaps w:val="0"/>
          <w:sz w:val="20"/>
        </w:rPr>
        <w:t>ARTÍCULO</w:t>
      </w:r>
      <w:r w:rsidR="003A2EA5" w:rsidRPr="00A919B8">
        <w:rPr>
          <w:rFonts w:ascii="Arial" w:hAnsi="Arial"/>
          <w:smallCaps w:val="0"/>
          <w:sz w:val="20"/>
        </w:rPr>
        <w:t xml:space="preserve"> 136. </w:t>
      </w:r>
      <w:r w:rsidR="005B2024" w:rsidRPr="00A919B8">
        <w:rPr>
          <w:rFonts w:ascii="Arial" w:hAnsi="Arial"/>
          <w:b w:val="0"/>
          <w:smallCaps w:val="0"/>
          <w:sz w:val="20"/>
        </w:rPr>
        <w:t>El Secretario Ejecutivo, con sustento en los dictámenes de la Comisión de Seguimiento y Evaluación, estará legitimado para reconvenir, fundada y motivadamente, a los servidores públicos que incumplan las obligaciones respectivas, haciendo del conocimiento del Consejo la información conducente.</w:t>
      </w:r>
    </w:p>
    <w:p w:rsidR="00A919B8" w:rsidRPr="00A919B8" w:rsidRDefault="00A919B8" w:rsidP="00A919B8">
      <w:pPr>
        <w:pStyle w:val="Ttulo"/>
        <w:spacing w:before="0"/>
        <w:ind w:right="51" w:firstLine="0"/>
        <w:jc w:val="both"/>
        <w:rPr>
          <w:rFonts w:ascii="Arial" w:hAnsi="Arial"/>
          <w:b w:val="0"/>
          <w:smallCaps w:val="0"/>
          <w:sz w:val="20"/>
        </w:rPr>
      </w:pPr>
    </w:p>
    <w:p w:rsidR="005B2024" w:rsidRPr="00A919B8" w:rsidRDefault="00D832A1" w:rsidP="00A919B8">
      <w:pPr>
        <w:pStyle w:val="Ttulo"/>
        <w:spacing w:before="0"/>
        <w:ind w:right="51" w:firstLine="0"/>
        <w:jc w:val="both"/>
        <w:rPr>
          <w:rFonts w:ascii="Arial" w:hAnsi="Arial"/>
          <w:b w:val="0"/>
          <w:smallCaps w:val="0"/>
          <w:sz w:val="20"/>
        </w:rPr>
      </w:pPr>
      <w:r w:rsidRPr="00A919B8">
        <w:rPr>
          <w:rFonts w:ascii="Arial" w:hAnsi="Arial"/>
          <w:smallCaps w:val="0"/>
          <w:sz w:val="20"/>
        </w:rPr>
        <w:t>ARTÍCULO</w:t>
      </w:r>
      <w:r w:rsidR="003A2EA5" w:rsidRPr="00A919B8">
        <w:rPr>
          <w:rFonts w:ascii="Arial" w:hAnsi="Arial"/>
          <w:smallCaps w:val="0"/>
          <w:sz w:val="20"/>
        </w:rPr>
        <w:t xml:space="preserve"> 137. </w:t>
      </w:r>
      <w:r w:rsidR="005B2024" w:rsidRPr="00A919B8">
        <w:rPr>
          <w:rFonts w:ascii="Arial" w:hAnsi="Arial"/>
          <w:b w:val="0"/>
          <w:smallCaps w:val="0"/>
          <w:sz w:val="20"/>
        </w:rPr>
        <w:t xml:space="preserve">Los servidores públicos e integrantes de las instituciones de seguridad pública que se abstengan de cumplir las obligaciones que les impone el presente ordenamiento, serán sujetos de </w:t>
      </w:r>
      <w:r w:rsidR="005B2024" w:rsidRPr="00A919B8">
        <w:rPr>
          <w:rFonts w:ascii="Arial" w:hAnsi="Arial"/>
          <w:b w:val="0"/>
          <w:smallCaps w:val="0"/>
          <w:sz w:val="20"/>
        </w:rPr>
        <w:lastRenderedPageBreak/>
        <w:t>responsabilidades administrativas de conformidad con la legislación estatal de la materia, sin perjuicio de las sanciones establecidas por la Ley General y otras disposiciones aplicables.</w:t>
      </w:r>
    </w:p>
    <w:p w:rsidR="003A2EA5" w:rsidRPr="00A919B8" w:rsidRDefault="003A2EA5" w:rsidP="00A919B8">
      <w:pPr>
        <w:pStyle w:val="Ttulo"/>
        <w:spacing w:before="0"/>
        <w:ind w:right="51" w:firstLine="0"/>
        <w:jc w:val="both"/>
        <w:rPr>
          <w:rFonts w:ascii="Arial" w:hAnsi="Arial"/>
          <w:b w:val="0"/>
          <w:smallCaps w:val="0"/>
          <w:sz w:val="20"/>
        </w:rPr>
      </w:pPr>
    </w:p>
    <w:p w:rsidR="005B2024" w:rsidRPr="00A919B8" w:rsidRDefault="005B2024" w:rsidP="00A919B8">
      <w:pPr>
        <w:pStyle w:val="Ttulo"/>
        <w:spacing w:before="0"/>
        <w:ind w:right="51" w:firstLine="0"/>
        <w:jc w:val="both"/>
        <w:rPr>
          <w:rFonts w:ascii="Arial" w:hAnsi="Arial"/>
          <w:b w:val="0"/>
          <w:smallCaps w:val="0"/>
          <w:sz w:val="20"/>
        </w:rPr>
      </w:pPr>
      <w:r w:rsidRPr="00A919B8">
        <w:rPr>
          <w:rFonts w:ascii="Arial" w:hAnsi="Arial"/>
          <w:b w:val="0"/>
          <w:smallCaps w:val="0"/>
          <w:sz w:val="20"/>
        </w:rPr>
        <w:t>En los casos procedentes, el Secretario Ejecutivo dará vista a los órganos de control estatales y municipales, facultadas para iniciar los procedimientos de responsabilidad a que hubiere lugar.</w:t>
      </w:r>
    </w:p>
    <w:p w:rsidR="003A2EA5" w:rsidRPr="00A919B8" w:rsidRDefault="003A2EA5" w:rsidP="00A919B8">
      <w:pPr>
        <w:pStyle w:val="Ttulo"/>
        <w:spacing w:before="0"/>
        <w:ind w:left="567" w:right="51"/>
        <w:jc w:val="both"/>
        <w:rPr>
          <w:rFonts w:ascii="Arial" w:hAnsi="Arial"/>
          <w:b w:val="0"/>
          <w:smallCaps w:val="0"/>
          <w:sz w:val="20"/>
        </w:rPr>
      </w:pPr>
    </w:p>
    <w:p w:rsidR="005B2024" w:rsidRDefault="00D832A1" w:rsidP="00A919B8">
      <w:pPr>
        <w:pStyle w:val="Ttulo"/>
        <w:spacing w:before="0"/>
        <w:ind w:right="51" w:firstLine="0"/>
        <w:jc w:val="both"/>
        <w:rPr>
          <w:rFonts w:ascii="Arial" w:hAnsi="Arial"/>
          <w:b w:val="0"/>
          <w:smallCaps w:val="0"/>
          <w:sz w:val="20"/>
        </w:rPr>
      </w:pPr>
      <w:r w:rsidRPr="00A919B8">
        <w:rPr>
          <w:rFonts w:ascii="Arial" w:hAnsi="Arial"/>
          <w:smallCaps w:val="0"/>
          <w:sz w:val="20"/>
        </w:rPr>
        <w:t>ARTÍCULO</w:t>
      </w:r>
      <w:r w:rsidR="003A2EA5" w:rsidRPr="00A919B8">
        <w:rPr>
          <w:rFonts w:ascii="Arial" w:hAnsi="Arial"/>
          <w:smallCaps w:val="0"/>
          <w:sz w:val="20"/>
        </w:rPr>
        <w:t xml:space="preserve"> 138. </w:t>
      </w:r>
      <w:r w:rsidR="005B2024" w:rsidRPr="00A919B8">
        <w:rPr>
          <w:rFonts w:ascii="Arial" w:hAnsi="Arial"/>
          <w:b w:val="0"/>
          <w:smallCaps w:val="0"/>
          <w:sz w:val="20"/>
        </w:rPr>
        <w:t>Las instituciones de seguridad pública facilitarán a la Comisión de Seguimiento y Evaluación y al Secretario Ejecutivo la realización de acciones que permitan garantizar el cumplimiento de los compromisos señalados en artículo 144 de la Ley General y, en su caso, determinar oportunamente las medidas correctivas</w:t>
      </w:r>
      <w:r w:rsidR="005B2024">
        <w:rPr>
          <w:rFonts w:ascii="Arial" w:hAnsi="Arial"/>
          <w:b w:val="0"/>
          <w:smallCaps w:val="0"/>
          <w:sz w:val="20"/>
        </w:rPr>
        <w:t>.</w:t>
      </w:r>
    </w:p>
    <w:p w:rsidR="00BC17F0" w:rsidRDefault="00BC17F0" w:rsidP="00A919B8">
      <w:pPr>
        <w:pStyle w:val="Ttulo"/>
        <w:spacing w:before="0"/>
        <w:ind w:left="567" w:right="51"/>
        <w:jc w:val="both"/>
        <w:rPr>
          <w:rFonts w:ascii="Arial" w:hAnsi="Arial"/>
          <w:b w:val="0"/>
          <w:smallCaps w:val="0"/>
          <w:sz w:val="20"/>
        </w:rPr>
      </w:pPr>
    </w:p>
    <w:p w:rsidR="005B2024" w:rsidRPr="00BC17F0" w:rsidRDefault="00D832A1" w:rsidP="00BC17F0">
      <w:pPr>
        <w:pStyle w:val="Ttulo"/>
        <w:spacing w:before="0"/>
        <w:ind w:left="567" w:right="49" w:firstLine="0"/>
        <w:rPr>
          <w:rFonts w:ascii="Arial" w:hAnsi="Arial"/>
          <w:smallCaps w:val="0"/>
          <w:sz w:val="20"/>
        </w:rPr>
      </w:pPr>
      <w:r w:rsidRPr="00BC17F0">
        <w:rPr>
          <w:rFonts w:ascii="Arial" w:hAnsi="Arial"/>
          <w:smallCaps w:val="0"/>
          <w:sz w:val="20"/>
        </w:rPr>
        <w:t>TÍTULO</w:t>
      </w:r>
      <w:r w:rsidR="005B2024" w:rsidRPr="00BC17F0">
        <w:rPr>
          <w:rFonts w:ascii="Arial" w:hAnsi="Arial"/>
          <w:smallCaps w:val="0"/>
          <w:sz w:val="20"/>
        </w:rPr>
        <w:t xml:space="preserve"> DECIMO</w:t>
      </w:r>
    </w:p>
    <w:p w:rsidR="005B2024" w:rsidRPr="00BC17F0" w:rsidRDefault="005B2024" w:rsidP="00BC17F0">
      <w:pPr>
        <w:pStyle w:val="Ttulo"/>
        <w:spacing w:before="0"/>
        <w:ind w:left="567" w:right="49" w:firstLine="0"/>
        <w:rPr>
          <w:rFonts w:ascii="Arial" w:hAnsi="Arial"/>
          <w:smallCaps w:val="0"/>
          <w:sz w:val="20"/>
        </w:rPr>
      </w:pPr>
      <w:r w:rsidRPr="00BC17F0">
        <w:rPr>
          <w:rFonts w:ascii="Arial" w:hAnsi="Arial"/>
          <w:smallCaps w:val="0"/>
          <w:sz w:val="20"/>
        </w:rPr>
        <w:t>DE LOS SERVICIOS DE SEGURIDAD PRIVADA</w:t>
      </w:r>
    </w:p>
    <w:p w:rsidR="005B2024" w:rsidRPr="007456EC" w:rsidRDefault="005B2024" w:rsidP="00BC17F0">
      <w:pPr>
        <w:pStyle w:val="Ttulo"/>
        <w:spacing w:before="0"/>
        <w:ind w:left="567" w:right="49"/>
        <w:jc w:val="both"/>
        <w:rPr>
          <w:rFonts w:ascii="Arial" w:hAnsi="Arial"/>
          <w:b w:val="0"/>
          <w:smallCaps w:val="0"/>
          <w:sz w:val="12"/>
          <w:szCs w:val="12"/>
        </w:rPr>
      </w:pPr>
    </w:p>
    <w:p w:rsidR="005B2024" w:rsidRPr="00BC17F0" w:rsidRDefault="00D832A1" w:rsidP="00BC17F0">
      <w:pPr>
        <w:pStyle w:val="Ttulo"/>
        <w:spacing w:before="0"/>
        <w:ind w:left="567" w:right="49" w:firstLine="0"/>
        <w:rPr>
          <w:rFonts w:ascii="Arial" w:hAnsi="Arial"/>
          <w:smallCaps w:val="0"/>
          <w:sz w:val="20"/>
        </w:rPr>
      </w:pPr>
      <w:r w:rsidRPr="00BC17F0">
        <w:rPr>
          <w:rFonts w:ascii="Arial" w:hAnsi="Arial"/>
          <w:smallCaps w:val="0"/>
          <w:sz w:val="20"/>
        </w:rPr>
        <w:t>CAPÍTULO</w:t>
      </w:r>
      <w:r w:rsidR="00173A81" w:rsidRPr="00BC17F0">
        <w:rPr>
          <w:rFonts w:ascii="Arial" w:hAnsi="Arial"/>
          <w:smallCaps w:val="0"/>
          <w:sz w:val="20"/>
        </w:rPr>
        <w:t xml:space="preserve"> Ú</w:t>
      </w:r>
      <w:r w:rsidR="005B2024" w:rsidRPr="00BC17F0">
        <w:rPr>
          <w:rFonts w:ascii="Arial" w:hAnsi="Arial"/>
          <w:smallCaps w:val="0"/>
          <w:sz w:val="20"/>
        </w:rPr>
        <w:t>NICO</w:t>
      </w:r>
    </w:p>
    <w:p w:rsidR="005B2024" w:rsidRPr="001D7C97" w:rsidRDefault="005B2024" w:rsidP="00BC17F0">
      <w:pPr>
        <w:pStyle w:val="Ttulo"/>
        <w:spacing w:before="0"/>
        <w:ind w:left="567" w:right="51"/>
        <w:jc w:val="both"/>
        <w:rPr>
          <w:rFonts w:ascii="Arial" w:hAnsi="Arial"/>
          <w:b w:val="0"/>
          <w:smallCaps w:val="0"/>
          <w:sz w:val="20"/>
        </w:rPr>
      </w:pPr>
    </w:p>
    <w:p w:rsidR="005B2024" w:rsidRPr="001D7C97" w:rsidRDefault="00D832A1" w:rsidP="00BC17F0">
      <w:pPr>
        <w:pStyle w:val="Ttulo"/>
        <w:spacing w:before="0"/>
        <w:ind w:right="51" w:firstLine="0"/>
        <w:jc w:val="both"/>
        <w:rPr>
          <w:rFonts w:ascii="Arial" w:hAnsi="Arial"/>
          <w:b w:val="0"/>
          <w:smallCaps w:val="0"/>
          <w:sz w:val="20"/>
        </w:rPr>
      </w:pPr>
      <w:r w:rsidRPr="001D7C97">
        <w:rPr>
          <w:rFonts w:ascii="Arial" w:hAnsi="Arial"/>
          <w:smallCaps w:val="0"/>
          <w:sz w:val="20"/>
        </w:rPr>
        <w:t>ARTÍCULO</w:t>
      </w:r>
      <w:r w:rsidR="003A2EA5" w:rsidRPr="001D7C97">
        <w:rPr>
          <w:rFonts w:ascii="Arial" w:hAnsi="Arial"/>
          <w:smallCaps w:val="0"/>
          <w:sz w:val="20"/>
        </w:rPr>
        <w:t xml:space="preserve"> 139. </w:t>
      </w:r>
      <w:r w:rsidR="005B2024" w:rsidRPr="001D7C97">
        <w:rPr>
          <w:rFonts w:ascii="Arial" w:hAnsi="Arial"/>
          <w:b w:val="0"/>
          <w:smallCaps w:val="0"/>
          <w:sz w:val="20"/>
        </w:rPr>
        <w:t>Los servicios de seguridad privada son auxiliares de la función de seguridad pública. Sus integrantes coadyuvarán con las instituciones de seguridad pública en situaciones de urgencia, desastre o cuando así lo solicite la autoridad competente de la Federación, el Estado, y los municipios, de acuerdo a los requisitos y condiciones que establezca la autorización respectiva.</w:t>
      </w:r>
    </w:p>
    <w:p w:rsidR="005B2024" w:rsidRDefault="005B2024" w:rsidP="00BC17F0">
      <w:pPr>
        <w:pStyle w:val="Ttulo"/>
        <w:spacing w:before="0"/>
        <w:ind w:right="51" w:firstLine="0"/>
        <w:jc w:val="both"/>
        <w:rPr>
          <w:rFonts w:ascii="Arial" w:hAnsi="Arial"/>
          <w:b w:val="0"/>
          <w:smallCaps w:val="0"/>
          <w:sz w:val="20"/>
        </w:rPr>
      </w:pPr>
    </w:p>
    <w:p w:rsidR="00421595" w:rsidRDefault="00421595" w:rsidP="00BC17F0">
      <w:pPr>
        <w:pStyle w:val="Ttulo"/>
        <w:spacing w:before="0"/>
        <w:ind w:right="51" w:firstLine="0"/>
        <w:jc w:val="both"/>
        <w:rPr>
          <w:rFonts w:ascii="Arial" w:hAnsi="Arial"/>
          <w:b w:val="0"/>
          <w:smallCaps w:val="0"/>
          <w:sz w:val="20"/>
        </w:rPr>
      </w:pPr>
    </w:p>
    <w:p w:rsidR="00421595" w:rsidRDefault="00421595" w:rsidP="00BC17F0">
      <w:pPr>
        <w:pStyle w:val="Ttulo"/>
        <w:spacing w:before="0"/>
        <w:ind w:right="51" w:firstLine="0"/>
        <w:jc w:val="both"/>
        <w:rPr>
          <w:rFonts w:ascii="Arial" w:hAnsi="Arial"/>
          <w:b w:val="0"/>
          <w:smallCaps w:val="0"/>
          <w:sz w:val="20"/>
        </w:rPr>
      </w:pPr>
    </w:p>
    <w:p w:rsidR="00421595" w:rsidRPr="001D7C97" w:rsidRDefault="00421595" w:rsidP="00BC17F0">
      <w:pPr>
        <w:pStyle w:val="Ttulo"/>
        <w:spacing w:before="0"/>
        <w:ind w:right="51" w:firstLine="0"/>
        <w:jc w:val="both"/>
        <w:rPr>
          <w:rFonts w:ascii="Arial" w:hAnsi="Arial"/>
          <w:b w:val="0"/>
          <w:smallCaps w:val="0"/>
          <w:sz w:val="20"/>
        </w:rPr>
      </w:pPr>
    </w:p>
    <w:p w:rsidR="005B2024" w:rsidRPr="001D7C97" w:rsidRDefault="00D832A1" w:rsidP="00BC17F0">
      <w:pPr>
        <w:pStyle w:val="Ttulo"/>
        <w:spacing w:before="0"/>
        <w:ind w:right="51" w:firstLine="0"/>
        <w:jc w:val="both"/>
        <w:rPr>
          <w:rFonts w:ascii="Arial" w:hAnsi="Arial"/>
          <w:b w:val="0"/>
          <w:smallCaps w:val="0"/>
          <w:sz w:val="20"/>
        </w:rPr>
      </w:pPr>
      <w:r w:rsidRPr="001D7C97">
        <w:rPr>
          <w:rFonts w:ascii="Arial" w:hAnsi="Arial"/>
          <w:smallCaps w:val="0"/>
          <w:sz w:val="20"/>
        </w:rPr>
        <w:t>ARTÍCULO</w:t>
      </w:r>
      <w:r w:rsidR="005B2024" w:rsidRPr="001D7C97">
        <w:rPr>
          <w:rFonts w:ascii="Arial" w:hAnsi="Arial"/>
          <w:smallCaps w:val="0"/>
          <w:sz w:val="20"/>
        </w:rPr>
        <w:t xml:space="preserve"> 140</w:t>
      </w:r>
      <w:r w:rsidR="003A2EA5" w:rsidRPr="001D7C97">
        <w:rPr>
          <w:rFonts w:ascii="Arial" w:hAnsi="Arial"/>
          <w:smallCaps w:val="0"/>
          <w:sz w:val="20"/>
        </w:rPr>
        <w:t xml:space="preserve">. </w:t>
      </w:r>
      <w:r w:rsidR="005B2024" w:rsidRPr="001D7C97">
        <w:rPr>
          <w:rFonts w:ascii="Arial" w:hAnsi="Arial"/>
          <w:b w:val="0"/>
          <w:smallCaps w:val="0"/>
          <w:sz w:val="20"/>
        </w:rPr>
        <w:t>Además de cumplir con las disposiciones de la Ley Federal de Armas de Fuego y Explosivos, los particulares que presten servicios de seguridad, protección, vigilancia o custodia de personas, lugares o establecimientos, de bienes o valores, incluido su traslado en el Estado, deberán obtener autorización previa de la Secretaría, y observar las obligaciones que le imponga la legislación de la materia.</w:t>
      </w:r>
    </w:p>
    <w:p w:rsidR="007C5404" w:rsidRPr="001D7C97" w:rsidRDefault="007C5404" w:rsidP="00BC17F0">
      <w:pPr>
        <w:pStyle w:val="Ttulo"/>
        <w:spacing w:before="0"/>
        <w:ind w:right="51" w:firstLine="0"/>
        <w:jc w:val="both"/>
        <w:rPr>
          <w:rFonts w:ascii="Arial" w:hAnsi="Arial"/>
          <w:b w:val="0"/>
          <w:smallCaps w:val="0"/>
          <w:sz w:val="20"/>
        </w:rPr>
      </w:pPr>
    </w:p>
    <w:p w:rsidR="005B2024" w:rsidRPr="001D7C97" w:rsidRDefault="00D832A1" w:rsidP="00BC17F0">
      <w:pPr>
        <w:pStyle w:val="Ttulo"/>
        <w:spacing w:before="0"/>
        <w:ind w:right="51" w:firstLine="0"/>
        <w:jc w:val="both"/>
        <w:rPr>
          <w:rFonts w:ascii="Arial" w:hAnsi="Arial"/>
          <w:b w:val="0"/>
          <w:smallCaps w:val="0"/>
          <w:sz w:val="20"/>
        </w:rPr>
      </w:pPr>
      <w:r w:rsidRPr="001D7C97">
        <w:rPr>
          <w:rFonts w:ascii="Arial" w:hAnsi="Arial"/>
          <w:smallCaps w:val="0"/>
          <w:sz w:val="20"/>
        </w:rPr>
        <w:t>ARTÍCULO</w:t>
      </w:r>
      <w:r w:rsidR="003A2EA5" w:rsidRPr="001D7C97">
        <w:rPr>
          <w:rFonts w:ascii="Arial" w:hAnsi="Arial"/>
          <w:smallCaps w:val="0"/>
          <w:sz w:val="20"/>
        </w:rPr>
        <w:t xml:space="preserve"> 141. </w:t>
      </w:r>
      <w:r w:rsidR="005B2024" w:rsidRPr="001D7C97">
        <w:rPr>
          <w:rFonts w:ascii="Arial" w:hAnsi="Arial"/>
          <w:b w:val="0"/>
          <w:smallCaps w:val="0"/>
          <w:sz w:val="20"/>
        </w:rPr>
        <w:t>El personal de las empresas que presten servicios de seguridad privada en el Estado tendrá la obligación de someterse a los procedimientos de evaluación y confianza, y su ingreso y permanencia serán condicionados por el resultado del dictamen que emita el Centro Estatal de Evaluación y Control de Confianza.</w:t>
      </w:r>
    </w:p>
    <w:p w:rsidR="007C5404" w:rsidRPr="001D7C97" w:rsidRDefault="007C5404" w:rsidP="00BC17F0">
      <w:pPr>
        <w:pStyle w:val="Ttulo"/>
        <w:spacing w:before="0"/>
        <w:ind w:right="51" w:firstLine="0"/>
        <w:jc w:val="both"/>
        <w:rPr>
          <w:rFonts w:ascii="Arial" w:hAnsi="Arial"/>
          <w:b w:val="0"/>
          <w:smallCaps w:val="0"/>
          <w:sz w:val="20"/>
        </w:rPr>
      </w:pPr>
    </w:p>
    <w:p w:rsidR="007C5404" w:rsidRPr="001D7C97" w:rsidRDefault="007C5404" w:rsidP="00BC17F0">
      <w:pPr>
        <w:pStyle w:val="Ttulo"/>
        <w:spacing w:before="0"/>
        <w:ind w:right="49" w:firstLine="0"/>
        <w:jc w:val="both"/>
        <w:rPr>
          <w:rFonts w:ascii="Arial" w:hAnsi="Arial"/>
          <w:b w:val="0"/>
          <w:smallCaps w:val="0"/>
          <w:sz w:val="20"/>
          <w:lang w:val="es-ES_tradnl"/>
        </w:rPr>
      </w:pPr>
      <w:r w:rsidRPr="001D7C97">
        <w:rPr>
          <w:rFonts w:ascii="Arial" w:hAnsi="Arial"/>
          <w:b w:val="0"/>
          <w:smallCaps w:val="0"/>
          <w:sz w:val="20"/>
          <w:lang w:val="es-ES_tradnl"/>
        </w:rPr>
        <w:t>El Centro Estatal de Evaluación y Control de Confianza, emitirá y notificará en un plazo no mayor de noventa días el dictamen señalado en el párrafo anterior a los particulares que presten los servicios de seguridad privada.</w:t>
      </w:r>
    </w:p>
    <w:p w:rsidR="007456EC" w:rsidRPr="001D7C97" w:rsidRDefault="007456EC" w:rsidP="00BC17F0">
      <w:pPr>
        <w:pStyle w:val="Ttulo"/>
        <w:spacing w:before="0"/>
        <w:ind w:right="49" w:firstLine="0"/>
        <w:jc w:val="both"/>
        <w:rPr>
          <w:rFonts w:ascii="Arial" w:hAnsi="Arial"/>
          <w:b w:val="0"/>
          <w:smallCaps w:val="0"/>
          <w:sz w:val="20"/>
          <w:lang w:val="es-ES_tradnl"/>
        </w:rPr>
      </w:pPr>
    </w:p>
    <w:p w:rsidR="007456EC" w:rsidRDefault="007456EC" w:rsidP="00BC17F0">
      <w:pPr>
        <w:pStyle w:val="Ttulo"/>
        <w:spacing w:before="0"/>
        <w:ind w:right="49" w:firstLine="0"/>
        <w:jc w:val="both"/>
        <w:rPr>
          <w:rFonts w:ascii="Arial" w:hAnsi="Arial"/>
          <w:b w:val="0"/>
          <w:smallCaps w:val="0"/>
          <w:sz w:val="20"/>
        </w:rPr>
      </w:pPr>
      <w:r w:rsidRPr="007456EC">
        <w:rPr>
          <w:rFonts w:ascii="Arial" w:hAnsi="Arial"/>
          <w:smallCaps w:val="0"/>
          <w:sz w:val="20"/>
          <w:lang w:bidi="es-ES"/>
        </w:rPr>
        <w:t>ARTÍCULO 142.-</w:t>
      </w:r>
      <w:r w:rsidRPr="007456EC">
        <w:rPr>
          <w:rFonts w:ascii="Arial" w:hAnsi="Arial"/>
          <w:b w:val="0"/>
          <w:smallCaps w:val="0"/>
          <w:sz w:val="20"/>
          <w:lang w:bidi="es-ES"/>
        </w:rPr>
        <w:t xml:space="preserve"> La persona física o moral que preste servicios privados de seguridad en el Estado, sin detrimento de lo establecido en el presente capítulo, deberá observar y cumplir con las obligaciones previstas en la Ley para regular los Servicios Privados de Seguridad en el Estado de Tamaulipas.</w:t>
      </w:r>
    </w:p>
    <w:p w:rsidR="005248C9" w:rsidRDefault="005248C9" w:rsidP="00BC17F0">
      <w:pPr>
        <w:pStyle w:val="Ttulo"/>
        <w:spacing w:before="0"/>
        <w:ind w:left="567" w:right="49" w:firstLine="0"/>
        <w:rPr>
          <w:rFonts w:ascii="Arial" w:hAnsi="Arial"/>
          <w:smallCaps w:val="0"/>
          <w:spacing w:val="20"/>
          <w:sz w:val="12"/>
          <w:szCs w:val="12"/>
        </w:rPr>
      </w:pPr>
    </w:p>
    <w:p w:rsidR="007456EC" w:rsidRPr="007456EC" w:rsidRDefault="007456EC" w:rsidP="00BC17F0">
      <w:pPr>
        <w:pStyle w:val="Ttulo"/>
        <w:spacing w:before="0"/>
        <w:ind w:left="567" w:right="49" w:firstLine="0"/>
        <w:rPr>
          <w:rFonts w:ascii="Arial" w:hAnsi="Arial"/>
          <w:smallCaps w:val="0"/>
          <w:spacing w:val="20"/>
          <w:sz w:val="12"/>
          <w:szCs w:val="12"/>
        </w:rPr>
      </w:pPr>
    </w:p>
    <w:p w:rsidR="005B2024" w:rsidRPr="007456EC" w:rsidRDefault="005B2024" w:rsidP="00BC17F0">
      <w:pPr>
        <w:pStyle w:val="Ttulo"/>
        <w:spacing w:before="0"/>
        <w:ind w:right="49" w:firstLine="0"/>
        <w:rPr>
          <w:rFonts w:ascii="Arial" w:hAnsi="Arial"/>
          <w:smallCaps w:val="0"/>
          <w:spacing w:val="20"/>
          <w:sz w:val="20"/>
        </w:rPr>
      </w:pPr>
      <w:r w:rsidRPr="007456EC">
        <w:rPr>
          <w:rFonts w:ascii="Arial" w:hAnsi="Arial"/>
          <w:smallCaps w:val="0"/>
          <w:spacing w:val="20"/>
          <w:sz w:val="20"/>
        </w:rPr>
        <w:t>TRANSITORIOS</w:t>
      </w:r>
    </w:p>
    <w:p w:rsidR="005B2024" w:rsidRPr="007456EC" w:rsidRDefault="005B2024" w:rsidP="00BC17F0">
      <w:pPr>
        <w:pStyle w:val="Ttulo"/>
        <w:spacing w:before="0"/>
        <w:ind w:left="567" w:right="49"/>
        <w:jc w:val="both"/>
        <w:rPr>
          <w:rFonts w:ascii="Arial" w:hAnsi="Arial"/>
          <w:b w:val="0"/>
          <w:smallCaps w:val="0"/>
          <w:sz w:val="12"/>
          <w:szCs w:val="12"/>
        </w:rPr>
      </w:pPr>
    </w:p>
    <w:p w:rsidR="005B2024" w:rsidRPr="00225B0C" w:rsidRDefault="003A2EA5" w:rsidP="00BC17F0">
      <w:pPr>
        <w:pStyle w:val="Ttulo"/>
        <w:spacing w:before="0"/>
        <w:ind w:right="49" w:firstLine="0"/>
        <w:jc w:val="both"/>
        <w:rPr>
          <w:rFonts w:ascii="Arial" w:hAnsi="Arial"/>
          <w:b w:val="0"/>
          <w:smallCaps w:val="0"/>
          <w:sz w:val="20"/>
        </w:rPr>
      </w:pPr>
      <w:r w:rsidRPr="00225B0C">
        <w:rPr>
          <w:rFonts w:ascii="Arial" w:hAnsi="Arial"/>
          <w:smallCaps w:val="0"/>
          <w:sz w:val="20"/>
        </w:rPr>
        <w:t xml:space="preserve">PRIMERO. </w:t>
      </w:r>
      <w:r w:rsidR="005B2024" w:rsidRPr="00225B0C">
        <w:rPr>
          <w:rFonts w:ascii="Arial" w:hAnsi="Arial"/>
          <w:b w:val="0"/>
          <w:smallCaps w:val="0"/>
          <w:sz w:val="20"/>
        </w:rPr>
        <w:t>La presente Ley entrará en vigor el día siguiente de su publicación en el Periódico Oficial del Estado.</w:t>
      </w:r>
    </w:p>
    <w:p w:rsidR="005B2024" w:rsidRPr="00225B0C" w:rsidRDefault="005B2024" w:rsidP="00BC17F0">
      <w:pPr>
        <w:pStyle w:val="Ttulo"/>
        <w:spacing w:before="0"/>
        <w:ind w:right="49" w:firstLine="0"/>
        <w:jc w:val="both"/>
        <w:rPr>
          <w:rFonts w:ascii="Arial" w:hAnsi="Arial"/>
          <w:b w:val="0"/>
          <w:smallCaps w:val="0"/>
          <w:sz w:val="20"/>
        </w:rPr>
      </w:pPr>
    </w:p>
    <w:p w:rsidR="005B2024" w:rsidRPr="00225B0C" w:rsidRDefault="003A2EA5" w:rsidP="00BC17F0">
      <w:pPr>
        <w:pStyle w:val="Ttulo"/>
        <w:spacing w:before="0"/>
        <w:ind w:right="49" w:firstLine="0"/>
        <w:jc w:val="both"/>
        <w:rPr>
          <w:rFonts w:ascii="Arial" w:hAnsi="Arial"/>
          <w:b w:val="0"/>
          <w:smallCaps w:val="0"/>
          <w:sz w:val="20"/>
        </w:rPr>
      </w:pPr>
      <w:r w:rsidRPr="00225B0C">
        <w:rPr>
          <w:rFonts w:ascii="Arial" w:hAnsi="Arial"/>
          <w:smallCaps w:val="0"/>
          <w:sz w:val="20"/>
        </w:rPr>
        <w:t xml:space="preserve">SEGUNDO. </w:t>
      </w:r>
      <w:r w:rsidR="005B2024" w:rsidRPr="00225B0C">
        <w:rPr>
          <w:rFonts w:ascii="Arial" w:hAnsi="Arial"/>
          <w:b w:val="0"/>
          <w:smallCaps w:val="0"/>
          <w:sz w:val="20"/>
        </w:rPr>
        <w:t xml:space="preserve">El Gobernador del Estado y las instancias respectivas expedirán las disposiciones reglamentarias de la presente Ley en un plazo no mayor de doce meses posteriores a su entrada en vigor. </w:t>
      </w:r>
    </w:p>
    <w:p w:rsidR="005B2024" w:rsidRPr="00225B0C" w:rsidRDefault="005B2024" w:rsidP="00BC17F0">
      <w:pPr>
        <w:pStyle w:val="Ttulo"/>
        <w:spacing w:before="0"/>
        <w:ind w:right="49" w:firstLine="0"/>
        <w:jc w:val="both"/>
        <w:rPr>
          <w:rFonts w:ascii="Arial" w:hAnsi="Arial"/>
          <w:b w:val="0"/>
          <w:smallCaps w:val="0"/>
          <w:sz w:val="20"/>
        </w:rPr>
      </w:pPr>
    </w:p>
    <w:p w:rsidR="005B2024" w:rsidRPr="00225B0C" w:rsidRDefault="003A2EA5" w:rsidP="00BC17F0">
      <w:pPr>
        <w:pStyle w:val="Ttulo"/>
        <w:spacing w:before="0"/>
        <w:ind w:right="49" w:firstLine="0"/>
        <w:jc w:val="both"/>
        <w:rPr>
          <w:rFonts w:ascii="Arial" w:hAnsi="Arial"/>
          <w:b w:val="0"/>
          <w:smallCaps w:val="0"/>
          <w:sz w:val="20"/>
        </w:rPr>
      </w:pPr>
      <w:r w:rsidRPr="00225B0C">
        <w:rPr>
          <w:rFonts w:ascii="Arial" w:hAnsi="Arial"/>
          <w:smallCaps w:val="0"/>
          <w:sz w:val="20"/>
        </w:rPr>
        <w:t xml:space="preserve">TERCERO. </w:t>
      </w:r>
      <w:r w:rsidR="005B2024" w:rsidRPr="00225B0C">
        <w:rPr>
          <w:rFonts w:ascii="Arial" w:hAnsi="Arial"/>
          <w:b w:val="0"/>
          <w:smallCaps w:val="0"/>
          <w:sz w:val="20"/>
        </w:rPr>
        <w:t>El consejo estatal y los consejos municipales sesionarán por primera ocasión, en un plazo no mayor de dos meses posteriores a la entrada en vigor de la ley.</w:t>
      </w:r>
    </w:p>
    <w:p w:rsidR="005B2024" w:rsidRPr="00225B0C" w:rsidRDefault="005B2024" w:rsidP="00BC17F0">
      <w:pPr>
        <w:pStyle w:val="Ttulo"/>
        <w:spacing w:before="0"/>
        <w:ind w:right="49" w:firstLine="0"/>
        <w:jc w:val="both"/>
        <w:rPr>
          <w:rFonts w:ascii="Arial" w:hAnsi="Arial"/>
          <w:b w:val="0"/>
          <w:smallCaps w:val="0"/>
          <w:sz w:val="20"/>
        </w:rPr>
      </w:pPr>
    </w:p>
    <w:p w:rsidR="005B2024" w:rsidRPr="00225B0C" w:rsidRDefault="003A2EA5" w:rsidP="00BC17F0">
      <w:pPr>
        <w:pStyle w:val="Ttulo"/>
        <w:spacing w:before="0"/>
        <w:ind w:right="49" w:firstLine="0"/>
        <w:jc w:val="both"/>
        <w:rPr>
          <w:rFonts w:ascii="Arial" w:hAnsi="Arial"/>
          <w:b w:val="0"/>
          <w:smallCaps w:val="0"/>
          <w:sz w:val="20"/>
        </w:rPr>
      </w:pPr>
      <w:r w:rsidRPr="00225B0C">
        <w:rPr>
          <w:rFonts w:ascii="Arial" w:hAnsi="Arial"/>
          <w:smallCaps w:val="0"/>
          <w:sz w:val="20"/>
        </w:rPr>
        <w:t xml:space="preserve">CUARTO. </w:t>
      </w:r>
      <w:r w:rsidR="005B2024" w:rsidRPr="00225B0C">
        <w:rPr>
          <w:rFonts w:ascii="Arial" w:hAnsi="Arial"/>
          <w:b w:val="0"/>
          <w:smallCaps w:val="0"/>
          <w:sz w:val="20"/>
        </w:rPr>
        <w:t xml:space="preserve">Los actuales servidores públicos que laboran en las Instituciones de Seguridad Pública, con la entrada en vigor de la presente ley, continuarán en el ejercicio de sus actuales cargos, los que serán </w:t>
      </w:r>
      <w:r w:rsidR="005B2024" w:rsidRPr="00225B0C">
        <w:rPr>
          <w:rFonts w:ascii="Arial" w:hAnsi="Arial"/>
          <w:b w:val="0"/>
          <w:smallCaps w:val="0"/>
          <w:sz w:val="20"/>
        </w:rPr>
        <w:lastRenderedPageBreak/>
        <w:t>homologados a la terminología de esta ley, sin demérito de que derivado de las evaluaciones que se les realicen, se determine su continuidad o no, en dicho cargo.</w:t>
      </w:r>
    </w:p>
    <w:p w:rsidR="005B2024" w:rsidRPr="00225B0C" w:rsidRDefault="005B2024" w:rsidP="00BC17F0">
      <w:pPr>
        <w:pStyle w:val="Ttulo"/>
        <w:spacing w:before="0"/>
        <w:ind w:right="49" w:firstLine="0"/>
        <w:jc w:val="both"/>
        <w:rPr>
          <w:rFonts w:ascii="Arial" w:hAnsi="Arial"/>
          <w:b w:val="0"/>
          <w:smallCaps w:val="0"/>
          <w:sz w:val="20"/>
        </w:rPr>
      </w:pPr>
    </w:p>
    <w:p w:rsidR="005B2024" w:rsidRPr="00225B0C" w:rsidRDefault="003A2EA5" w:rsidP="00BC17F0">
      <w:pPr>
        <w:pStyle w:val="Ttulo"/>
        <w:spacing w:before="0"/>
        <w:ind w:right="49" w:firstLine="0"/>
        <w:jc w:val="both"/>
        <w:rPr>
          <w:rFonts w:ascii="Arial" w:hAnsi="Arial"/>
          <w:b w:val="0"/>
          <w:smallCaps w:val="0"/>
          <w:sz w:val="20"/>
        </w:rPr>
      </w:pPr>
      <w:r w:rsidRPr="00225B0C">
        <w:rPr>
          <w:rFonts w:ascii="Arial" w:hAnsi="Arial"/>
          <w:smallCaps w:val="0"/>
          <w:sz w:val="20"/>
        </w:rPr>
        <w:t xml:space="preserve">QUINTO. </w:t>
      </w:r>
      <w:r w:rsidR="005B2024" w:rsidRPr="00225B0C">
        <w:rPr>
          <w:rFonts w:ascii="Arial" w:hAnsi="Arial"/>
          <w:b w:val="0"/>
          <w:smallCaps w:val="0"/>
          <w:sz w:val="20"/>
        </w:rPr>
        <w:t>Se derogan las disposiciones jurídicas que se opongan a lo establecido por la presente Ley.</w:t>
      </w:r>
    </w:p>
    <w:p w:rsidR="005B2024" w:rsidRPr="00225B0C" w:rsidRDefault="005B2024" w:rsidP="00BC17F0">
      <w:pPr>
        <w:pStyle w:val="Ttulo"/>
        <w:spacing w:before="0"/>
        <w:ind w:right="49" w:firstLine="0"/>
        <w:jc w:val="both"/>
        <w:rPr>
          <w:rFonts w:ascii="Arial" w:hAnsi="Arial"/>
          <w:b w:val="0"/>
          <w:smallCaps w:val="0"/>
          <w:sz w:val="20"/>
        </w:rPr>
      </w:pPr>
    </w:p>
    <w:p w:rsidR="005B2024" w:rsidRPr="00225B0C" w:rsidRDefault="00C055B1" w:rsidP="00BC17F0">
      <w:pPr>
        <w:pStyle w:val="Ttulo"/>
        <w:tabs>
          <w:tab w:val="left" w:pos="8364"/>
        </w:tabs>
        <w:spacing w:before="0"/>
        <w:ind w:right="49" w:firstLine="0"/>
        <w:jc w:val="both"/>
        <w:rPr>
          <w:rFonts w:ascii="Arial" w:hAnsi="Arial"/>
          <w:smallCaps w:val="0"/>
          <w:sz w:val="20"/>
        </w:rPr>
      </w:pPr>
      <w:r w:rsidRPr="00225B0C">
        <w:rPr>
          <w:rFonts w:ascii="Arial" w:hAnsi="Arial"/>
          <w:smallCaps w:val="0"/>
          <w:sz w:val="20"/>
        </w:rPr>
        <w:t>SALÓ</w:t>
      </w:r>
      <w:r w:rsidR="005B2024" w:rsidRPr="00225B0C">
        <w:rPr>
          <w:rFonts w:ascii="Arial" w:hAnsi="Arial"/>
          <w:smallCaps w:val="0"/>
          <w:sz w:val="20"/>
        </w:rPr>
        <w:t>N DE SESIONES DEL H. CONGRESO DEL ESTADO.- Cd. Victoria, Tam., a 10 de Junio del año 2009.- DIPUTADO PRESIDEN</w:t>
      </w:r>
      <w:r w:rsidRPr="00225B0C">
        <w:rPr>
          <w:rFonts w:ascii="Arial" w:hAnsi="Arial"/>
          <w:smallCaps w:val="0"/>
          <w:sz w:val="20"/>
        </w:rPr>
        <w:t>TE.- JESUS EUGENIO ZERMEÑO GONZÁ</w:t>
      </w:r>
      <w:r w:rsidR="005B2024" w:rsidRPr="00225B0C">
        <w:rPr>
          <w:rFonts w:ascii="Arial" w:hAnsi="Arial"/>
          <w:smallCaps w:val="0"/>
          <w:sz w:val="20"/>
        </w:rPr>
        <w:t xml:space="preserve">LEZ.- </w:t>
      </w:r>
      <w:r w:rsidR="005B2024" w:rsidRPr="00225B0C">
        <w:rPr>
          <w:rFonts w:ascii="Arial" w:hAnsi="Arial"/>
          <w:b w:val="0"/>
          <w:smallCaps w:val="0"/>
          <w:sz w:val="20"/>
        </w:rPr>
        <w:t>Rúbrica</w:t>
      </w:r>
      <w:r w:rsidR="005B2024" w:rsidRPr="00225B0C">
        <w:rPr>
          <w:rFonts w:ascii="Arial" w:hAnsi="Arial"/>
          <w:smallCaps w:val="0"/>
          <w:sz w:val="20"/>
        </w:rPr>
        <w:t>.- DIPUTADA SECRETARIA.- IMELDA MANGIN TORRE.- Rúbr</w:t>
      </w:r>
      <w:r w:rsidRPr="00225B0C">
        <w:rPr>
          <w:rFonts w:ascii="Arial" w:hAnsi="Arial"/>
          <w:smallCaps w:val="0"/>
          <w:sz w:val="20"/>
        </w:rPr>
        <w:t>ica.- DIPUTADA SECRETARIA.- MAR</w:t>
      </w:r>
      <w:r w:rsidR="00813277" w:rsidRPr="00225B0C">
        <w:rPr>
          <w:rFonts w:ascii="Arial" w:hAnsi="Arial"/>
          <w:smallCaps w:val="0"/>
          <w:sz w:val="20"/>
        </w:rPr>
        <w:t>Í</w:t>
      </w:r>
      <w:r w:rsidR="005B2024" w:rsidRPr="00225B0C">
        <w:rPr>
          <w:rFonts w:ascii="Arial" w:hAnsi="Arial"/>
          <w:smallCaps w:val="0"/>
          <w:sz w:val="20"/>
        </w:rPr>
        <w:t xml:space="preserve">A GUADALUPE SOTO REYES.- </w:t>
      </w:r>
      <w:r w:rsidR="005B2024" w:rsidRPr="00225B0C">
        <w:rPr>
          <w:rFonts w:ascii="Arial" w:hAnsi="Arial"/>
          <w:b w:val="0"/>
          <w:smallCaps w:val="0"/>
          <w:sz w:val="20"/>
        </w:rPr>
        <w:t>Rúbrica</w:t>
      </w:r>
      <w:r w:rsidR="005B2024" w:rsidRPr="00225B0C">
        <w:rPr>
          <w:rFonts w:ascii="Arial" w:hAnsi="Arial"/>
          <w:smallCaps w:val="0"/>
          <w:sz w:val="20"/>
        </w:rPr>
        <w:t>.”</w:t>
      </w:r>
    </w:p>
    <w:p w:rsidR="005B2024" w:rsidRPr="00225B0C" w:rsidRDefault="005B2024" w:rsidP="00BC17F0">
      <w:pPr>
        <w:pStyle w:val="Ttulo"/>
        <w:tabs>
          <w:tab w:val="left" w:pos="8364"/>
        </w:tabs>
        <w:spacing w:before="0"/>
        <w:ind w:right="49" w:firstLine="0"/>
        <w:jc w:val="both"/>
        <w:rPr>
          <w:rFonts w:ascii="Arial" w:hAnsi="Arial"/>
          <w:b w:val="0"/>
          <w:smallCaps w:val="0"/>
          <w:sz w:val="20"/>
        </w:rPr>
      </w:pPr>
    </w:p>
    <w:p w:rsidR="005B2024" w:rsidRPr="00225B0C" w:rsidRDefault="005B2024" w:rsidP="00BC17F0">
      <w:pPr>
        <w:pStyle w:val="Ttulo"/>
        <w:tabs>
          <w:tab w:val="left" w:pos="8364"/>
        </w:tabs>
        <w:spacing w:before="0"/>
        <w:ind w:right="49" w:firstLine="0"/>
        <w:jc w:val="both"/>
        <w:rPr>
          <w:rFonts w:ascii="Arial" w:hAnsi="Arial"/>
          <w:b w:val="0"/>
          <w:smallCaps w:val="0"/>
          <w:sz w:val="20"/>
        </w:rPr>
      </w:pPr>
      <w:r w:rsidRPr="00225B0C">
        <w:rPr>
          <w:rFonts w:ascii="Arial" w:hAnsi="Arial"/>
          <w:b w:val="0"/>
          <w:smallCaps w:val="0"/>
          <w:sz w:val="20"/>
        </w:rPr>
        <w:t>Por tanto, mando se imprima, publique, circule y se le dé el debido cumplimiento.</w:t>
      </w:r>
    </w:p>
    <w:p w:rsidR="005B2024" w:rsidRPr="00225B0C" w:rsidRDefault="005B2024" w:rsidP="00BC17F0">
      <w:pPr>
        <w:pStyle w:val="Ttulo"/>
        <w:tabs>
          <w:tab w:val="left" w:pos="8364"/>
        </w:tabs>
        <w:spacing w:before="0"/>
        <w:ind w:right="49" w:firstLine="0"/>
        <w:jc w:val="both"/>
        <w:rPr>
          <w:rFonts w:ascii="Arial" w:hAnsi="Arial"/>
          <w:b w:val="0"/>
          <w:smallCaps w:val="0"/>
          <w:sz w:val="20"/>
        </w:rPr>
      </w:pPr>
    </w:p>
    <w:p w:rsidR="005B2024" w:rsidRPr="00225B0C" w:rsidRDefault="005B2024" w:rsidP="00BC17F0">
      <w:pPr>
        <w:pStyle w:val="Ttulo"/>
        <w:tabs>
          <w:tab w:val="left" w:pos="8364"/>
        </w:tabs>
        <w:spacing w:before="0"/>
        <w:ind w:right="49" w:firstLine="0"/>
        <w:jc w:val="both"/>
        <w:rPr>
          <w:rFonts w:ascii="Arial" w:hAnsi="Arial"/>
          <w:b w:val="0"/>
          <w:smallCaps w:val="0"/>
          <w:sz w:val="20"/>
        </w:rPr>
      </w:pPr>
      <w:r w:rsidRPr="00225B0C">
        <w:rPr>
          <w:rFonts w:ascii="Arial" w:hAnsi="Arial"/>
          <w:b w:val="0"/>
          <w:smallCaps w:val="0"/>
          <w:sz w:val="20"/>
        </w:rPr>
        <w:t>Dado en la residencia del Poder Ejecutivo, en Ciudad Victoria, Capital del Estado de Tamaulipas, a los once días del mes de junio del año dos mil nueve.</w:t>
      </w:r>
    </w:p>
    <w:p w:rsidR="005B2024" w:rsidRPr="00225B0C" w:rsidRDefault="005B2024" w:rsidP="00BC17F0">
      <w:pPr>
        <w:pStyle w:val="Ttulo"/>
        <w:tabs>
          <w:tab w:val="left" w:pos="8364"/>
        </w:tabs>
        <w:spacing w:before="0"/>
        <w:ind w:right="49" w:firstLine="0"/>
        <w:jc w:val="both"/>
        <w:rPr>
          <w:rFonts w:ascii="Arial" w:hAnsi="Arial"/>
          <w:b w:val="0"/>
          <w:smallCaps w:val="0"/>
          <w:sz w:val="20"/>
        </w:rPr>
      </w:pPr>
    </w:p>
    <w:p w:rsidR="00D0641D" w:rsidRPr="00225B0C" w:rsidRDefault="005B2024" w:rsidP="00BC17F0">
      <w:pPr>
        <w:pStyle w:val="Ttulo"/>
        <w:tabs>
          <w:tab w:val="left" w:pos="8364"/>
        </w:tabs>
        <w:spacing w:before="0"/>
        <w:ind w:right="49" w:firstLine="0"/>
        <w:jc w:val="both"/>
        <w:rPr>
          <w:rFonts w:ascii="Arial" w:hAnsi="Arial"/>
          <w:sz w:val="20"/>
        </w:rPr>
      </w:pPr>
      <w:r w:rsidRPr="00225B0C">
        <w:rPr>
          <w:rFonts w:ascii="Arial" w:hAnsi="Arial"/>
          <w:smallCaps w:val="0"/>
          <w:sz w:val="20"/>
        </w:rPr>
        <w:t xml:space="preserve">ATENTAMENTE.- </w:t>
      </w:r>
      <w:r w:rsidRPr="00225B0C">
        <w:rPr>
          <w:rFonts w:ascii="Arial" w:hAnsi="Arial"/>
          <w:b w:val="0"/>
          <w:smallCaps w:val="0"/>
          <w:sz w:val="20"/>
        </w:rPr>
        <w:t>“SUFRAGIO EFECTIVO. NO REELECCION”</w:t>
      </w:r>
      <w:r w:rsidRPr="00225B0C">
        <w:rPr>
          <w:rFonts w:ascii="Arial" w:hAnsi="Arial"/>
          <w:smallCaps w:val="0"/>
          <w:sz w:val="20"/>
        </w:rPr>
        <w:t>.- GOBERNADOR CONSTITUC</w:t>
      </w:r>
      <w:r w:rsidR="00C055B1" w:rsidRPr="00225B0C">
        <w:rPr>
          <w:rFonts w:ascii="Arial" w:hAnsi="Arial"/>
          <w:smallCaps w:val="0"/>
          <w:sz w:val="20"/>
        </w:rPr>
        <w:t>IONAL DEL ESTADO.- EUGENIO HERNÁ</w:t>
      </w:r>
      <w:r w:rsidRPr="00225B0C">
        <w:rPr>
          <w:rFonts w:ascii="Arial" w:hAnsi="Arial"/>
          <w:smallCaps w:val="0"/>
          <w:sz w:val="20"/>
        </w:rPr>
        <w:t xml:space="preserve">NDEZ FLORES.- </w:t>
      </w:r>
      <w:r w:rsidRPr="00225B0C">
        <w:rPr>
          <w:rFonts w:ascii="Arial" w:hAnsi="Arial"/>
          <w:b w:val="0"/>
          <w:smallCaps w:val="0"/>
          <w:sz w:val="20"/>
        </w:rPr>
        <w:t>Rúbrica</w:t>
      </w:r>
      <w:r w:rsidRPr="00225B0C">
        <w:rPr>
          <w:rFonts w:ascii="Arial" w:hAnsi="Arial"/>
          <w:smallCaps w:val="0"/>
          <w:sz w:val="20"/>
        </w:rPr>
        <w:t>.- SECRETARIO GEN</w:t>
      </w:r>
      <w:r w:rsidR="00C055B1" w:rsidRPr="00225B0C">
        <w:rPr>
          <w:rFonts w:ascii="Arial" w:hAnsi="Arial"/>
          <w:smallCaps w:val="0"/>
          <w:sz w:val="20"/>
        </w:rPr>
        <w:t>ERAL DE GOBIERNO.- ANTONIO MARTÍ</w:t>
      </w:r>
      <w:r w:rsidRPr="00225B0C">
        <w:rPr>
          <w:rFonts w:ascii="Arial" w:hAnsi="Arial"/>
          <w:smallCaps w:val="0"/>
          <w:sz w:val="20"/>
        </w:rPr>
        <w:t xml:space="preserve">NEZ TORRES.- </w:t>
      </w:r>
      <w:r w:rsidRPr="00225B0C">
        <w:rPr>
          <w:rFonts w:ascii="Arial" w:hAnsi="Arial"/>
          <w:b w:val="0"/>
          <w:smallCaps w:val="0"/>
          <w:sz w:val="20"/>
        </w:rPr>
        <w:t>Rúbrica</w:t>
      </w:r>
      <w:r w:rsidRPr="00225B0C">
        <w:rPr>
          <w:rFonts w:ascii="Arial" w:hAnsi="Arial"/>
          <w:smallCaps w:val="0"/>
          <w:sz w:val="20"/>
        </w:rPr>
        <w:t>.</w:t>
      </w:r>
    </w:p>
    <w:p w:rsidR="00A101C5" w:rsidRPr="001F6B56" w:rsidRDefault="00376D0B" w:rsidP="00376D0B">
      <w:pPr>
        <w:pStyle w:val="Textoindependiente"/>
        <w:jc w:val="center"/>
        <w:rPr>
          <w:rFonts w:cs="Arial"/>
          <w:b/>
          <w:i w:val="0"/>
          <w:sz w:val="24"/>
          <w:szCs w:val="24"/>
        </w:rPr>
      </w:pPr>
      <w:r w:rsidRPr="00225B0C">
        <w:br w:type="page"/>
      </w:r>
      <w:r w:rsidR="00A101C5" w:rsidRPr="001F6B56">
        <w:rPr>
          <w:rFonts w:cs="Arial"/>
          <w:b/>
          <w:i w:val="0"/>
          <w:sz w:val="24"/>
          <w:szCs w:val="24"/>
        </w:rPr>
        <w:lastRenderedPageBreak/>
        <w:t>ART</w:t>
      </w:r>
      <w:r w:rsidR="00A67041" w:rsidRPr="001F6B56">
        <w:rPr>
          <w:rFonts w:cs="Arial"/>
          <w:b/>
          <w:i w:val="0"/>
          <w:sz w:val="24"/>
          <w:szCs w:val="24"/>
        </w:rPr>
        <w:t>Í</w:t>
      </w:r>
      <w:r w:rsidR="00A101C5" w:rsidRPr="001F6B56">
        <w:rPr>
          <w:rFonts w:cs="Arial"/>
          <w:b/>
          <w:i w:val="0"/>
          <w:sz w:val="24"/>
          <w:szCs w:val="24"/>
        </w:rPr>
        <w:t xml:space="preserve">CULOS TRANSITORIOS DE </w:t>
      </w:r>
      <w:r w:rsidR="006F25AF" w:rsidRPr="001F6B56">
        <w:rPr>
          <w:rFonts w:cs="Arial"/>
          <w:b/>
          <w:i w:val="0"/>
          <w:sz w:val="24"/>
          <w:szCs w:val="24"/>
        </w:rPr>
        <w:t xml:space="preserve">LOS </w:t>
      </w:r>
      <w:r w:rsidR="00A101C5" w:rsidRPr="001F6B56">
        <w:rPr>
          <w:rFonts w:cs="Arial"/>
          <w:b/>
          <w:i w:val="0"/>
          <w:sz w:val="24"/>
          <w:szCs w:val="24"/>
        </w:rPr>
        <w:t xml:space="preserve">DECRETOS DE REFORMAS </w:t>
      </w:r>
      <w:r w:rsidR="00FB70DE" w:rsidRPr="001F6B56">
        <w:rPr>
          <w:rFonts w:cs="Arial"/>
          <w:b/>
          <w:i w:val="0"/>
          <w:sz w:val="24"/>
          <w:szCs w:val="24"/>
        </w:rPr>
        <w:t xml:space="preserve">A LA PRESENTE LEY </w:t>
      </w:r>
    </w:p>
    <w:p w:rsidR="00A101C5" w:rsidRPr="00C94C50" w:rsidRDefault="00A101C5" w:rsidP="00A101C5">
      <w:pPr>
        <w:jc w:val="both"/>
        <w:rPr>
          <w:rFonts w:ascii="Arial" w:hAnsi="Arial" w:cs="Arial"/>
          <w:b/>
          <w:lang w:val="es-MX"/>
        </w:rPr>
      </w:pPr>
    </w:p>
    <w:p w:rsidR="00A101C5" w:rsidRPr="0028496E" w:rsidRDefault="00D832A1" w:rsidP="00A101C5">
      <w:pPr>
        <w:pStyle w:val="Textoindependiente2"/>
        <w:numPr>
          <w:ilvl w:val="0"/>
          <w:numId w:val="33"/>
        </w:numPr>
        <w:ind w:left="851" w:hanging="284"/>
        <w:rPr>
          <w:b/>
        </w:rPr>
      </w:pPr>
      <w:r w:rsidRPr="0028496E">
        <w:rPr>
          <w:b/>
        </w:rPr>
        <w:t>ARTÍCULO</w:t>
      </w:r>
      <w:r w:rsidR="00A101C5" w:rsidRPr="0028496E">
        <w:rPr>
          <w:b/>
        </w:rPr>
        <w:t>S TRANSITORIOS DEL DECRETO No. LX-1855, EXPEDIDO EL 27 DE DICIEMBRE DE 2010 Y PUBLICADO EN EL PERIODICO OFICIAL NÚMERO 155 DEL 29 DE DICIEMBRE DE 2010.</w:t>
      </w:r>
    </w:p>
    <w:p w:rsidR="00A101C5" w:rsidRDefault="00A101C5" w:rsidP="00A101C5">
      <w:pPr>
        <w:pStyle w:val="Textoindependiente2"/>
      </w:pPr>
    </w:p>
    <w:p w:rsidR="00A101C5" w:rsidRPr="00A101C5" w:rsidRDefault="00D832A1" w:rsidP="002101C8">
      <w:pPr>
        <w:autoSpaceDE w:val="0"/>
        <w:autoSpaceDN w:val="0"/>
        <w:adjustRightInd w:val="0"/>
        <w:ind w:left="851"/>
        <w:jc w:val="both"/>
        <w:rPr>
          <w:rFonts w:ascii="Arial" w:hAnsi="Arial" w:cs="Arial"/>
          <w:b/>
          <w:bCs/>
        </w:rPr>
      </w:pPr>
      <w:r>
        <w:rPr>
          <w:rFonts w:ascii="Arial" w:hAnsi="Arial" w:cs="Arial"/>
          <w:b/>
          <w:bCs/>
        </w:rPr>
        <w:t>ARTÍCULO</w:t>
      </w:r>
      <w:r w:rsidR="00A101C5" w:rsidRPr="00A101C5">
        <w:rPr>
          <w:rFonts w:ascii="Arial" w:hAnsi="Arial" w:cs="Arial"/>
          <w:b/>
          <w:bCs/>
        </w:rPr>
        <w:t xml:space="preserve"> PRIMERO.- </w:t>
      </w:r>
      <w:r w:rsidR="00A101C5" w:rsidRPr="00A101C5">
        <w:rPr>
          <w:rFonts w:ascii="Arial" w:hAnsi="Arial" w:cs="Arial"/>
        </w:rPr>
        <w:t>El presente Decreto entrará en vigor al día siguiente de su publicación en el Periódico Oficial del Estado.</w:t>
      </w:r>
      <w:r w:rsidR="00A101C5" w:rsidRPr="00A101C5">
        <w:rPr>
          <w:rFonts w:ascii="Arial" w:hAnsi="Arial" w:cs="Arial"/>
          <w:b/>
          <w:bCs/>
        </w:rPr>
        <w:t xml:space="preserve"> </w:t>
      </w:r>
    </w:p>
    <w:p w:rsidR="00A101C5" w:rsidRPr="00A101C5" w:rsidRDefault="00A101C5" w:rsidP="002101C8">
      <w:pPr>
        <w:autoSpaceDE w:val="0"/>
        <w:autoSpaceDN w:val="0"/>
        <w:adjustRightInd w:val="0"/>
        <w:ind w:left="851"/>
        <w:jc w:val="both"/>
        <w:rPr>
          <w:rFonts w:ascii="Arial" w:hAnsi="Arial" w:cs="Arial"/>
          <w:b/>
          <w:bCs/>
          <w:sz w:val="12"/>
          <w:szCs w:val="12"/>
        </w:rPr>
      </w:pPr>
    </w:p>
    <w:p w:rsidR="00A101C5" w:rsidRPr="00A101C5" w:rsidRDefault="00D832A1" w:rsidP="002101C8">
      <w:pPr>
        <w:autoSpaceDE w:val="0"/>
        <w:autoSpaceDN w:val="0"/>
        <w:adjustRightInd w:val="0"/>
        <w:ind w:left="851"/>
        <w:jc w:val="both"/>
        <w:rPr>
          <w:rFonts w:ascii="Arial" w:hAnsi="Arial" w:cs="Arial"/>
          <w:b/>
          <w:bCs/>
          <w:spacing w:val="-4"/>
        </w:rPr>
      </w:pPr>
      <w:r>
        <w:rPr>
          <w:rFonts w:ascii="Arial" w:hAnsi="Arial" w:cs="Arial"/>
          <w:b/>
          <w:bCs/>
          <w:spacing w:val="-4"/>
        </w:rPr>
        <w:t>ARTÍCULO</w:t>
      </w:r>
      <w:r w:rsidR="00A101C5" w:rsidRPr="00A101C5">
        <w:rPr>
          <w:rFonts w:ascii="Arial" w:hAnsi="Arial" w:cs="Arial"/>
          <w:b/>
          <w:bCs/>
          <w:spacing w:val="-4"/>
        </w:rPr>
        <w:t xml:space="preserve"> SEGUNDO.- </w:t>
      </w:r>
      <w:r w:rsidR="00A101C5" w:rsidRPr="00A101C5">
        <w:rPr>
          <w:rFonts w:ascii="Arial" w:hAnsi="Arial" w:cs="Arial"/>
          <w:bCs/>
          <w:spacing w:val="-4"/>
          <w:lang w:eastAsia="es-MX"/>
        </w:rPr>
        <w:t>En términos de las atribuciones que le confieren las normas constitucionales y legales aplicables, el Ejecutivo del Estado contará con 180 días a partir de la publicación del presente Decreto para reformar o en su caso expedir las disposiciones reglamentarias necesarias que se deriven del mismo.</w:t>
      </w:r>
    </w:p>
    <w:p w:rsidR="00A101C5" w:rsidRPr="00A101C5" w:rsidRDefault="00A101C5" w:rsidP="002101C8">
      <w:pPr>
        <w:autoSpaceDE w:val="0"/>
        <w:autoSpaceDN w:val="0"/>
        <w:adjustRightInd w:val="0"/>
        <w:ind w:left="851"/>
        <w:jc w:val="both"/>
        <w:rPr>
          <w:rFonts w:ascii="Arial" w:hAnsi="Arial" w:cs="Arial"/>
          <w:bCs/>
          <w:sz w:val="12"/>
          <w:szCs w:val="12"/>
        </w:rPr>
      </w:pPr>
    </w:p>
    <w:p w:rsidR="00A101C5" w:rsidRPr="00A101C5" w:rsidRDefault="00D832A1" w:rsidP="002101C8">
      <w:pPr>
        <w:widowControl w:val="0"/>
        <w:autoSpaceDE w:val="0"/>
        <w:autoSpaceDN w:val="0"/>
        <w:adjustRightInd w:val="0"/>
        <w:ind w:left="851"/>
        <w:jc w:val="both"/>
        <w:rPr>
          <w:rFonts w:ascii="Arial" w:hAnsi="Arial" w:cs="Arial"/>
          <w:spacing w:val="-4"/>
        </w:rPr>
      </w:pPr>
      <w:r>
        <w:rPr>
          <w:rFonts w:ascii="Arial" w:hAnsi="Arial" w:cs="Arial"/>
          <w:b/>
          <w:bCs/>
          <w:spacing w:val="-4"/>
        </w:rPr>
        <w:t>ARTÍCULO</w:t>
      </w:r>
      <w:r w:rsidR="00A101C5" w:rsidRPr="00A101C5">
        <w:rPr>
          <w:rFonts w:ascii="Arial" w:hAnsi="Arial" w:cs="Arial"/>
          <w:b/>
          <w:bCs/>
          <w:spacing w:val="-4"/>
        </w:rPr>
        <w:t xml:space="preserve"> TERCERO.- </w:t>
      </w:r>
      <w:r w:rsidR="00A101C5" w:rsidRPr="00A101C5">
        <w:rPr>
          <w:rFonts w:ascii="Arial" w:hAnsi="Arial" w:cs="Arial"/>
          <w:spacing w:val="-4"/>
        </w:rPr>
        <w:t>Las Secretarías General de Gobierno, de Seguridad Pública, Finanzas y Administración, con la intervención de la Contraloría Gubernamental, harán las adaptaciones presupuestales y en materia de asignación de recursos humanos, oficinas, bienes inmuebles y muebles que se requieran para el cumplimiento del presente Decreto. Asimismo, se mantendrán a salvo los derechos laborales adquiridos por los integrantes de las instituciones policiales del Estado.</w:t>
      </w:r>
    </w:p>
    <w:p w:rsidR="00A101C5" w:rsidRPr="0020281B" w:rsidRDefault="00A101C5" w:rsidP="00A67041">
      <w:pPr>
        <w:pStyle w:val="Textoindependiente2"/>
        <w:rPr>
          <w:b/>
        </w:rPr>
      </w:pPr>
    </w:p>
    <w:p w:rsidR="00A101C5" w:rsidRDefault="00A101C5" w:rsidP="00983274">
      <w:pPr>
        <w:pStyle w:val="Textoindependiente"/>
        <w:jc w:val="center"/>
      </w:pPr>
    </w:p>
    <w:p w:rsidR="006F25AF" w:rsidRPr="0028496E" w:rsidRDefault="00D832A1" w:rsidP="006F25AF">
      <w:pPr>
        <w:pStyle w:val="Textoindependiente2"/>
        <w:numPr>
          <w:ilvl w:val="0"/>
          <w:numId w:val="33"/>
        </w:numPr>
        <w:ind w:left="851" w:hanging="284"/>
        <w:rPr>
          <w:b/>
        </w:rPr>
      </w:pPr>
      <w:r w:rsidRPr="0028496E">
        <w:rPr>
          <w:b/>
        </w:rPr>
        <w:t>ARTÍCULO</w:t>
      </w:r>
      <w:r w:rsidR="006F25AF" w:rsidRPr="0028496E">
        <w:rPr>
          <w:b/>
        </w:rPr>
        <w:t>S TRANSITORIOS DEL DECRETO No. LXI-</w:t>
      </w:r>
      <w:r w:rsidR="007545DC" w:rsidRPr="0028496E">
        <w:rPr>
          <w:b/>
        </w:rPr>
        <w:t>23</w:t>
      </w:r>
      <w:r w:rsidR="006F25AF" w:rsidRPr="0028496E">
        <w:rPr>
          <w:b/>
        </w:rPr>
        <w:t>, EXPEDIDO EL</w:t>
      </w:r>
      <w:r w:rsidR="007545DC" w:rsidRPr="0028496E">
        <w:rPr>
          <w:b/>
        </w:rPr>
        <w:t xml:space="preserve"> 12 DE ABRIL</w:t>
      </w:r>
      <w:r w:rsidR="006F25AF" w:rsidRPr="0028496E">
        <w:rPr>
          <w:b/>
        </w:rPr>
        <w:t xml:space="preserve"> DE 2011 Y PUBLICADO EN EL PERIODICO OFICIAL NÚMERO 50 DEL 27 DE ABRIL DE 2011.</w:t>
      </w:r>
    </w:p>
    <w:p w:rsidR="00A101C5" w:rsidRPr="00A66DDC" w:rsidRDefault="00A101C5" w:rsidP="00983274">
      <w:pPr>
        <w:pStyle w:val="Textoindependiente"/>
        <w:jc w:val="center"/>
        <w:rPr>
          <w:sz w:val="12"/>
          <w:szCs w:val="12"/>
        </w:rPr>
      </w:pPr>
    </w:p>
    <w:p w:rsidR="00FB70DE" w:rsidRPr="00FB70DE" w:rsidRDefault="00FB70DE" w:rsidP="002101C8">
      <w:pPr>
        <w:autoSpaceDE w:val="0"/>
        <w:autoSpaceDN w:val="0"/>
        <w:adjustRightInd w:val="0"/>
        <w:ind w:left="851"/>
        <w:jc w:val="both"/>
        <w:rPr>
          <w:rFonts w:ascii="Arial" w:hAnsi="Arial" w:cs="Arial"/>
        </w:rPr>
      </w:pPr>
      <w:r w:rsidRPr="00FB70DE">
        <w:rPr>
          <w:rFonts w:ascii="Arial" w:hAnsi="Arial" w:cs="Arial"/>
          <w:b/>
          <w:bCs/>
        </w:rPr>
        <w:t xml:space="preserve">ARTÍCULO PRIMERO.- </w:t>
      </w:r>
      <w:r w:rsidRPr="00FB70DE">
        <w:rPr>
          <w:rFonts w:ascii="Arial" w:hAnsi="Arial" w:cs="Arial"/>
        </w:rPr>
        <w:t xml:space="preserve">El presente Decreto entrará en vigor al día siguiente al de su publicación en el Periódico Oficial del Estado. </w:t>
      </w:r>
    </w:p>
    <w:p w:rsidR="00FB70DE" w:rsidRPr="00A66DDC" w:rsidRDefault="00FB70DE" w:rsidP="002101C8">
      <w:pPr>
        <w:autoSpaceDE w:val="0"/>
        <w:autoSpaceDN w:val="0"/>
        <w:adjustRightInd w:val="0"/>
        <w:ind w:left="851"/>
        <w:jc w:val="both"/>
        <w:rPr>
          <w:rFonts w:ascii="Arial" w:hAnsi="Arial" w:cs="Arial"/>
          <w:sz w:val="12"/>
          <w:szCs w:val="12"/>
        </w:rPr>
      </w:pPr>
    </w:p>
    <w:p w:rsidR="00FB70DE" w:rsidRDefault="00FB70DE" w:rsidP="002101C8">
      <w:pPr>
        <w:autoSpaceDE w:val="0"/>
        <w:autoSpaceDN w:val="0"/>
        <w:adjustRightInd w:val="0"/>
        <w:ind w:left="851"/>
        <w:jc w:val="both"/>
        <w:rPr>
          <w:rFonts w:ascii="Arial" w:hAnsi="Arial" w:cs="Arial"/>
        </w:rPr>
      </w:pPr>
      <w:r w:rsidRPr="00FB70DE">
        <w:rPr>
          <w:rFonts w:ascii="Arial" w:hAnsi="Arial" w:cs="Arial"/>
          <w:b/>
          <w:bCs/>
        </w:rPr>
        <w:t xml:space="preserve">ARTÍCULO SEGUNDO.- </w:t>
      </w:r>
      <w:r w:rsidRPr="00FB70DE">
        <w:rPr>
          <w:rFonts w:ascii="Arial" w:hAnsi="Arial" w:cs="Arial"/>
          <w:bCs/>
        </w:rPr>
        <w:t xml:space="preserve">El Decreto de creación del </w:t>
      </w:r>
      <w:r w:rsidRPr="00FB70DE">
        <w:rPr>
          <w:rFonts w:ascii="Arial" w:hAnsi="Arial" w:cs="Arial"/>
        </w:rPr>
        <w:t>Centro Estatal de Evaluación y Control de Confianza, deberá ser reformado para estar acorde a lo establecido en el presente Decreto, a más tardar a los 30 días siguientes de la entrada en vigor de este Decreto.</w:t>
      </w:r>
    </w:p>
    <w:p w:rsidR="00ED0EAE" w:rsidRDefault="00ED0EAE" w:rsidP="00FB70DE">
      <w:pPr>
        <w:autoSpaceDE w:val="0"/>
        <w:autoSpaceDN w:val="0"/>
        <w:adjustRightInd w:val="0"/>
        <w:ind w:left="567" w:right="-234"/>
        <w:jc w:val="both"/>
        <w:rPr>
          <w:rFonts w:ascii="Arial" w:hAnsi="Arial" w:cs="Arial"/>
        </w:rPr>
      </w:pPr>
    </w:p>
    <w:p w:rsidR="00ED0EAE" w:rsidRPr="0028496E" w:rsidRDefault="00D832A1" w:rsidP="00ED0EAE">
      <w:pPr>
        <w:pStyle w:val="Textoindependiente2"/>
        <w:numPr>
          <w:ilvl w:val="0"/>
          <w:numId w:val="33"/>
        </w:numPr>
        <w:ind w:left="851" w:hanging="284"/>
        <w:rPr>
          <w:b/>
        </w:rPr>
      </w:pPr>
      <w:r w:rsidRPr="0028496E">
        <w:rPr>
          <w:b/>
        </w:rPr>
        <w:t>ARTÍCULO</w:t>
      </w:r>
      <w:r w:rsidR="00ED0EAE" w:rsidRPr="0028496E">
        <w:rPr>
          <w:b/>
        </w:rPr>
        <w:t>S TRANSITORIOS DEL DECRETO No. LXI-</w:t>
      </w:r>
      <w:r w:rsidR="007545DC" w:rsidRPr="0028496E">
        <w:rPr>
          <w:b/>
        </w:rPr>
        <w:t>49</w:t>
      </w:r>
      <w:r w:rsidR="00ED0EAE" w:rsidRPr="0028496E">
        <w:rPr>
          <w:b/>
        </w:rPr>
        <w:t xml:space="preserve">, EXPEDIDO EL </w:t>
      </w:r>
      <w:r w:rsidR="007545DC" w:rsidRPr="0028496E">
        <w:rPr>
          <w:b/>
        </w:rPr>
        <w:t xml:space="preserve">14 DE JUNIO </w:t>
      </w:r>
      <w:r w:rsidR="00ED0EAE" w:rsidRPr="0028496E">
        <w:rPr>
          <w:b/>
        </w:rPr>
        <w:t>DE 2011 Y PUBLICADO EN EL PERIODICO OFICIAL NÚMERO 71 DEL 15 DE JUNIO DE 2011.</w:t>
      </w:r>
    </w:p>
    <w:p w:rsidR="00ED0EAE" w:rsidRPr="00A66DDC" w:rsidRDefault="00ED0EAE" w:rsidP="00FB70DE">
      <w:pPr>
        <w:autoSpaceDE w:val="0"/>
        <w:autoSpaceDN w:val="0"/>
        <w:adjustRightInd w:val="0"/>
        <w:ind w:left="567" w:right="-234"/>
        <w:jc w:val="both"/>
        <w:rPr>
          <w:rFonts w:ascii="Arial" w:hAnsi="Arial" w:cs="Arial"/>
          <w:sz w:val="14"/>
          <w:szCs w:val="14"/>
        </w:rPr>
      </w:pPr>
    </w:p>
    <w:p w:rsidR="007545DC" w:rsidRDefault="007545DC" w:rsidP="002101C8">
      <w:pPr>
        <w:ind w:left="851"/>
        <w:jc w:val="both"/>
        <w:rPr>
          <w:rFonts w:ascii="Arial" w:hAnsi="Arial" w:cs="Arial"/>
        </w:rPr>
      </w:pPr>
      <w:r w:rsidRPr="007545DC">
        <w:rPr>
          <w:rFonts w:ascii="Arial" w:hAnsi="Arial" w:cs="Arial"/>
          <w:b/>
          <w:bCs/>
        </w:rPr>
        <w:t>Artículo Único.-</w:t>
      </w:r>
      <w:r w:rsidRPr="007545DC">
        <w:rPr>
          <w:rFonts w:ascii="Arial" w:hAnsi="Arial" w:cs="Arial"/>
          <w:bCs/>
        </w:rPr>
        <w:t xml:space="preserve"> </w:t>
      </w:r>
      <w:r w:rsidRPr="007545DC">
        <w:rPr>
          <w:rFonts w:ascii="Arial" w:hAnsi="Arial" w:cs="Arial"/>
        </w:rPr>
        <w:t>El presente Decreto entrará en vigor al día siguiente de su publicación en el Periódico Oficial del Estado.</w:t>
      </w:r>
    </w:p>
    <w:p w:rsidR="00BF2550" w:rsidRPr="007545DC" w:rsidRDefault="00BF2550" w:rsidP="00A67041">
      <w:pPr>
        <w:ind w:left="567"/>
        <w:jc w:val="both"/>
        <w:rPr>
          <w:rFonts w:ascii="Arial" w:hAnsi="Arial" w:cs="Arial"/>
          <w:b/>
        </w:rPr>
      </w:pPr>
    </w:p>
    <w:p w:rsidR="00BF2550" w:rsidRPr="0028496E" w:rsidRDefault="00D832A1" w:rsidP="00A67041">
      <w:pPr>
        <w:pStyle w:val="Textoindependiente2"/>
        <w:numPr>
          <w:ilvl w:val="0"/>
          <w:numId w:val="33"/>
        </w:numPr>
        <w:ind w:left="851" w:hanging="284"/>
        <w:rPr>
          <w:b/>
        </w:rPr>
      </w:pPr>
      <w:r w:rsidRPr="0028496E">
        <w:rPr>
          <w:b/>
        </w:rPr>
        <w:t>ARTÍCULO</w:t>
      </w:r>
      <w:r w:rsidR="00BF2550" w:rsidRPr="0028496E">
        <w:rPr>
          <w:b/>
        </w:rPr>
        <w:t>S TRANSITORIOS DEL DECRETO No. LXI-450, EXPEDIDO EL 14 DE MARZO DE 2012 Y PUBLICADO EN EL PERIODICO OFICIAL No. 37, DEL 27 DE MARZO DE 2012.</w:t>
      </w:r>
    </w:p>
    <w:p w:rsidR="00BF2550" w:rsidRDefault="00BF2550" w:rsidP="00C34DEA">
      <w:pPr>
        <w:pStyle w:val="Textoindependiente2"/>
      </w:pPr>
    </w:p>
    <w:p w:rsidR="00BF2550" w:rsidRDefault="00BF2550" w:rsidP="00C34DEA">
      <w:pPr>
        <w:ind w:left="851"/>
        <w:jc w:val="both"/>
        <w:rPr>
          <w:rFonts w:ascii="Arial" w:hAnsi="Arial" w:cs="Arial"/>
          <w:bCs/>
          <w:spacing w:val="-2"/>
        </w:rPr>
      </w:pPr>
      <w:r w:rsidRPr="00997D12">
        <w:rPr>
          <w:rFonts w:ascii="Arial" w:hAnsi="Arial" w:cs="Arial"/>
          <w:b/>
        </w:rPr>
        <w:t xml:space="preserve">ARTÍCULO PRIMERO. </w:t>
      </w:r>
      <w:r w:rsidRPr="00997D12">
        <w:rPr>
          <w:rFonts w:ascii="Arial" w:hAnsi="Arial" w:cs="Arial"/>
          <w:spacing w:val="-2"/>
        </w:rPr>
        <w:t>El presente Decreto entrará en vigor al día siguiente de su publicación en el Periódico Oficial del Estado</w:t>
      </w:r>
      <w:r w:rsidRPr="00997D12">
        <w:rPr>
          <w:rFonts w:ascii="Arial" w:hAnsi="Arial" w:cs="Arial"/>
          <w:bCs/>
          <w:spacing w:val="-2"/>
        </w:rPr>
        <w:t>.</w:t>
      </w:r>
    </w:p>
    <w:p w:rsidR="00C34DEA" w:rsidRPr="00997D12" w:rsidRDefault="00C34DEA" w:rsidP="00C34DEA">
      <w:pPr>
        <w:ind w:left="851"/>
        <w:jc w:val="both"/>
        <w:rPr>
          <w:rFonts w:ascii="Arial" w:hAnsi="Arial" w:cs="Arial"/>
          <w:bCs/>
          <w:spacing w:val="-2"/>
        </w:rPr>
      </w:pPr>
    </w:p>
    <w:p w:rsidR="00BF2550" w:rsidRDefault="00BF2550" w:rsidP="00C34DEA">
      <w:pPr>
        <w:ind w:left="851"/>
        <w:jc w:val="both"/>
        <w:rPr>
          <w:rFonts w:ascii="Arial" w:hAnsi="Arial" w:cs="Arial"/>
          <w:bCs/>
        </w:rPr>
      </w:pPr>
      <w:r w:rsidRPr="00997D12">
        <w:rPr>
          <w:rFonts w:ascii="Arial" w:hAnsi="Arial" w:cs="Arial"/>
          <w:b/>
          <w:bCs/>
        </w:rPr>
        <w:t xml:space="preserve">ARTÍCULO SEGUNDO. </w:t>
      </w:r>
      <w:r w:rsidRPr="00997D12">
        <w:rPr>
          <w:rFonts w:ascii="Arial" w:hAnsi="Arial" w:cs="Arial"/>
          <w:bCs/>
        </w:rPr>
        <w:t>Toda referencia que se haga de la Coordinación General de Reinserción Social y Ejecución de Sanciones o a la Dirección General de Ejecución de Sanciones o de su titular, en cualquier disposición jurídica del Estado, se entenderá hecha a la Subsecretaría de Reinserción Social y a su titular, el Subsecretario de Reinserción Social.</w:t>
      </w:r>
    </w:p>
    <w:p w:rsidR="00C34DEA" w:rsidRPr="00997D12" w:rsidRDefault="00C34DEA" w:rsidP="00A67041">
      <w:pPr>
        <w:spacing w:line="360" w:lineRule="auto"/>
        <w:ind w:left="851"/>
        <w:jc w:val="both"/>
        <w:rPr>
          <w:rFonts w:ascii="Arial" w:hAnsi="Arial" w:cs="Arial"/>
          <w:bCs/>
        </w:rPr>
      </w:pPr>
    </w:p>
    <w:p w:rsidR="00BF2550" w:rsidRDefault="00BF2550" w:rsidP="00C34DEA">
      <w:pPr>
        <w:ind w:left="851"/>
        <w:jc w:val="both"/>
        <w:rPr>
          <w:rFonts w:ascii="Arial" w:hAnsi="Arial" w:cs="Arial"/>
          <w:bCs/>
          <w:spacing w:val="-2"/>
        </w:rPr>
      </w:pPr>
      <w:r w:rsidRPr="00997D12">
        <w:rPr>
          <w:rFonts w:ascii="Arial" w:hAnsi="Arial" w:cs="Arial"/>
          <w:b/>
          <w:bCs/>
        </w:rPr>
        <w:t>ARTÍCULO TERCERO.</w:t>
      </w:r>
      <w:r w:rsidRPr="00997D12">
        <w:rPr>
          <w:rFonts w:ascii="Arial" w:hAnsi="Arial" w:cs="Arial"/>
          <w:bCs/>
        </w:rPr>
        <w:t xml:space="preserve"> </w:t>
      </w:r>
      <w:r w:rsidRPr="00997D12">
        <w:rPr>
          <w:rFonts w:ascii="Arial" w:hAnsi="Arial" w:cs="Arial"/>
          <w:bCs/>
          <w:spacing w:val="-2"/>
        </w:rPr>
        <w:t>Toda referencia que se haga del Consejo de Honor y Justicia, en cualquier disposición jurídica se entenderá hecha al Consejo de Desarrollo Policial, y éstos continuarán ejerciendo sus atribuciones conforme lo establece la presente ley, y en un plazo no mayor a 90 días naturales, a partir de la entrada en vigor del presente Decreto, se deberá expedir el Reglamento del Consejo de Desarrollo Policial.</w:t>
      </w:r>
    </w:p>
    <w:p w:rsidR="00BF2550" w:rsidRDefault="00BF2550" w:rsidP="00A67041">
      <w:pPr>
        <w:spacing w:line="360" w:lineRule="auto"/>
        <w:ind w:left="851"/>
        <w:jc w:val="both"/>
        <w:rPr>
          <w:rFonts w:ascii="Arial" w:hAnsi="Arial" w:cs="Arial"/>
          <w:bCs/>
          <w:spacing w:val="-2"/>
        </w:rPr>
      </w:pPr>
    </w:p>
    <w:p w:rsidR="00D007EC" w:rsidRDefault="00D007EC" w:rsidP="00A67041">
      <w:pPr>
        <w:spacing w:line="360" w:lineRule="auto"/>
        <w:ind w:left="851"/>
        <w:jc w:val="both"/>
        <w:rPr>
          <w:rFonts w:ascii="Arial" w:hAnsi="Arial" w:cs="Arial"/>
          <w:bCs/>
          <w:spacing w:val="-2"/>
        </w:rPr>
      </w:pPr>
    </w:p>
    <w:p w:rsidR="00BF2550" w:rsidRPr="0028496E" w:rsidRDefault="00D832A1" w:rsidP="00A67041">
      <w:pPr>
        <w:pStyle w:val="Textoindependiente2"/>
        <w:numPr>
          <w:ilvl w:val="0"/>
          <w:numId w:val="33"/>
        </w:numPr>
        <w:ind w:left="851" w:hanging="284"/>
        <w:rPr>
          <w:b/>
        </w:rPr>
      </w:pPr>
      <w:r w:rsidRPr="0028496E">
        <w:rPr>
          <w:b/>
        </w:rPr>
        <w:lastRenderedPageBreak/>
        <w:t>ARTÍCULO</w:t>
      </w:r>
      <w:r w:rsidR="00BF2550" w:rsidRPr="0028496E">
        <w:rPr>
          <w:b/>
        </w:rPr>
        <w:t>S TRANSITORIOS DEL DECRETO No. LXI-456, EXPEDIDO EL 22 DE MARZO DE 2012 Y PUBLICADO EN EL PERIODICO OFICIAL No. 38, DEL 28 DE MARZO DE 2012.</w:t>
      </w:r>
    </w:p>
    <w:p w:rsidR="00BF2550" w:rsidRPr="001F529B" w:rsidRDefault="00BF2550" w:rsidP="00C34DEA">
      <w:pPr>
        <w:tabs>
          <w:tab w:val="left" w:pos="900"/>
        </w:tabs>
        <w:autoSpaceDE w:val="0"/>
        <w:autoSpaceDN w:val="0"/>
        <w:adjustRightInd w:val="0"/>
        <w:ind w:left="851"/>
        <w:jc w:val="both"/>
        <w:rPr>
          <w:rFonts w:ascii="Arial" w:hAnsi="Arial" w:cs="Arial"/>
          <w:b/>
        </w:rPr>
      </w:pPr>
      <w:r w:rsidRPr="001F529B">
        <w:rPr>
          <w:rFonts w:ascii="Arial" w:hAnsi="Arial" w:cs="Arial"/>
          <w:b/>
        </w:rPr>
        <w:t xml:space="preserve">ARTÍCULO PRIMERO. </w:t>
      </w:r>
      <w:r w:rsidRPr="001F529B">
        <w:rPr>
          <w:rFonts w:ascii="Arial" w:hAnsi="Arial" w:cs="Arial"/>
        </w:rPr>
        <w:t>El presente Decreto entrará en vigor al día siguiente de su publicación en el Periódico Oficial del Estado, y se derogan todas aquellas que se opongan al mismo.</w:t>
      </w:r>
    </w:p>
    <w:p w:rsidR="00BF2550" w:rsidRPr="00A66DDC" w:rsidRDefault="00BF2550" w:rsidP="00C34DEA">
      <w:pPr>
        <w:tabs>
          <w:tab w:val="left" w:pos="900"/>
        </w:tabs>
        <w:autoSpaceDE w:val="0"/>
        <w:autoSpaceDN w:val="0"/>
        <w:adjustRightInd w:val="0"/>
        <w:ind w:left="851"/>
        <w:jc w:val="both"/>
        <w:rPr>
          <w:rFonts w:ascii="Arial" w:hAnsi="Arial" w:cs="Arial"/>
          <w:b/>
          <w:sz w:val="12"/>
          <w:szCs w:val="12"/>
        </w:rPr>
      </w:pPr>
    </w:p>
    <w:p w:rsidR="00BF2550" w:rsidRPr="001F529B" w:rsidRDefault="00BF2550" w:rsidP="00C34DEA">
      <w:pPr>
        <w:tabs>
          <w:tab w:val="left" w:pos="900"/>
        </w:tabs>
        <w:autoSpaceDE w:val="0"/>
        <w:autoSpaceDN w:val="0"/>
        <w:adjustRightInd w:val="0"/>
        <w:ind w:left="851"/>
        <w:jc w:val="both"/>
        <w:rPr>
          <w:rFonts w:ascii="Arial" w:hAnsi="Arial" w:cs="Arial"/>
          <w:b/>
        </w:rPr>
      </w:pPr>
      <w:r w:rsidRPr="001F529B">
        <w:rPr>
          <w:rFonts w:ascii="Arial" w:hAnsi="Arial" w:cs="Arial"/>
          <w:b/>
        </w:rPr>
        <w:t xml:space="preserve">ARTÍCULO SEGUNDO. </w:t>
      </w:r>
      <w:r w:rsidRPr="001F529B">
        <w:rPr>
          <w:rFonts w:ascii="Arial" w:hAnsi="Arial" w:cs="Arial"/>
        </w:rPr>
        <w:t>Las Secretarías de Finanzas, de Administración y la Contraloría Gubernamental, coordinarán las acciones necesarias para el cumplimiento del presente Decreto en todos sus términos, gozando al efecto de las atribuciones necesarias para su estricta aplicación.</w:t>
      </w:r>
    </w:p>
    <w:p w:rsidR="00BF2550" w:rsidRPr="001F529B" w:rsidRDefault="00BF2550" w:rsidP="00C34DEA">
      <w:pPr>
        <w:tabs>
          <w:tab w:val="left" w:pos="900"/>
        </w:tabs>
        <w:autoSpaceDE w:val="0"/>
        <w:autoSpaceDN w:val="0"/>
        <w:adjustRightInd w:val="0"/>
        <w:ind w:left="851"/>
        <w:jc w:val="both"/>
        <w:rPr>
          <w:rFonts w:ascii="Arial" w:hAnsi="Arial" w:cs="Arial"/>
          <w:b/>
        </w:rPr>
      </w:pPr>
    </w:p>
    <w:p w:rsidR="00BF2550" w:rsidRPr="001F529B" w:rsidRDefault="00BF2550" w:rsidP="00C34DEA">
      <w:pPr>
        <w:tabs>
          <w:tab w:val="left" w:pos="900"/>
        </w:tabs>
        <w:autoSpaceDE w:val="0"/>
        <w:autoSpaceDN w:val="0"/>
        <w:adjustRightInd w:val="0"/>
        <w:ind w:left="851"/>
        <w:jc w:val="both"/>
        <w:rPr>
          <w:rFonts w:ascii="Arial" w:hAnsi="Arial" w:cs="Arial"/>
          <w:b/>
        </w:rPr>
      </w:pPr>
      <w:r w:rsidRPr="001F529B">
        <w:rPr>
          <w:rFonts w:ascii="Arial" w:hAnsi="Arial" w:cs="Arial"/>
          <w:b/>
        </w:rPr>
        <w:t xml:space="preserve">ARTÍCULO TERCERO. </w:t>
      </w:r>
      <w:r w:rsidRPr="001F529B">
        <w:rPr>
          <w:rFonts w:ascii="Arial" w:hAnsi="Arial" w:cs="Arial"/>
        </w:rPr>
        <w:t>Con motivo de la reubicación administrativa del Secretariado Ejecutivo del Sistema Estatal de Seguridad Pública, no se afectarán los derechos de los trabajadores del órgano desconcentrado.</w:t>
      </w:r>
    </w:p>
    <w:p w:rsidR="00A101C5" w:rsidRDefault="00A101C5" w:rsidP="00A67041">
      <w:pPr>
        <w:pStyle w:val="Textoindependiente"/>
        <w:jc w:val="center"/>
      </w:pPr>
    </w:p>
    <w:p w:rsidR="00AA11C6" w:rsidRPr="0028496E" w:rsidRDefault="00D832A1" w:rsidP="00A67041">
      <w:pPr>
        <w:pStyle w:val="Textoindependiente2"/>
        <w:numPr>
          <w:ilvl w:val="0"/>
          <w:numId w:val="33"/>
        </w:numPr>
        <w:ind w:left="851" w:hanging="284"/>
        <w:rPr>
          <w:b/>
        </w:rPr>
      </w:pPr>
      <w:r w:rsidRPr="0028496E">
        <w:rPr>
          <w:b/>
        </w:rPr>
        <w:t>ARTÍCULO</w:t>
      </w:r>
      <w:r w:rsidR="00AA11C6" w:rsidRPr="0028496E">
        <w:rPr>
          <w:b/>
        </w:rPr>
        <w:t>S TRANSITORIOS DEL DECRETO No. LXI-460, EXPEDIDO EL 18 DE ABRIL DE 2012 Y PUBLICADO EN EL PERIODICO OFICIAL No. 48, DEL 19 DE ABRIL DE 2012.</w:t>
      </w:r>
    </w:p>
    <w:p w:rsidR="00AA11C6" w:rsidRPr="001F529B" w:rsidRDefault="00AA11C6" w:rsidP="00A67041">
      <w:pPr>
        <w:pStyle w:val="Textoindependiente2"/>
        <w:ind w:left="851"/>
        <w:rPr>
          <w:b/>
        </w:rPr>
      </w:pPr>
    </w:p>
    <w:p w:rsidR="00AA11C6" w:rsidRPr="00AA11C6" w:rsidRDefault="00AA11C6" w:rsidP="00A67041">
      <w:pPr>
        <w:tabs>
          <w:tab w:val="left" w:pos="284"/>
        </w:tabs>
        <w:ind w:left="851"/>
        <w:jc w:val="both"/>
        <w:rPr>
          <w:rFonts w:ascii="Arial" w:hAnsi="Arial" w:cs="Arial"/>
          <w:kern w:val="28"/>
        </w:rPr>
      </w:pPr>
      <w:r w:rsidRPr="00AA11C6">
        <w:rPr>
          <w:rFonts w:ascii="Arial" w:hAnsi="Arial" w:cs="Arial"/>
          <w:b/>
          <w:kern w:val="28"/>
        </w:rPr>
        <w:t xml:space="preserve">ARTÍCULO PRIMERO. </w:t>
      </w:r>
      <w:r w:rsidRPr="00AA11C6">
        <w:rPr>
          <w:rFonts w:ascii="Arial" w:hAnsi="Arial" w:cs="Arial"/>
          <w:kern w:val="28"/>
        </w:rPr>
        <w:t>El presente Decreto entrará en vigor al día siguiente de su publicación en el Periódico Oficial del Estado, con excepción del artículo décimo tercero.</w:t>
      </w:r>
    </w:p>
    <w:p w:rsidR="00AA11C6" w:rsidRPr="00AA11C6" w:rsidRDefault="00AA11C6" w:rsidP="00A67041">
      <w:pPr>
        <w:tabs>
          <w:tab w:val="left" w:pos="284"/>
        </w:tabs>
        <w:ind w:left="851"/>
        <w:jc w:val="both"/>
        <w:rPr>
          <w:rFonts w:ascii="Arial" w:hAnsi="Arial" w:cs="Arial"/>
          <w:kern w:val="28"/>
        </w:rPr>
      </w:pPr>
    </w:p>
    <w:p w:rsidR="00AA11C6" w:rsidRPr="00AA11C6" w:rsidRDefault="00AA11C6" w:rsidP="00A67041">
      <w:pPr>
        <w:tabs>
          <w:tab w:val="left" w:pos="284"/>
        </w:tabs>
        <w:ind w:left="851"/>
        <w:jc w:val="both"/>
        <w:rPr>
          <w:rFonts w:ascii="Arial" w:hAnsi="Arial" w:cs="Arial"/>
          <w:kern w:val="28"/>
        </w:rPr>
      </w:pPr>
      <w:r w:rsidRPr="00AA11C6">
        <w:rPr>
          <w:rFonts w:ascii="Arial" w:hAnsi="Arial" w:cs="Arial"/>
          <w:b/>
          <w:kern w:val="28"/>
        </w:rPr>
        <w:t xml:space="preserve">ARTÍCULO SEGUNDO. </w:t>
      </w:r>
      <w:r w:rsidRPr="00AA11C6">
        <w:rPr>
          <w:rFonts w:ascii="Arial" w:hAnsi="Arial" w:cs="Arial"/>
          <w:kern w:val="28"/>
        </w:rPr>
        <w:t>El artículo décimo tercero del presente Decreto surtirá efectos jurídicos a partir de su expedición, por tratarse de normas internas del Congreso del Estado, debiéndose publicar en el Periódico Oficial del Estado.</w:t>
      </w:r>
    </w:p>
    <w:p w:rsidR="00AA11C6" w:rsidRPr="00AA11C6" w:rsidRDefault="00AA11C6" w:rsidP="00A67041">
      <w:pPr>
        <w:tabs>
          <w:tab w:val="left" w:pos="284"/>
        </w:tabs>
        <w:ind w:left="851"/>
        <w:jc w:val="both"/>
        <w:rPr>
          <w:rFonts w:ascii="Arial" w:hAnsi="Arial" w:cs="Arial"/>
          <w:kern w:val="28"/>
        </w:rPr>
      </w:pPr>
    </w:p>
    <w:p w:rsidR="00AA11C6" w:rsidRDefault="00AA11C6" w:rsidP="00A67041">
      <w:pPr>
        <w:tabs>
          <w:tab w:val="left" w:pos="284"/>
        </w:tabs>
        <w:ind w:left="851"/>
        <w:jc w:val="both"/>
        <w:rPr>
          <w:rFonts w:ascii="Arial" w:hAnsi="Arial" w:cs="Arial"/>
          <w:kern w:val="28"/>
        </w:rPr>
      </w:pPr>
      <w:r w:rsidRPr="00AA11C6">
        <w:rPr>
          <w:rFonts w:ascii="Arial" w:hAnsi="Arial" w:cs="Arial"/>
          <w:b/>
          <w:kern w:val="28"/>
        </w:rPr>
        <w:t xml:space="preserve">ARTÍCULO TERCERO. </w:t>
      </w:r>
      <w:r w:rsidRPr="00AA11C6">
        <w:rPr>
          <w:rFonts w:ascii="Arial" w:hAnsi="Arial" w:cs="Arial"/>
          <w:kern w:val="28"/>
        </w:rPr>
        <w:t>Se derogan todas aquellas disposiciones que se opongan al presente Decreto.</w:t>
      </w:r>
    </w:p>
    <w:p w:rsidR="00815596" w:rsidRDefault="00815596" w:rsidP="00A67041">
      <w:pPr>
        <w:tabs>
          <w:tab w:val="left" w:pos="284"/>
        </w:tabs>
        <w:ind w:left="851"/>
        <w:jc w:val="both"/>
        <w:rPr>
          <w:rFonts w:ascii="Arial" w:hAnsi="Arial" w:cs="Arial"/>
          <w:kern w:val="28"/>
        </w:rPr>
      </w:pPr>
    </w:p>
    <w:p w:rsidR="00815596" w:rsidRPr="0028496E" w:rsidRDefault="00815596" w:rsidP="00A67041">
      <w:pPr>
        <w:pStyle w:val="Textoindependiente2"/>
        <w:numPr>
          <w:ilvl w:val="0"/>
          <w:numId w:val="33"/>
        </w:numPr>
        <w:ind w:left="851" w:hanging="284"/>
        <w:rPr>
          <w:b/>
        </w:rPr>
      </w:pPr>
      <w:r w:rsidRPr="0028496E">
        <w:rPr>
          <w:b/>
        </w:rPr>
        <w:t>ARTÍCULOS TRANSITORIOS DEL DECRETO No. LXI-586, EXPEDIDO EL 14 DE DICIEMBRE DE 2012 Y PUBLICADO EN EL PERIÓDICO OFICIAL No. 151 DEL 18 DE DICIEMBRE DE 2012.</w:t>
      </w:r>
    </w:p>
    <w:p w:rsidR="00815596" w:rsidRDefault="00815596" w:rsidP="00815596">
      <w:pPr>
        <w:pStyle w:val="Textoindependiente2"/>
        <w:rPr>
          <w:b/>
        </w:rPr>
      </w:pPr>
    </w:p>
    <w:p w:rsidR="00815596" w:rsidRPr="00FC7147" w:rsidRDefault="00815596" w:rsidP="00815596">
      <w:pPr>
        <w:ind w:left="851"/>
        <w:jc w:val="both"/>
        <w:rPr>
          <w:rFonts w:ascii="Arial" w:hAnsi="Arial" w:cs="Arial"/>
          <w:bCs/>
          <w:lang w:val="es-MX"/>
        </w:rPr>
      </w:pPr>
      <w:r w:rsidRPr="00FC7147">
        <w:rPr>
          <w:rFonts w:ascii="Arial" w:hAnsi="Arial" w:cs="Arial"/>
          <w:b/>
        </w:rPr>
        <w:t xml:space="preserve">ARTÍCULO PRIMERO. </w:t>
      </w:r>
      <w:r w:rsidRPr="00FC7147">
        <w:rPr>
          <w:rFonts w:ascii="Arial" w:hAnsi="Arial" w:cs="Arial"/>
        </w:rPr>
        <w:t>El presente Decreto entrará en vigor al día siguiente de su publicación en el Periódico Oficial del Estado</w:t>
      </w:r>
      <w:r w:rsidRPr="00FC7147">
        <w:rPr>
          <w:rFonts w:ascii="Arial" w:hAnsi="Arial" w:cs="Arial"/>
          <w:bCs/>
          <w:lang w:val="es-MX"/>
        </w:rPr>
        <w:t>.</w:t>
      </w:r>
    </w:p>
    <w:p w:rsidR="00815596" w:rsidRPr="00FC7147" w:rsidRDefault="00815596" w:rsidP="00815596">
      <w:pPr>
        <w:ind w:left="851"/>
        <w:jc w:val="both"/>
        <w:rPr>
          <w:rFonts w:ascii="Arial" w:hAnsi="Arial" w:cs="Arial"/>
          <w:bCs/>
          <w:lang w:val="es-MX"/>
        </w:rPr>
      </w:pPr>
    </w:p>
    <w:p w:rsidR="00815596" w:rsidRPr="00FC7147" w:rsidRDefault="00815596" w:rsidP="00815596">
      <w:pPr>
        <w:ind w:left="851"/>
        <w:jc w:val="both"/>
        <w:rPr>
          <w:rFonts w:ascii="Arial" w:hAnsi="Arial" w:cs="Arial"/>
          <w:bCs/>
          <w:lang w:val="es-MX"/>
        </w:rPr>
      </w:pPr>
      <w:r w:rsidRPr="00FC7147">
        <w:rPr>
          <w:rFonts w:ascii="Arial" w:hAnsi="Arial" w:cs="Arial"/>
          <w:b/>
          <w:bCs/>
          <w:lang w:val="es-MX"/>
        </w:rPr>
        <w:t xml:space="preserve">ARTÍCULO SEGUNDO. </w:t>
      </w:r>
      <w:r w:rsidRPr="00FC7147">
        <w:rPr>
          <w:rFonts w:ascii="Arial" w:hAnsi="Arial" w:cs="Arial"/>
          <w:bCs/>
          <w:lang w:val="es-MX"/>
        </w:rPr>
        <w:t>Toda referencia que se haga de las Subsecretaría de Reinserción Social y de la Coordinación General de Reinserción Social y Ejecución de Sanciones o de sus titulares, en cualquier disposición jurídica del Estado, se entenderá hecha a la Subsecretaría de Ejecución de Sanciones y Reinserción Social y a su titular, el Subsecretario de Ejecución de Sanciones y Reinserción Social.</w:t>
      </w:r>
    </w:p>
    <w:p w:rsidR="00815596" w:rsidRPr="00FC7147" w:rsidRDefault="00815596" w:rsidP="00815596">
      <w:pPr>
        <w:ind w:left="851"/>
        <w:jc w:val="both"/>
        <w:rPr>
          <w:rFonts w:ascii="Arial" w:hAnsi="Arial" w:cs="Arial"/>
          <w:bCs/>
          <w:lang w:val="es-MX"/>
        </w:rPr>
      </w:pPr>
    </w:p>
    <w:p w:rsidR="00815596" w:rsidRPr="00FC7147" w:rsidRDefault="00815596" w:rsidP="00815596">
      <w:pPr>
        <w:ind w:left="851"/>
        <w:jc w:val="both"/>
        <w:rPr>
          <w:rFonts w:ascii="Arial" w:hAnsi="Arial" w:cs="Arial"/>
          <w:bCs/>
          <w:lang w:val="es-MX"/>
        </w:rPr>
      </w:pPr>
      <w:r w:rsidRPr="00FC7147">
        <w:rPr>
          <w:rFonts w:ascii="Arial" w:hAnsi="Arial" w:cs="Arial"/>
          <w:b/>
          <w:bCs/>
          <w:lang w:val="es-MX"/>
        </w:rPr>
        <w:t>ARTÍCULO TERCERO.</w:t>
      </w:r>
      <w:r w:rsidRPr="00FC7147">
        <w:rPr>
          <w:rFonts w:ascii="Arial" w:hAnsi="Arial" w:cs="Arial"/>
          <w:bCs/>
          <w:lang w:val="es-MX"/>
        </w:rPr>
        <w:t xml:space="preserve"> La Subsecretaría de Ejecución de Sanciones y Reinserción Social realizará las acciones necesarias para el cumplimiento de sus atribuciones en términos de lo dispuesto en la Ley de Ejecución de Sanciones Privativas y Restrictivas de la Libertad del Estado de Tamaulipas.</w:t>
      </w:r>
    </w:p>
    <w:p w:rsidR="00815596" w:rsidRPr="00FC7147" w:rsidRDefault="00815596" w:rsidP="00815596">
      <w:pPr>
        <w:ind w:left="851"/>
        <w:jc w:val="both"/>
        <w:rPr>
          <w:rFonts w:ascii="Arial" w:hAnsi="Arial" w:cs="Arial"/>
          <w:bCs/>
          <w:lang w:val="es-MX"/>
        </w:rPr>
      </w:pPr>
    </w:p>
    <w:p w:rsidR="00815596" w:rsidRPr="00FC7147" w:rsidRDefault="00815596" w:rsidP="00815596">
      <w:pPr>
        <w:ind w:left="851"/>
        <w:jc w:val="both"/>
        <w:rPr>
          <w:rFonts w:ascii="Arial" w:hAnsi="Arial" w:cs="Arial"/>
          <w:bCs/>
          <w:lang w:val="es-MX"/>
        </w:rPr>
      </w:pPr>
      <w:r w:rsidRPr="00FC7147">
        <w:rPr>
          <w:rFonts w:ascii="Arial" w:hAnsi="Arial" w:cs="Arial"/>
          <w:b/>
          <w:bCs/>
          <w:lang w:val="es-MX"/>
        </w:rPr>
        <w:t xml:space="preserve">ARTÍCULO CUARTO. </w:t>
      </w:r>
      <w:r w:rsidRPr="00FC7147">
        <w:rPr>
          <w:rFonts w:ascii="Arial" w:hAnsi="Arial" w:cs="Arial"/>
          <w:bCs/>
          <w:lang w:val="es-MX"/>
        </w:rPr>
        <w:t>Se deroga</w:t>
      </w:r>
      <w:r w:rsidRPr="00FC7147">
        <w:rPr>
          <w:rFonts w:ascii="Arial" w:hAnsi="Arial" w:cs="Arial"/>
          <w:b/>
          <w:bCs/>
          <w:lang w:val="es-MX"/>
        </w:rPr>
        <w:t xml:space="preserve"> </w:t>
      </w:r>
      <w:r w:rsidRPr="00FC7147">
        <w:rPr>
          <w:rFonts w:ascii="Arial" w:hAnsi="Arial" w:cs="Arial"/>
          <w:bCs/>
          <w:lang w:val="es-MX"/>
        </w:rPr>
        <w:t>el Reglamento elaborado por el Ejecutivo Estatal sobre las Relaciones Laborales entre el Gobierno del Estado y sus Trabajadores de Seguridad Pública, aprobado mediante el Decreto No. 165, de la Quincuagésima Legislatura del H. Congreso del Estado y publicado en el Periódico Oficial del Estado No. 21, del 13 de marzo de 1982.</w:t>
      </w:r>
    </w:p>
    <w:p w:rsidR="00815596" w:rsidRPr="00FC7147" w:rsidRDefault="00815596" w:rsidP="00815596">
      <w:pPr>
        <w:ind w:left="851"/>
        <w:jc w:val="both"/>
        <w:rPr>
          <w:rFonts w:ascii="Arial" w:hAnsi="Arial" w:cs="Arial"/>
          <w:bCs/>
          <w:lang w:val="es-MX"/>
        </w:rPr>
      </w:pPr>
    </w:p>
    <w:p w:rsidR="00815596" w:rsidRPr="00FC7147" w:rsidRDefault="00815596" w:rsidP="00815596">
      <w:pPr>
        <w:ind w:left="851"/>
        <w:jc w:val="both"/>
        <w:rPr>
          <w:rFonts w:ascii="Arial" w:hAnsi="Arial" w:cs="Arial"/>
        </w:rPr>
      </w:pPr>
      <w:r w:rsidRPr="00FC7147">
        <w:rPr>
          <w:rFonts w:ascii="Arial" w:hAnsi="Arial" w:cs="Arial"/>
          <w:b/>
          <w:bCs/>
          <w:lang w:val="es-MX"/>
        </w:rPr>
        <w:t xml:space="preserve">ARTÍCULO QUINTO. </w:t>
      </w:r>
      <w:r w:rsidRPr="00FC7147">
        <w:rPr>
          <w:rFonts w:ascii="Arial" w:hAnsi="Arial" w:cs="Arial"/>
        </w:rPr>
        <w:t xml:space="preserve">El personal asignado a la Junta de Honor y Justicia, será asignado a la Secretaría General de Gobierno, conforme a la naturaleza de las funciones que venían realizando, según lo acuerde el titular de esta dependencia con la intervención de </w:t>
      </w:r>
      <w:smartTag w:uri="urn:schemas-microsoft-com:office:smarttags" w:element="PersonName">
        <w:smartTagPr>
          <w:attr w:name="ProductID" w:val="La Secretar￭a"/>
        </w:smartTagPr>
        <w:r w:rsidRPr="00FC7147">
          <w:rPr>
            <w:rFonts w:ascii="Arial" w:hAnsi="Arial" w:cs="Arial"/>
          </w:rPr>
          <w:t>la Secretaría</w:t>
        </w:r>
      </w:smartTag>
      <w:r w:rsidRPr="00FC7147">
        <w:rPr>
          <w:rFonts w:ascii="Arial" w:hAnsi="Arial" w:cs="Arial"/>
        </w:rPr>
        <w:t xml:space="preserve"> de Administración y de </w:t>
      </w:r>
      <w:smartTag w:uri="urn:schemas-microsoft-com:office:smarttags" w:element="PersonName">
        <w:smartTagPr>
          <w:attr w:name="ProductID" w:val="la Contralor￭a"/>
        </w:smartTagPr>
        <w:r w:rsidRPr="00FC7147">
          <w:rPr>
            <w:rFonts w:ascii="Arial" w:hAnsi="Arial" w:cs="Arial"/>
          </w:rPr>
          <w:t>la Contraloría</w:t>
        </w:r>
      </w:smartTag>
      <w:r w:rsidRPr="00FC7147">
        <w:rPr>
          <w:rFonts w:ascii="Arial" w:hAnsi="Arial" w:cs="Arial"/>
        </w:rPr>
        <w:t xml:space="preserve"> Gubernamental.</w:t>
      </w:r>
    </w:p>
    <w:p w:rsidR="00815596" w:rsidRPr="00FC7147" w:rsidRDefault="00815596" w:rsidP="00815596">
      <w:pPr>
        <w:tabs>
          <w:tab w:val="left" w:pos="0"/>
        </w:tabs>
        <w:ind w:left="851"/>
        <w:jc w:val="both"/>
        <w:rPr>
          <w:rFonts w:ascii="Arial" w:hAnsi="Arial" w:cs="Arial"/>
        </w:rPr>
      </w:pPr>
    </w:p>
    <w:p w:rsidR="00815596" w:rsidRPr="00FC7147" w:rsidRDefault="00815596" w:rsidP="00815596">
      <w:pPr>
        <w:tabs>
          <w:tab w:val="left" w:pos="0"/>
        </w:tabs>
        <w:spacing w:after="60"/>
        <w:ind w:left="851"/>
        <w:jc w:val="both"/>
        <w:rPr>
          <w:rFonts w:ascii="Arial" w:hAnsi="Arial" w:cs="Arial"/>
        </w:rPr>
      </w:pPr>
      <w:r w:rsidRPr="00FC7147">
        <w:rPr>
          <w:rFonts w:ascii="Arial" w:hAnsi="Arial" w:cs="Arial"/>
        </w:rPr>
        <w:lastRenderedPageBreak/>
        <w:t>Las acciones relativas al cambio de adscripción o reasignación del personal señalado en el párrafo anterior, se ejecutarán sin afectar sus derechos y prestaciones derivadas de la relación de trabajo que tuvieran anteriormente.</w:t>
      </w:r>
    </w:p>
    <w:p w:rsidR="00D007EC" w:rsidRDefault="00D007EC" w:rsidP="00815596">
      <w:pPr>
        <w:autoSpaceDE w:val="0"/>
        <w:autoSpaceDN w:val="0"/>
        <w:adjustRightInd w:val="0"/>
        <w:ind w:left="851"/>
        <w:jc w:val="both"/>
        <w:rPr>
          <w:rFonts w:ascii="Arial" w:hAnsi="Arial" w:cs="Arial"/>
          <w:b/>
          <w:bCs/>
          <w:lang w:val="es-MX"/>
        </w:rPr>
      </w:pPr>
    </w:p>
    <w:p w:rsidR="00815596" w:rsidRPr="00FC7147" w:rsidRDefault="00815596" w:rsidP="00815596">
      <w:pPr>
        <w:autoSpaceDE w:val="0"/>
        <w:autoSpaceDN w:val="0"/>
        <w:adjustRightInd w:val="0"/>
        <w:ind w:left="851"/>
        <w:jc w:val="both"/>
        <w:rPr>
          <w:rFonts w:ascii="Arial" w:hAnsi="Arial" w:cs="Arial"/>
          <w:lang w:val="es-MX" w:eastAsia="es-MX"/>
        </w:rPr>
      </w:pPr>
      <w:r w:rsidRPr="00FC7147">
        <w:rPr>
          <w:rFonts w:ascii="Arial" w:hAnsi="Arial" w:cs="Arial"/>
          <w:b/>
          <w:bCs/>
          <w:lang w:val="es-MX"/>
        </w:rPr>
        <w:t xml:space="preserve">ARTÍCULO SEXTO. </w:t>
      </w:r>
      <w:r w:rsidRPr="00FC7147">
        <w:rPr>
          <w:rFonts w:ascii="Arial" w:hAnsi="Arial" w:cs="Arial"/>
          <w:lang w:val="es-MX" w:eastAsia="es-MX"/>
        </w:rPr>
        <w:t>Los procedimientos ante la Junta de Honor y Justicia, que se hayan iniciado con anterioridad a la entrada en vigor del presente Decreto, continuarán su trámite conforme a las disposiciones aplicables al momento de su inicio.</w:t>
      </w:r>
    </w:p>
    <w:p w:rsidR="00815596" w:rsidRPr="00FC7147" w:rsidRDefault="00815596" w:rsidP="00815596">
      <w:pPr>
        <w:ind w:left="851"/>
        <w:jc w:val="both"/>
        <w:rPr>
          <w:rFonts w:ascii="Arial" w:hAnsi="Arial" w:cs="Arial"/>
          <w:b/>
          <w:bCs/>
          <w:lang w:val="es-MX"/>
        </w:rPr>
      </w:pPr>
    </w:p>
    <w:p w:rsidR="00815596" w:rsidRPr="00FC7147" w:rsidRDefault="00815596" w:rsidP="00815596">
      <w:pPr>
        <w:ind w:left="851"/>
        <w:jc w:val="both"/>
        <w:rPr>
          <w:rFonts w:ascii="Arial" w:hAnsi="Arial" w:cs="Arial"/>
          <w:b/>
          <w:bCs/>
          <w:lang w:val="es-MX"/>
        </w:rPr>
      </w:pPr>
      <w:r w:rsidRPr="00FC7147">
        <w:rPr>
          <w:rFonts w:ascii="Arial" w:hAnsi="Arial" w:cs="Arial"/>
          <w:b/>
          <w:bCs/>
          <w:lang w:val="es-MX"/>
        </w:rPr>
        <w:t xml:space="preserve"> ARTÍCULO SÉPTIMO. </w:t>
      </w:r>
      <w:r w:rsidRPr="00FC7147">
        <w:rPr>
          <w:rFonts w:ascii="Arial" w:hAnsi="Arial" w:cs="Arial"/>
          <w:bCs/>
          <w:lang w:val="es-MX"/>
        </w:rPr>
        <w:t>Se derogan todas aquellas disposiciones que se opongan al presente Decreto.</w:t>
      </w:r>
    </w:p>
    <w:p w:rsidR="00815596" w:rsidRPr="00AA11C6" w:rsidRDefault="00815596" w:rsidP="00AA11C6">
      <w:pPr>
        <w:tabs>
          <w:tab w:val="left" w:pos="284"/>
        </w:tabs>
        <w:ind w:left="851" w:right="49"/>
        <w:jc w:val="both"/>
        <w:rPr>
          <w:rFonts w:ascii="Arial" w:hAnsi="Arial" w:cs="Arial"/>
          <w:kern w:val="28"/>
        </w:rPr>
      </w:pPr>
    </w:p>
    <w:p w:rsidR="00D71CD3" w:rsidRPr="0028496E" w:rsidRDefault="00D832A1" w:rsidP="00D71CD3">
      <w:pPr>
        <w:pStyle w:val="Textoindependiente2"/>
        <w:numPr>
          <w:ilvl w:val="0"/>
          <w:numId w:val="33"/>
        </w:numPr>
        <w:ind w:left="851" w:hanging="284"/>
        <w:rPr>
          <w:b/>
        </w:rPr>
      </w:pPr>
      <w:r w:rsidRPr="0028496E">
        <w:rPr>
          <w:b/>
        </w:rPr>
        <w:t>ARTÍCULO</w:t>
      </w:r>
      <w:r w:rsidR="00D71CD3" w:rsidRPr="0028496E">
        <w:rPr>
          <w:b/>
        </w:rPr>
        <w:t>S TRANSITORIOS DEL DECRETO No. LXI-984, EXPEDIDO EL 27 DE   SEPTIEMBRE DE 2013 Y PUBLICADO EN EL PERIODICO OFICIAL EXTRAORDINARIO No. 6, DEL 30 DE SEPTIEMBRE DE 2013.</w:t>
      </w:r>
    </w:p>
    <w:p w:rsidR="00D71CD3" w:rsidRDefault="00D71CD3" w:rsidP="00D71CD3">
      <w:pPr>
        <w:pStyle w:val="Textoindependiente2"/>
        <w:ind w:left="851" w:hanging="284"/>
      </w:pPr>
    </w:p>
    <w:p w:rsidR="00D71CD3" w:rsidRPr="00540073" w:rsidRDefault="00D71CD3" w:rsidP="00D71CD3">
      <w:pPr>
        <w:ind w:left="851"/>
        <w:jc w:val="both"/>
        <w:rPr>
          <w:rFonts w:ascii="Arial" w:hAnsi="Arial" w:cs="Arial"/>
          <w:bCs/>
          <w:lang w:val="es-MX"/>
        </w:rPr>
      </w:pPr>
      <w:r w:rsidRPr="00540073">
        <w:rPr>
          <w:rFonts w:ascii="Arial" w:hAnsi="Arial" w:cs="Arial"/>
          <w:b/>
        </w:rPr>
        <w:t xml:space="preserve">ARTÍCULO PRIMERO. </w:t>
      </w:r>
      <w:r w:rsidRPr="00540073">
        <w:rPr>
          <w:rFonts w:ascii="Arial" w:hAnsi="Arial" w:cs="Arial"/>
        </w:rPr>
        <w:t>El presente Decreto entrará en vigor al día siguiente de su publicación en el Periódico Oficial del Estado</w:t>
      </w:r>
      <w:r w:rsidRPr="00540073">
        <w:rPr>
          <w:rFonts w:ascii="Arial" w:hAnsi="Arial" w:cs="Arial"/>
          <w:bCs/>
          <w:lang w:val="es-MX"/>
        </w:rPr>
        <w:t>.</w:t>
      </w:r>
    </w:p>
    <w:p w:rsidR="00D71CD3" w:rsidRPr="00540073" w:rsidRDefault="00D71CD3" w:rsidP="00D71CD3">
      <w:pPr>
        <w:ind w:left="851"/>
        <w:jc w:val="both"/>
        <w:rPr>
          <w:rFonts w:ascii="Arial" w:hAnsi="Arial" w:cs="Arial"/>
          <w:bCs/>
          <w:lang w:val="es-MX"/>
        </w:rPr>
      </w:pPr>
    </w:p>
    <w:p w:rsidR="00D71CD3" w:rsidRPr="00540073" w:rsidRDefault="00D71CD3" w:rsidP="00D71CD3">
      <w:pPr>
        <w:ind w:left="851"/>
        <w:jc w:val="both"/>
        <w:rPr>
          <w:rFonts w:ascii="Arial" w:hAnsi="Arial" w:cs="Arial"/>
          <w:bCs/>
          <w:lang w:val="es-MX"/>
        </w:rPr>
      </w:pPr>
      <w:r w:rsidRPr="00540073">
        <w:rPr>
          <w:rFonts w:ascii="Arial" w:hAnsi="Arial" w:cs="Arial"/>
          <w:b/>
          <w:bCs/>
          <w:lang w:val="es-MX"/>
        </w:rPr>
        <w:t>ARTÍCULO SEGUNDO.</w:t>
      </w:r>
      <w:r w:rsidRPr="00540073">
        <w:rPr>
          <w:rFonts w:ascii="Arial" w:hAnsi="Arial" w:cs="Arial"/>
          <w:iCs/>
        </w:rPr>
        <w:t xml:space="preserve"> </w:t>
      </w:r>
      <w:r w:rsidRPr="00540073">
        <w:rPr>
          <w:rFonts w:ascii="Arial" w:hAnsi="Arial" w:cs="Arial"/>
        </w:rPr>
        <w:t xml:space="preserve">La reubicación de funciones que con motivo de la expedición de este Decreto deban realizarse de una dependencia a otra, incluirán </w:t>
      </w:r>
      <w:r w:rsidRPr="00540073">
        <w:rPr>
          <w:rFonts w:ascii="Arial" w:hAnsi="Arial" w:cs="Arial"/>
          <w:iCs/>
        </w:rPr>
        <w:t>los recursos humanos,</w:t>
      </w:r>
      <w:r w:rsidRPr="00540073">
        <w:rPr>
          <w:rFonts w:ascii="Arial" w:hAnsi="Arial" w:cs="Arial"/>
        </w:rPr>
        <w:t xml:space="preserve"> los recursos presupuestales asignados a los asuntos de las nuevas competencias que se establecen, los programas y calendarios financieros, así como </w:t>
      </w:r>
      <w:r w:rsidRPr="00540073">
        <w:rPr>
          <w:rFonts w:ascii="Arial" w:hAnsi="Arial" w:cs="Arial"/>
          <w:iCs/>
        </w:rPr>
        <w:t>los activos patrimoniales constituidos por los bienes inmuebles, mobiliario, vehículos, instrumentos, aparatos, maquinaria, archivos y, en general, el equipo utilizado, respectivamente, para la atención de las funciones asignadas, de conformidad con su anterior asignación administrativa.</w:t>
      </w:r>
    </w:p>
    <w:p w:rsidR="00D71CD3" w:rsidRPr="00540073" w:rsidRDefault="00D71CD3" w:rsidP="00D71CD3">
      <w:pPr>
        <w:autoSpaceDE w:val="0"/>
        <w:autoSpaceDN w:val="0"/>
        <w:adjustRightInd w:val="0"/>
        <w:ind w:left="851"/>
        <w:jc w:val="both"/>
        <w:rPr>
          <w:rFonts w:ascii="Arial" w:hAnsi="Arial" w:cs="Arial"/>
          <w:iCs/>
        </w:rPr>
      </w:pPr>
    </w:p>
    <w:p w:rsidR="00D71CD3" w:rsidRPr="00540073" w:rsidRDefault="00D71CD3" w:rsidP="00D71CD3">
      <w:pPr>
        <w:autoSpaceDE w:val="0"/>
        <w:autoSpaceDN w:val="0"/>
        <w:adjustRightInd w:val="0"/>
        <w:ind w:left="851"/>
        <w:jc w:val="both"/>
        <w:rPr>
          <w:rFonts w:ascii="Arial" w:hAnsi="Arial" w:cs="Arial"/>
          <w:iCs/>
        </w:rPr>
      </w:pPr>
      <w:r w:rsidRPr="00540073">
        <w:rPr>
          <w:rFonts w:ascii="Arial" w:hAnsi="Arial" w:cs="Arial"/>
        </w:rPr>
        <w:t>Lo dispuesto en el presente artículo no afectará los derechos adquiridos por los trabajadores de las dependencias antes mencionadas.</w:t>
      </w:r>
    </w:p>
    <w:p w:rsidR="00D71CD3" w:rsidRPr="00540073" w:rsidRDefault="00D71CD3" w:rsidP="00D71CD3">
      <w:pPr>
        <w:autoSpaceDE w:val="0"/>
        <w:autoSpaceDN w:val="0"/>
        <w:adjustRightInd w:val="0"/>
        <w:ind w:left="851"/>
        <w:jc w:val="both"/>
        <w:rPr>
          <w:rFonts w:ascii="Arial" w:hAnsi="Arial" w:cs="Arial"/>
          <w:iCs/>
        </w:rPr>
      </w:pPr>
    </w:p>
    <w:p w:rsidR="00D71CD3" w:rsidRPr="00540073" w:rsidRDefault="00D71CD3" w:rsidP="00D71CD3">
      <w:pPr>
        <w:autoSpaceDE w:val="0"/>
        <w:autoSpaceDN w:val="0"/>
        <w:adjustRightInd w:val="0"/>
        <w:ind w:left="851"/>
        <w:jc w:val="both"/>
        <w:rPr>
          <w:rFonts w:ascii="Arial" w:hAnsi="Arial" w:cs="Arial"/>
          <w:iCs/>
        </w:rPr>
      </w:pPr>
      <w:r w:rsidRPr="00540073">
        <w:rPr>
          <w:rFonts w:ascii="Arial" w:hAnsi="Arial" w:cs="Arial"/>
          <w:b/>
          <w:bCs/>
          <w:lang w:val="es-MX"/>
        </w:rPr>
        <w:t xml:space="preserve">ARTÍCULO TERCERO. </w:t>
      </w:r>
      <w:r w:rsidRPr="00540073">
        <w:rPr>
          <w:rFonts w:ascii="Arial" w:hAnsi="Arial" w:cs="Arial"/>
          <w:iCs/>
        </w:rPr>
        <w:t>Cuando con motivo del presente Decreto se confiera una denominación nueva o distinta a alguna dependencia cuyas funciones sean referidas por otros ordenamientos legales, dichas atribuciones se entenderán concedidas a la dependencia que conforme a este Decreto cuente con la atribución correspondiente</w:t>
      </w:r>
    </w:p>
    <w:p w:rsidR="00D71CD3" w:rsidRPr="00540073" w:rsidRDefault="00D71CD3" w:rsidP="00D71CD3">
      <w:pPr>
        <w:autoSpaceDE w:val="0"/>
        <w:autoSpaceDN w:val="0"/>
        <w:adjustRightInd w:val="0"/>
        <w:ind w:left="851"/>
        <w:jc w:val="both"/>
        <w:rPr>
          <w:rFonts w:ascii="Arial" w:hAnsi="Arial" w:cs="Arial"/>
          <w:iCs/>
        </w:rPr>
      </w:pPr>
    </w:p>
    <w:p w:rsidR="00D71CD3" w:rsidRPr="00540073" w:rsidRDefault="00D71CD3" w:rsidP="00D71CD3">
      <w:pPr>
        <w:autoSpaceDE w:val="0"/>
        <w:autoSpaceDN w:val="0"/>
        <w:adjustRightInd w:val="0"/>
        <w:ind w:left="851"/>
        <w:jc w:val="both"/>
        <w:rPr>
          <w:rFonts w:ascii="Arial" w:hAnsi="Arial" w:cs="Arial"/>
          <w:iCs/>
        </w:rPr>
      </w:pPr>
      <w:r w:rsidRPr="00540073">
        <w:rPr>
          <w:rFonts w:ascii="Arial" w:hAnsi="Arial" w:cs="Arial"/>
          <w:b/>
        </w:rPr>
        <w:t>ARTÍCULO CUARTO.</w:t>
      </w:r>
      <w:r w:rsidRPr="00540073">
        <w:rPr>
          <w:rFonts w:ascii="Arial" w:hAnsi="Arial" w:cs="Arial"/>
          <w:iCs/>
        </w:rPr>
        <w:t xml:space="preserve"> En cumplimiento del presente Decreto se faculta al Ejecutivo para reorganizar las estructuras de las dependencias y, mediante el procedimiento aplicable, de las entidades; así como para crear las áreas y unidades necesarias, y modificar y redistribuir las partidas del Presupuesto de Egresos de Estado para el ejercicio fiscal de 2013, sin excederse del monto total autorizado del gasto público para el propio ejercicio.</w:t>
      </w:r>
    </w:p>
    <w:p w:rsidR="00D71CD3" w:rsidRPr="00540073" w:rsidRDefault="00D71CD3" w:rsidP="00D71CD3">
      <w:pPr>
        <w:autoSpaceDE w:val="0"/>
        <w:autoSpaceDN w:val="0"/>
        <w:adjustRightInd w:val="0"/>
        <w:ind w:left="851"/>
        <w:jc w:val="both"/>
        <w:rPr>
          <w:rFonts w:ascii="Arial" w:hAnsi="Arial" w:cs="Arial"/>
          <w:iCs/>
        </w:rPr>
      </w:pPr>
    </w:p>
    <w:p w:rsidR="00D71CD3" w:rsidRPr="00540073" w:rsidRDefault="00D71CD3" w:rsidP="00D71CD3">
      <w:pPr>
        <w:shd w:val="clear" w:color="auto" w:fill="FFFFFF"/>
        <w:ind w:left="851"/>
        <w:jc w:val="both"/>
        <w:rPr>
          <w:rFonts w:ascii="Arial" w:hAnsi="Arial" w:cs="Arial"/>
          <w:color w:val="000000"/>
        </w:rPr>
      </w:pPr>
      <w:r w:rsidRPr="00540073">
        <w:rPr>
          <w:rFonts w:ascii="Arial" w:hAnsi="Arial" w:cs="Arial"/>
          <w:b/>
        </w:rPr>
        <w:t xml:space="preserve">ARTÍCULO QUINTO. </w:t>
      </w:r>
      <w:r w:rsidRPr="00540073">
        <w:rPr>
          <w:rFonts w:ascii="Arial" w:hAnsi="Arial" w:cs="Arial"/>
          <w:color w:val="000000"/>
        </w:rPr>
        <w:t>Los asuntos que con motivo del presente Decreto pasen del conocimiento de una dependencia a otra, permanecerán en el último trámite que hubieren alcanzado hasta que las unidades administrativas o, en su caso las operativas que los tramitan se incorporen a la dependencia que deba atenderlos, salvo los trámites urgentes o sujetos a plazos improrrogables.</w:t>
      </w:r>
    </w:p>
    <w:p w:rsidR="00D71CD3" w:rsidRPr="00540073" w:rsidRDefault="00D71CD3" w:rsidP="00D71CD3">
      <w:pPr>
        <w:shd w:val="clear" w:color="auto" w:fill="FFFFFF"/>
        <w:ind w:left="851"/>
        <w:jc w:val="both"/>
        <w:rPr>
          <w:rFonts w:ascii="Arial" w:hAnsi="Arial" w:cs="Arial"/>
          <w:color w:val="000000"/>
        </w:rPr>
      </w:pPr>
    </w:p>
    <w:p w:rsidR="00D71CD3" w:rsidRPr="00540073" w:rsidRDefault="00D71CD3" w:rsidP="00D71CD3">
      <w:pPr>
        <w:shd w:val="clear" w:color="auto" w:fill="FFFFFF"/>
        <w:ind w:left="851"/>
        <w:jc w:val="both"/>
        <w:rPr>
          <w:rFonts w:ascii="Arial" w:hAnsi="Arial" w:cs="Arial"/>
          <w:color w:val="000000"/>
        </w:rPr>
      </w:pPr>
      <w:r w:rsidRPr="00540073">
        <w:rPr>
          <w:rFonts w:ascii="Arial" w:hAnsi="Arial" w:cs="Arial"/>
          <w:color w:val="000000"/>
        </w:rPr>
        <w:t>En los casos conducentes, el titular de la dependencia cabeza de sector, así como el titular del órgano e instancias administrativas vinculadas a las acciones de ejercicio presupuestal deberán agotar el cumplimiento de sus responsabilidades hasta el finiquito de las mismas ante los órganos de fiscalización, sean estatales o federales, sin demérito del cambio de adscripción laboral.</w:t>
      </w:r>
    </w:p>
    <w:p w:rsidR="00D71CD3" w:rsidRPr="00540073" w:rsidRDefault="00D71CD3" w:rsidP="00D71CD3">
      <w:pPr>
        <w:shd w:val="clear" w:color="auto" w:fill="FFFFFF"/>
        <w:ind w:left="851"/>
        <w:jc w:val="both"/>
        <w:rPr>
          <w:rFonts w:ascii="Arial" w:hAnsi="Arial" w:cs="Arial"/>
          <w:b/>
        </w:rPr>
      </w:pPr>
    </w:p>
    <w:p w:rsidR="00D71CD3" w:rsidRDefault="00D71CD3" w:rsidP="00D71CD3">
      <w:pPr>
        <w:shd w:val="clear" w:color="auto" w:fill="FFFFFF"/>
        <w:ind w:left="851"/>
        <w:jc w:val="both"/>
        <w:rPr>
          <w:rFonts w:ascii="Arial" w:hAnsi="Arial" w:cs="Arial"/>
        </w:rPr>
      </w:pPr>
      <w:r w:rsidRPr="00540073">
        <w:rPr>
          <w:rFonts w:ascii="Arial" w:hAnsi="Arial" w:cs="Arial"/>
          <w:b/>
        </w:rPr>
        <w:t xml:space="preserve">ARTÍCULO SEXTO. </w:t>
      </w:r>
      <w:r w:rsidRPr="00540073">
        <w:rPr>
          <w:rFonts w:ascii="Arial" w:hAnsi="Arial" w:cs="Arial"/>
        </w:rPr>
        <w:t>Se derogan todas aquellas disposiciones que se opongan el presente Decreto.</w:t>
      </w:r>
    </w:p>
    <w:p w:rsidR="004C2A72" w:rsidRDefault="004C2A72" w:rsidP="00D71CD3">
      <w:pPr>
        <w:shd w:val="clear" w:color="auto" w:fill="FFFFFF"/>
        <w:ind w:left="851"/>
        <w:jc w:val="both"/>
        <w:rPr>
          <w:rFonts w:ascii="Arial" w:hAnsi="Arial" w:cs="Arial"/>
          <w:color w:val="000000"/>
        </w:rPr>
      </w:pPr>
    </w:p>
    <w:p w:rsidR="00D007EC" w:rsidRDefault="00D007EC" w:rsidP="00D71CD3">
      <w:pPr>
        <w:shd w:val="clear" w:color="auto" w:fill="FFFFFF"/>
        <w:ind w:left="851"/>
        <w:jc w:val="both"/>
        <w:rPr>
          <w:rFonts w:ascii="Arial" w:hAnsi="Arial" w:cs="Arial"/>
          <w:color w:val="000000"/>
        </w:rPr>
      </w:pPr>
    </w:p>
    <w:p w:rsidR="00D007EC" w:rsidRDefault="00D007EC" w:rsidP="00D71CD3">
      <w:pPr>
        <w:shd w:val="clear" w:color="auto" w:fill="FFFFFF"/>
        <w:ind w:left="851"/>
        <w:jc w:val="both"/>
        <w:rPr>
          <w:rFonts w:ascii="Arial" w:hAnsi="Arial" w:cs="Arial"/>
          <w:color w:val="000000"/>
        </w:rPr>
      </w:pPr>
    </w:p>
    <w:p w:rsidR="004C2A72" w:rsidRPr="0028496E" w:rsidRDefault="004C2A72" w:rsidP="004C2A72">
      <w:pPr>
        <w:pStyle w:val="Prrafodelista"/>
        <w:numPr>
          <w:ilvl w:val="0"/>
          <w:numId w:val="33"/>
        </w:numPr>
        <w:shd w:val="clear" w:color="auto" w:fill="FFFFFF"/>
        <w:spacing w:line="240" w:lineRule="auto"/>
        <w:ind w:left="851" w:hanging="284"/>
        <w:jc w:val="both"/>
        <w:rPr>
          <w:rFonts w:ascii="Arial" w:hAnsi="Arial" w:cs="Arial"/>
          <w:b/>
          <w:sz w:val="20"/>
          <w:szCs w:val="20"/>
        </w:rPr>
      </w:pPr>
      <w:r w:rsidRPr="0028496E">
        <w:rPr>
          <w:rFonts w:ascii="Arial" w:hAnsi="Arial" w:cs="Arial"/>
          <w:b/>
          <w:sz w:val="20"/>
          <w:szCs w:val="20"/>
        </w:rPr>
        <w:lastRenderedPageBreak/>
        <w:t>ARTÍCULOS TRANSITORIOS DEL DECRETO No. LXII-335, DEL 12 DE NOVIEMBRE DE 2014 Y PUBLICADO EN EL ANEXO AL PERIÓDICO OFICIAL No. 141, DEL 25 DE NOVIEMBRE DE 2014.</w:t>
      </w:r>
    </w:p>
    <w:p w:rsidR="004C2A72" w:rsidRPr="004C2A72" w:rsidRDefault="004C2A72" w:rsidP="004C2A72">
      <w:pPr>
        <w:shd w:val="clear" w:color="auto" w:fill="FFFFFF"/>
        <w:ind w:left="851"/>
        <w:jc w:val="both"/>
        <w:rPr>
          <w:rFonts w:ascii="Arial" w:hAnsi="Arial" w:cs="Arial"/>
        </w:rPr>
      </w:pPr>
      <w:r w:rsidRPr="004C2A72">
        <w:rPr>
          <w:rFonts w:ascii="Arial" w:hAnsi="Arial" w:cs="Arial"/>
          <w:b/>
        </w:rPr>
        <w:t xml:space="preserve">ARTÍCULO PRIMERO. </w:t>
      </w:r>
      <w:r w:rsidRPr="004C2A72">
        <w:rPr>
          <w:rFonts w:ascii="Arial" w:hAnsi="Arial" w:cs="Arial"/>
        </w:rPr>
        <w:t>El presente Decreto entrará en vigor el día siguiente al de su publicación en el Periódico Oficial del Estado.</w:t>
      </w:r>
    </w:p>
    <w:p w:rsidR="004C2A72" w:rsidRPr="004C2A72" w:rsidRDefault="004C2A72" w:rsidP="004C2A72">
      <w:pPr>
        <w:shd w:val="clear" w:color="auto" w:fill="FFFFFF"/>
        <w:ind w:left="851"/>
        <w:jc w:val="both"/>
        <w:rPr>
          <w:rFonts w:ascii="Arial" w:hAnsi="Arial" w:cs="Arial"/>
        </w:rPr>
      </w:pPr>
      <w:r w:rsidRPr="004C2A72">
        <w:rPr>
          <w:rFonts w:ascii="Arial" w:hAnsi="Arial" w:cs="Arial"/>
          <w:b/>
        </w:rPr>
        <w:t>ARTÍCULO SEGUNDO.</w:t>
      </w:r>
      <w:r w:rsidRPr="004C2A72">
        <w:rPr>
          <w:rFonts w:ascii="Arial" w:hAnsi="Arial" w:cs="Arial"/>
        </w:rPr>
        <w:t xml:space="preserve"> Los recursos humanos, financieros y materiales, así como los bienes inmuebles adscritos al servicio del Instituto de Reclutamiento y Formación Policial de Tamaulipas, se transferirán a la Universidad de Seguridad y Justicia de Tamaulipas y esta los asignará al funcionamiento de las unidades administrativas bajo su adscripción.</w:t>
      </w:r>
    </w:p>
    <w:p w:rsidR="004C2A72" w:rsidRPr="004C2A72" w:rsidRDefault="004C2A72" w:rsidP="004C2A72">
      <w:pPr>
        <w:shd w:val="clear" w:color="auto" w:fill="FFFFFF"/>
        <w:ind w:left="851"/>
        <w:jc w:val="both"/>
        <w:rPr>
          <w:rFonts w:ascii="Arial" w:hAnsi="Arial" w:cs="Arial"/>
        </w:rPr>
      </w:pPr>
    </w:p>
    <w:p w:rsidR="004C2A72" w:rsidRPr="004C2A72" w:rsidRDefault="004C2A72" w:rsidP="004C2A72">
      <w:pPr>
        <w:shd w:val="clear" w:color="auto" w:fill="FFFFFF"/>
        <w:ind w:left="851"/>
        <w:jc w:val="both"/>
        <w:rPr>
          <w:rFonts w:ascii="Arial" w:hAnsi="Arial" w:cs="Arial"/>
        </w:rPr>
      </w:pPr>
      <w:r w:rsidRPr="004C2A72">
        <w:rPr>
          <w:rFonts w:ascii="Arial" w:hAnsi="Arial" w:cs="Arial"/>
          <w:b/>
        </w:rPr>
        <w:t>ARTÍCULO TERCERO.</w:t>
      </w:r>
      <w:r w:rsidRPr="004C2A72">
        <w:rPr>
          <w:rFonts w:ascii="Arial" w:hAnsi="Arial" w:cs="Arial"/>
        </w:rPr>
        <w:t xml:space="preserve"> Los Planes y Programas de Estudio que se imparten, así como los alumnos que actualmente se encuentren inscritos en el Instituto de Reclutamiento y Formación Policial de Tamaulipas, pasarán a la Universidad de Seguridad y Justicia de Tamaulipas, debiendo ésta última proporcionarles las clases correspondientes y una vez concluidos sus estudios, otorgarles el documento respectivo. </w:t>
      </w:r>
    </w:p>
    <w:p w:rsidR="004C2A72" w:rsidRPr="004C2A72" w:rsidRDefault="004C2A72" w:rsidP="004C2A72">
      <w:pPr>
        <w:shd w:val="clear" w:color="auto" w:fill="FFFFFF"/>
        <w:ind w:left="851"/>
        <w:jc w:val="both"/>
        <w:rPr>
          <w:rFonts w:ascii="Arial" w:hAnsi="Arial" w:cs="Arial"/>
        </w:rPr>
      </w:pPr>
    </w:p>
    <w:p w:rsidR="004C2A72" w:rsidRPr="004C2A72" w:rsidRDefault="004C2A72" w:rsidP="004C2A72">
      <w:pPr>
        <w:shd w:val="clear" w:color="auto" w:fill="FFFFFF"/>
        <w:ind w:left="851"/>
        <w:jc w:val="both"/>
        <w:rPr>
          <w:rFonts w:ascii="Arial" w:hAnsi="Arial" w:cs="Arial"/>
        </w:rPr>
      </w:pPr>
      <w:r w:rsidRPr="004C2A72">
        <w:rPr>
          <w:rFonts w:ascii="Arial" w:hAnsi="Arial" w:cs="Arial"/>
          <w:b/>
        </w:rPr>
        <w:t>ARTÍCULO CUARTO.</w:t>
      </w:r>
      <w:r w:rsidRPr="004C2A72">
        <w:rPr>
          <w:rFonts w:ascii="Arial" w:hAnsi="Arial" w:cs="Arial"/>
        </w:rPr>
        <w:t xml:space="preserve"> La Junta de Gobierno de la Universidad de Seguridad y Justicia de Tamaulipas, se instalará y entrará en funciones a más tardar a los 30 días siguientes del inicio de vigencia del presente Decreto.</w:t>
      </w:r>
    </w:p>
    <w:p w:rsidR="004C2A72" w:rsidRPr="004C2A72" w:rsidRDefault="004C2A72" w:rsidP="004C2A72">
      <w:pPr>
        <w:shd w:val="clear" w:color="auto" w:fill="FFFFFF"/>
        <w:ind w:left="851"/>
        <w:jc w:val="both"/>
        <w:rPr>
          <w:rFonts w:ascii="Arial" w:hAnsi="Arial" w:cs="Arial"/>
        </w:rPr>
      </w:pPr>
    </w:p>
    <w:p w:rsidR="004C2A72" w:rsidRPr="004C2A72" w:rsidRDefault="004C2A72" w:rsidP="004C2A72">
      <w:pPr>
        <w:shd w:val="clear" w:color="auto" w:fill="FFFFFF"/>
        <w:ind w:left="851"/>
        <w:jc w:val="both"/>
        <w:rPr>
          <w:rFonts w:ascii="Arial" w:hAnsi="Arial" w:cs="Arial"/>
        </w:rPr>
      </w:pPr>
      <w:r w:rsidRPr="004C2A72">
        <w:rPr>
          <w:rFonts w:ascii="Arial" w:hAnsi="Arial" w:cs="Arial"/>
          <w:b/>
        </w:rPr>
        <w:t>ARTÍCULO QUINTO.</w:t>
      </w:r>
      <w:r w:rsidRPr="004C2A72">
        <w:rPr>
          <w:rFonts w:ascii="Arial" w:hAnsi="Arial" w:cs="Arial"/>
        </w:rPr>
        <w:t xml:space="preserve"> El Rector de la Universidad de Seguridad y Justicia de Tamaulipas, presentará a la consideración de la Junta de Gobierno, el proyecto de Estatuto Orgánico de la Universidad, dentro de los 90 días posteriores a la expedición del presente Decreto.</w:t>
      </w:r>
    </w:p>
    <w:p w:rsidR="004C2A72" w:rsidRPr="004C2A72" w:rsidRDefault="004C2A72" w:rsidP="004C2A72">
      <w:pPr>
        <w:shd w:val="clear" w:color="auto" w:fill="FFFFFF"/>
        <w:ind w:left="851"/>
        <w:jc w:val="both"/>
        <w:rPr>
          <w:rFonts w:ascii="Arial" w:hAnsi="Arial" w:cs="Arial"/>
        </w:rPr>
      </w:pPr>
    </w:p>
    <w:p w:rsidR="004C2A72" w:rsidRPr="004C2A72" w:rsidRDefault="004C2A72" w:rsidP="004C2A72">
      <w:pPr>
        <w:shd w:val="clear" w:color="auto" w:fill="FFFFFF"/>
        <w:ind w:left="851"/>
        <w:jc w:val="both"/>
        <w:rPr>
          <w:rFonts w:ascii="Arial" w:hAnsi="Arial" w:cs="Arial"/>
        </w:rPr>
      </w:pPr>
      <w:r w:rsidRPr="004C2A72">
        <w:rPr>
          <w:rFonts w:ascii="Arial" w:hAnsi="Arial" w:cs="Arial"/>
          <w:b/>
        </w:rPr>
        <w:t xml:space="preserve">ARTÍCULO SEXTO. </w:t>
      </w:r>
      <w:r w:rsidRPr="004C2A72">
        <w:rPr>
          <w:rFonts w:ascii="Arial" w:hAnsi="Arial" w:cs="Arial"/>
        </w:rPr>
        <w:t>Toda referencia que se haga del Instituto de Reclutamiento y Formación Policial de Tamaulipas, y a su titular, en cualquier disposición jurídica del Estado, se entenderá hecha a la Universidad de Seguridad y Justicia de Tamaulipas y a su titular.</w:t>
      </w:r>
    </w:p>
    <w:p w:rsidR="004C2A72" w:rsidRPr="004C2A72" w:rsidRDefault="004C2A72" w:rsidP="004C2A72">
      <w:pPr>
        <w:shd w:val="clear" w:color="auto" w:fill="FFFFFF"/>
        <w:ind w:left="851"/>
        <w:jc w:val="both"/>
        <w:rPr>
          <w:rFonts w:ascii="Arial" w:hAnsi="Arial" w:cs="Arial"/>
        </w:rPr>
      </w:pPr>
    </w:p>
    <w:p w:rsidR="004C2A72" w:rsidRPr="004C2A72" w:rsidRDefault="004C2A72" w:rsidP="004C2A72">
      <w:pPr>
        <w:shd w:val="clear" w:color="auto" w:fill="FFFFFF"/>
        <w:ind w:left="851"/>
        <w:jc w:val="both"/>
        <w:rPr>
          <w:rFonts w:ascii="Arial" w:hAnsi="Arial" w:cs="Arial"/>
        </w:rPr>
      </w:pPr>
      <w:r w:rsidRPr="004C2A72">
        <w:rPr>
          <w:rFonts w:ascii="Arial" w:hAnsi="Arial" w:cs="Arial"/>
          <w:b/>
        </w:rPr>
        <w:t>ARTÍCULO SÉPTIMO.</w:t>
      </w:r>
      <w:r w:rsidRPr="004C2A72">
        <w:rPr>
          <w:rFonts w:ascii="Arial" w:hAnsi="Arial" w:cs="Arial"/>
        </w:rPr>
        <w:t xml:space="preserve"> La Universidad de Seguridad y Justicia, realizará las gestiones relativas ante la Secretaría de Educación Pública, para obtener el registro de Validez Oficial, para las Licenciaturas, Maestrías y Doctorados.</w:t>
      </w:r>
    </w:p>
    <w:p w:rsidR="004C2A72" w:rsidRPr="004C2A72" w:rsidRDefault="004C2A72" w:rsidP="004C2A72">
      <w:pPr>
        <w:shd w:val="clear" w:color="auto" w:fill="FFFFFF"/>
        <w:ind w:left="851"/>
        <w:jc w:val="both"/>
        <w:rPr>
          <w:rFonts w:ascii="Arial" w:hAnsi="Arial" w:cs="Arial"/>
        </w:rPr>
      </w:pPr>
    </w:p>
    <w:p w:rsidR="004C2A72" w:rsidRPr="004C2A72" w:rsidRDefault="004C2A72" w:rsidP="004C2A72">
      <w:pPr>
        <w:shd w:val="clear" w:color="auto" w:fill="FFFFFF"/>
        <w:ind w:left="851"/>
        <w:jc w:val="both"/>
        <w:rPr>
          <w:rFonts w:ascii="Arial" w:hAnsi="Arial" w:cs="Arial"/>
        </w:rPr>
      </w:pPr>
      <w:r w:rsidRPr="004C2A72">
        <w:rPr>
          <w:rFonts w:ascii="Arial" w:hAnsi="Arial" w:cs="Arial"/>
          <w:b/>
        </w:rPr>
        <w:t>ARTÍCULO OCTAVO.</w:t>
      </w:r>
      <w:r w:rsidRPr="004C2A72">
        <w:rPr>
          <w:rFonts w:ascii="Arial" w:hAnsi="Arial" w:cs="Arial"/>
        </w:rPr>
        <w:t xml:space="preserve"> Se derogan todas aquellas disposiciones que se opongan al presente Decreto.</w:t>
      </w:r>
    </w:p>
    <w:p w:rsidR="004C2A72" w:rsidRPr="00743CE5" w:rsidRDefault="004C2A72" w:rsidP="00D71CD3">
      <w:pPr>
        <w:shd w:val="clear" w:color="auto" w:fill="FFFFFF"/>
        <w:ind w:left="851"/>
        <w:jc w:val="both"/>
        <w:rPr>
          <w:rFonts w:ascii="Arial" w:hAnsi="Arial" w:cs="Arial"/>
        </w:rPr>
      </w:pPr>
    </w:p>
    <w:p w:rsidR="005C7D6C" w:rsidRPr="00743CE5" w:rsidRDefault="005C7D6C" w:rsidP="005C7D6C">
      <w:pPr>
        <w:pStyle w:val="Prrafodelista"/>
        <w:numPr>
          <w:ilvl w:val="0"/>
          <w:numId w:val="33"/>
        </w:numPr>
        <w:shd w:val="clear" w:color="auto" w:fill="FFFFFF"/>
        <w:spacing w:line="240" w:lineRule="auto"/>
        <w:ind w:left="851" w:hanging="284"/>
        <w:jc w:val="both"/>
        <w:rPr>
          <w:rFonts w:ascii="Arial" w:hAnsi="Arial" w:cs="Arial"/>
          <w:b/>
          <w:sz w:val="20"/>
          <w:szCs w:val="20"/>
        </w:rPr>
      </w:pPr>
      <w:r w:rsidRPr="00743CE5">
        <w:rPr>
          <w:rFonts w:ascii="Arial" w:hAnsi="Arial" w:cs="Arial"/>
          <w:b/>
          <w:sz w:val="20"/>
          <w:szCs w:val="20"/>
        </w:rPr>
        <w:t>ARTÍCULOS TRANSITORIOS DEL DECRETO No. LXI</w:t>
      </w:r>
      <w:r w:rsidR="008E6639" w:rsidRPr="00743CE5">
        <w:rPr>
          <w:rFonts w:ascii="Arial" w:hAnsi="Arial" w:cs="Arial"/>
          <w:b/>
          <w:sz w:val="20"/>
          <w:szCs w:val="20"/>
        </w:rPr>
        <w:t>I</w:t>
      </w:r>
      <w:r w:rsidRPr="00743CE5">
        <w:rPr>
          <w:rFonts w:ascii="Arial" w:hAnsi="Arial" w:cs="Arial"/>
          <w:b/>
          <w:sz w:val="20"/>
          <w:szCs w:val="20"/>
        </w:rPr>
        <w:t>I-</w:t>
      </w:r>
      <w:r w:rsidR="008E6639" w:rsidRPr="00743CE5">
        <w:rPr>
          <w:rFonts w:ascii="Arial" w:hAnsi="Arial" w:cs="Arial"/>
          <w:b/>
          <w:sz w:val="20"/>
          <w:szCs w:val="20"/>
        </w:rPr>
        <w:t>187</w:t>
      </w:r>
      <w:r w:rsidRPr="00743CE5">
        <w:rPr>
          <w:rFonts w:ascii="Arial" w:hAnsi="Arial" w:cs="Arial"/>
          <w:b/>
          <w:sz w:val="20"/>
          <w:szCs w:val="20"/>
        </w:rPr>
        <w:t xml:space="preserve">, DEL </w:t>
      </w:r>
      <w:r w:rsidR="008E6639" w:rsidRPr="00743CE5">
        <w:rPr>
          <w:rFonts w:ascii="Arial" w:hAnsi="Arial" w:cs="Arial"/>
          <w:b/>
          <w:sz w:val="20"/>
          <w:szCs w:val="20"/>
        </w:rPr>
        <w:t>5</w:t>
      </w:r>
      <w:r w:rsidRPr="00743CE5">
        <w:rPr>
          <w:rFonts w:ascii="Arial" w:hAnsi="Arial" w:cs="Arial"/>
          <w:b/>
          <w:sz w:val="20"/>
          <w:szCs w:val="20"/>
        </w:rPr>
        <w:t xml:space="preserve"> DE </w:t>
      </w:r>
      <w:r w:rsidR="008E6639" w:rsidRPr="00743CE5">
        <w:rPr>
          <w:rFonts w:ascii="Arial" w:hAnsi="Arial" w:cs="Arial"/>
          <w:b/>
          <w:sz w:val="20"/>
          <w:szCs w:val="20"/>
        </w:rPr>
        <w:t>JUNIO DE 2017</w:t>
      </w:r>
      <w:r w:rsidRPr="00743CE5">
        <w:rPr>
          <w:rFonts w:ascii="Arial" w:hAnsi="Arial" w:cs="Arial"/>
          <w:b/>
          <w:sz w:val="20"/>
          <w:szCs w:val="20"/>
        </w:rPr>
        <w:t xml:space="preserve"> Y PUBLICADO EN EL PERIÓDICO OFICIAL No. </w:t>
      </w:r>
      <w:r w:rsidR="008E6639" w:rsidRPr="00743CE5">
        <w:rPr>
          <w:rFonts w:ascii="Arial" w:hAnsi="Arial" w:cs="Arial"/>
          <w:b/>
          <w:sz w:val="20"/>
          <w:szCs w:val="20"/>
        </w:rPr>
        <w:t>69</w:t>
      </w:r>
      <w:r w:rsidRPr="00743CE5">
        <w:rPr>
          <w:rFonts w:ascii="Arial" w:hAnsi="Arial" w:cs="Arial"/>
          <w:b/>
          <w:sz w:val="20"/>
          <w:szCs w:val="20"/>
        </w:rPr>
        <w:t xml:space="preserve">, DEL </w:t>
      </w:r>
      <w:r w:rsidR="000B0F67" w:rsidRPr="00743CE5">
        <w:rPr>
          <w:rFonts w:ascii="Arial" w:hAnsi="Arial" w:cs="Arial"/>
          <w:b/>
          <w:sz w:val="20"/>
          <w:szCs w:val="20"/>
        </w:rPr>
        <w:t>8</w:t>
      </w:r>
      <w:r w:rsidRPr="00743CE5">
        <w:rPr>
          <w:rFonts w:ascii="Arial" w:hAnsi="Arial" w:cs="Arial"/>
          <w:b/>
          <w:sz w:val="20"/>
          <w:szCs w:val="20"/>
        </w:rPr>
        <w:t xml:space="preserve"> DE </w:t>
      </w:r>
      <w:r w:rsidR="000B0F67" w:rsidRPr="00743CE5">
        <w:rPr>
          <w:rFonts w:ascii="Arial" w:hAnsi="Arial" w:cs="Arial"/>
          <w:b/>
          <w:sz w:val="20"/>
          <w:szCs w:val="20"/>
        </w:rPr>
        <w:t>JUNIO</w:t>
      </w:r>
      <w:r w:rsidRPr="00743CE5">
        <w:rPr>
          <w:rFonts w:ascii="Arial" w:hAnsi="Arial" w:cs="Arial"/>
          <w:b/>
          <w:sz w:val="20"/>
          <w:szCs w:val="20"/>
        </w:rPr>
        <w:t xml:space="preserve"> DE 201</w:t>
      </w:r>
      <w:r w:rsidR="000B0F67" w:rsidRPr="00743CE5">
        <w:rPr>
          <w:rFonts w:ascii="Arial" w:hAnsi="Arial" w:cs="Arial"/>
          <w:b/>
          <w:sz w:val="20"/>
          <w:szCs w:val="20"/>
        </w:rPr>
        <w:t>7</w:t>
      </w:r>
      <w:r w:rsidRPr="00743CE5">
        <w:rPr>
          <w:rFonts w:ascii="Arial" w:hAnsi="Arial" w:cs="Arial"/>
          <w:b/>
          <w:sz w:val="20"/>
          <w:szCs w:val="20"/>
        </w:rPr>
        <w:t>.</w:t>
      </w:r>
    </w:p>
    <w:p w:rsidR="00D71CD3" w:rsidRPr="00743CE5" w:rsidRDefault="00514B59" w:rsidP="004C2A72">
      <w:pPr>
        <w:shd w:val="clear" w:color="auto" w:fill="FFFFFF"/>
        <w:ind w:left="851"/>
        <w:jc w:val="both"/>
        <w:rPr>
          <w:rFonts w:ascii="Arial" w:hAnsi="Arial" w:cs="Arial"/>
          <w:lang w:val="es-MX"/>
        </w:rPr>
      </w:pPr>
      <w:r w:rsidRPr="00743CE5">
        <w:rPr>
          <w:rFonts w:ascii="Arial" w:hAnsi="Arial" w:cs="Arial"/>
          <w:b/>
          <w:szCs w:val="26"/>
          <w:lang w:val="es-ES"/>
        </w:rPr>
        <w:t>ARTÍCULO ÚNICO.</w:t>
      </w:r>
      <w:r w:rsidRPr="00743CE5">
        <w:rPr>
          <w:rFonts w:ascii="Arial" w:hAnsi="Arial" w:cs="Arial"/>
          <w:szCs w:val="26"/>
          <w:lang w:val="es-ES"/>
        </w:rPr>
        <w:t xml:space="preserve"> El presente Decreto entrará en vigor el día siguiente al de su publicación en el Periódico Oficial del Estado.</w:t>
      </w:r>
    </w:p>
    <w:p w:rsidR="00A101C5" w:rsidRPr="009F3742" w:rsidRDefault="00A101C5" w:rsidP="009F3742">
      <w:pPr>
        <w:pStyle w:val="Textoindependiente"/>
        <w:rPr>
          <w:i w:val="0"/>
          <w:lang w:val="es-ES"/>
        </w:rPr>
      </w:pPr>
    </w:p>
    <w:p w:rsidR="009F3742" w:rsidRPr="009F3742" w:rsidRDefault="009F3742" w:rsidP="009F3742">
      <w:pPr>
        <w:pStyle w:val="Prrafodelista"/>
        <w:numPr>
          <w:ilvl w:val="0"/>
          <w:numId w:val="33"/>
        </w:numPr>
        <w:shd w:val="clear" w:color="auto" w:fill="FFFFFF"/>
        <w:spacing w:line="240" w:lineRule="auto"/>
        <w:ind w:left="851" w:hanging="284"/>
        <w:jc w:val="both"/>
        <w:rPr>
          <w:rFonts w:ascii="Arial" w:hAnsi="Arial" w:cs="Arial"/>
          <w:b/>
          <w:sz w:val="20"/>
          <w:szCs w:val="20"/>
        </w:rPr>
      </w:pPr>
      <w:r w:rsidRPr="009F3742">
        <w:rPr>
          <w:rFonts w:ascii="Arial" w:hAnsi="Arial" w:cs="Arial"/>
          <w:b/>
          <w:sz w:val="20"/>
          <w:szCs w:val="20"/>
        </w:rPr>
        <w:t>ARTÍCULOS TRANSITORIOS DEL DECRETO No. LXIII-342, DEL 7 DE DICIEMBRE DE 2017 Y PUBLICADO EN EL PERIÓDICO OFICIAL EXTRAORDINARIO No. 14, DEL 15 DE DICIEMBRE DE 2017.</w:t>
      </w:r>
    </w:p>
    <w:p w:rsidR="009F3742" w:rsidRPr="009F3742" w:rsidRDefault="009F3742" w:rsidP="009F3742">
      <w:pPr>
        <w:autoSpaceDE w:val="0"/>
        <w:autoSpaceDN w:val="0"/>
        <w:adjustRightInd w:val="0"/>
        <w:ind w:left="851" w:right="-283"/>
        <w:jc w:val="both"/>
        <w:rPr>
          <w:rFonts w:ascii="Arial" w:hAnsi="Arial" w:cs="Arial"/>
          <w:lang w:val="es-ES"/>
        </w:rPr>
      </w:pPr>
      <w:r w:rsidRPr="009F3742">
        <w:rPr>
          <w:rFonts w:ascii="Arial" w:hAnsi="Arial" w:cs="Arial"/>
          <w:b/>
          <w:lang w:val="es-ES"/>
        </w:rPr>
        <w:t xml:space="preserve">ARTÍCULO PRIMERO. </w:t>
      </w:r>
      <w:r w:rsidRPr="009F3742">
        <w:rPr>
          <w:rFonts w:ascii="Arial" w:hAnsi="Arial" w:cs="Arial"/>
          <w:lang w:val="es-ES"/>
        </w:rPr>
        <w:t>El presente Decreto entrará en vigor el día siguiente al de su publicación en el Periódico Oficial de Estado.</w:t>
      </w:r>
    </w:p>
    <w:p w:rsidR="009F3742" w:rsidRPr="00EE3E8F" w:rsidRDefault="009F3742" w:rsidP="009F3742">
      <w:pPr>
        <w:autoSpaceDE w:val="0"/>
        <w:autoSpaceDN w:val="0"/>
        <w:adjustRightInd w:val="0"/>
        <w:ind w:left="851" w:right="-283"/>
        <w:jc w:val="both"/>
        <w:rPr>
          <w:rFonts w:ascii="Arial" w:hAnsi="Arial" w:cs="Arial"/>
          <w:lang w:val="es-ES"/>
        </w:rPr>
      </w:pPr>
    </w:p>
    <w:p w:rsidR="009F3742" w:rsidRDefault="009F3742" w:rsidP="009F3742">
      <w:pPr>
        <w:autoSpaceDE w:val="0"/>
        <w:autoSpaceDN w:val="0"/>
        <w:adjustRightInd w:val="0"/>
        <w:ind w:left="851" w:right="-283"/>
        <w:jc w:val="both"/>
        <w:rPr>
          <w:rFonts w:ascii="Arial" w:hAnsi="Arial" w:cs="Arial"/>
          <w:lang w:val="es-ES"/>
        </w:rPr>
      </w:pPr>
      <w:r w:rsidRPr="009F3742">
        <w:rPr>
          <w:rFonts w:ascii="Arial" w:hAnsi="Arial" w:cs="Arial"/>
          <w:b/>
          <w:lang w:val="es-ES"/>
        </w:rPr>
        <w:t xml:space="preserve">ARTÍCULO SEGUNDO. </w:t>
      </w:r>
      <w:bookmarkStart w:id="0" w:name="_Hlk497827185"/>
      <w:r w:rsidRPr="009F3742">
        <w:rPr>
          <w:rFonts w:ascii="Arial" w:hAnsi="Arial" w:cs="Arial"/>
          <w:lang w:val="es-ES"/>
        </w:rPr>
        <w:t>Se derogan todas aquellas disposiciones legales aplicables que se opongan al presente Decreto.</w:t>
      </w:r>
    </w:p>
    <w:p w:rsidR="007456EC" w:rsidRDefault="007456EC" w:rsidP="009F3742">
      <w:pPr>
        <w:autoSpaceDE w:val="0"/>
        <w:autoSpaceDN w:val="0"/>
        <w:adjustRightInd w:val="0"/>
        <w:ind w:left="851" w:right="-283"/>
        <w:jc w:val="both"/>
        <w:rPr>
          <w:rFonts w:ascii="Arial" w:hAnsi="Arial" w:cs="Arial"/>
          <w:lang w:val="es-ES"/>
        </w:rPr>
      </w:pPr>
    </w:p>
    <w:p w:rsidR="007456EC" w:rsidRPr="009F3742" w:rsidRDefault="007456EC" w:rsidP="007456EC">
      <w:pPr>
        <w:pStyle w:val="Prrafodelista"/>
        <w:numPr>
          <w:ilvl w:val="0"/>
          <w:numId w:val="33"/>
        </w:numPr>
        <w:shd w:val="clear" w:color="auto" w:fill="FFFFFF"/>
        <w:spacing w:line="240" w:lineRule="auto"/>
        <w:ind w:left="851" w:hanging="284"/>
        <w:jc w:val="both"/>
        <w:rPr>
          <w:rFonts w:ascii="Arial" w:hAnsi="Arial" w:cs="Arial"/>
          <w:b/>
          <w:sz w:val="20"/>
          <w:szCs w:val="20"/>
        </w:rPr>
      </w:pPr>
      <w:r w:rsidRPr="009F3742">
        <w:rPr>
          <w:rFonts w:ascii="Arial" w:hAnsi="Arial" w:cs="Arial"/>
          <w:b/>
          <w:sz w:val="20"/>
          <w:szCs w:val="20"/>
        </w:rPr>
        <w:t>ARTÍCULOS TRANSITORIOS DEL DECRETO No. LXIII-</w:t>
      </w:r>
      <w:r>
        <w:rPr>
          <w:rFonts w:ascii="Arial" w:hAnsi="Arial" w:cs="Arial"/>
          <w:b/>
          <w:sz w:val="20"/>
          <w:szCs w:val="20"/>
        </w:rPr>
        <w:t>812</w:t>
      </w:r>
      <w:r w:rsidRPr="009F3742">
        <w:rPr>
          <w:rFonts w:ascii="Arial" w:hAnsi="Arial" w:cs="Arial"/>
          <w:b/>
          <w:sz w:val="20"/>
          <w:szCs w:val="20"/>
        </w:rPr>
        <w:t xml:space="preserve">, DEL </w:t>
      </w:r>
      <w:r>
        <w:rPr>
          <w:rFonts w:ascii="Arial" w:hAnsi="Arial" w:cs="Arial"/>
          <w:b/>
          <w:sz w:val="20"/>
          <w:szCs w:val="20"/>
        </w:rPr>
        <w:t>30</w:t>
      </w:r>
      <w:r w:rsidRPr="009F3742">
        <w:rPr>
          <w:rFonts w:ascii="Arial" w:hAnsi="Arial" w:cs="Arial"/>
          <w:b/>
          <w:sz w:val="20"/>
          <w:szCs w:val="20"/>
        </w:rPr>
        <w:t xml:space="preserve"> DE </w:t>
      </w:r>
      <w:r>
        <w:rPr>
          <w:rFonts w:ascii="Arial" w:hAnsi="Arial" w:cs="Arial"/>
          <w:b/>
          <w:sz w:val="20"/>
          <w:szCs w:val="20"/>
        </w:rPr>
        <w:t>JUNIO</w:t>
      </w:r>
      <w:r w:rsidRPr="009F3742">
        <w:rPr>
          <w:rFonts w:ascii="Arial" w:hAnsi="Arial" w:cs="Arial"/>
          <w:b/>
          <w:sz w:val="20"/>
          <w:szCs w:val="20"/>
        </w:rPr>
        <w:t xml:space="preserve"> DE 201</w:t>
      </w:r>
      <w:r>
        <w:rPr>
          <w:rFonts w:ascii="Arial" w:hAnsi="Arial" w:cs="Arial"/>
          <w:b/>
          <w:sz w:val="20"/>
          <w:szCs w:val="20"/>
        </w:rPr>
        <w:t>9</w:t>
      </w:r>
      <w:r w:rsidRPr="009F3742">
        <w:rPr>
          <w:rFonts w:ascii="Arial" w:hAnsi="Arial" w:cs="Arial"/>
          <w:b/>
          <w:sz w:val="20"/>
          <w:szCs w:val="20"/>
        </w:rPr>
        <w:t xml:space="preserve"> Y PUBLICADO EN EL PERIÓDICO OFICIAL No. 1</w:t>
      </w:r>
      <w:r>
        <w:rPr>
          <w:rFonts w:ascii="Arial" w:hAnsi="Arial" w:cs="Arial"/>
          <w:b/>
          <w:sz w:val="20"/>
          <w:szCs w:val="20"/>
        </w:rPr>
        <w:t>00</w:t>
      </w:r>
      <w:r w:rsidRPr="009F3742">
        <w:rPr>
          <w:rFonts w:ascii="Arial" w:hAnsi="Arial" w:cs="Arial"/>
          <w:b/>
          <w:sz w:val="20"/>
          <w:szCs w:val="20"/>
        </w:rPr>
        <w:t xml:space="preserve">, DEL </w:t>
      </w:r>
      <w:r>
        <w:rPr>
          <w:rFonts w:ascii="Arial" w:hAnsi="Arial" w:cs="Arial"/>
          <w:b/>
          <w:sz w:val="20"/>
          <w:szCs w:val="20"/>
        </w:rPr>
        <w:t>20</w:t>
      </w:r>
      <w:r w:rsidRPr="009F3742">
        <w:rPr>
          <w:rFonts w:ascii="Arial" w:hAnsi="Arial" w:cs="Arial"/>
          <w:b/>
          <w:sz w:val="20"/>
          <w:szCs w:val="20"/>
        </w:rPr>
        <w:t xml:space="preserve"> DE </w:t>
      </w:r>
      <w:r>
        <w:rPr>
          <w:rFonts w:ascii="Arial" w:hAnsi="Arial" w:cs="Arial"/>
          <w:b/>
          <w:sz w:val="20"/>
          <w:szCs w:val="20"/>
        </w:rPr>
        <w:t>AGOSTO</w:t>
      </w:r>
      <w:r w:rsidRPr="009F3742">
        <w:rPr>
          <w:rFonts w:ascii="Arial" w:hAnsi="Arial" w:cs="Arial"/>
          <w:b/>
          <w:sz w:val="20"/>
          <w:szCs w:val="20"/>
        </w:rPr>
        <w:t xml:space="preserve"> DE 201</w:t>
      </w:r>
      <w:r>
        <w:rPr>
          <w:rFonts w:ascii="Arial" w:hAnsi="Arial" w:cs="Arial"/>
          <w:b/>
          <w:sz w:val="20"/>
          <w:szCs w:val="20"/>
        </w:rPr>
        <w:t>9</w:t>
      </w:r>
      <w:r w:rsidRPr="009F3742">
        <w:rPr>
          <w:rFonts w:ascii="Arial" w:hAnsi="Arial" w:cs="Arial"/>
          <w:b/>
          <w:sz w:val="20"/>
          <w:szCs w:val="20"/>
        </w:rPr>
        <w:t>.</w:t>
      </w:r>
    </w:p>
    <w:p w:rsidR="007456EC" w:rsidRPr="009F3742" w:rsidRDefault="007456EC" w:rsidP="007456EC">
      <w:pPr>
        <w:autoSpaceDE w:val="0"/>
        <w:autoSpaceDN w:val="0"/>
        <w:adjustRightInd w:val="0"/>
        <w:ind w:left="851" w:right="-283"/>
        <w:jc w:val="both"/>
        <w:rPr>
          <w:rFonts w:ascii="Arial" w:hAnsi="Arial" w:cs="Arial"/>
          <w:lang w:val="es-ES"/>
        </w:rPr>
      </w:pPr>
      <w:r w:rsidRPr="009F3742">
        <w:rPr>
          <w:rFonts w:ascii="Arial" w:hAnsi="Arial" w:cs="Arial"/>
          <w:b/>
          <w:lang w:val="es-ES"/>
        </w:rPr>
        <w:t xml:space="preserve">ARTÍCULO </w:t>
      </w:r>
      <w:r>
        <w:rPr>
          <w:rFonts w:ascii="Arial" w:hAnsi="Arial" w:cs="Arial"/>
          <w:b/>
          <w:lang w:val="es-ES"/>
        </w:rPr>
        <w:t>ÚNICO</w:t>
      </w:r>
      <w:r w:rsidRPr="009F3742">
        <w:rPr>
          <w:rFonts w:ascii="Arial" w:hAnsi="Arial" w:cs="Arial"/>
          <w:b/>
          <w:lang w:val="es-ES"/>
        </w:rPr>
        <w:t>.</w:t>
      </w:r>
      <w:r>
        <w:rPr>
          <w:rFonts w:ascii="Arial" w:hAnsi="Arial" w:cs="Arial"/>
          <w:b/>
          <w:lang w:val="es-ES"/>
        </w:rPr>
        <w:t>-</w:t>
      </w:r>
      <w:r w:rsidRPr="009F3742">
        <w:rPr>
          <w:rFonts w:ascii="Arial" w:hAnsi="Arial" w:cs="Arial"/>
          <w:b/>
          <w:lang w:val="es-ES"/>
        </w:rPr>
        <w:t xml:space="preserve"> </w:t>
      </w:r>
      <w:r w:rsidRPr="009F3742">
        <w:rPr>
          <w:rFonts w:ascii="Arial" w:hAnsi="Arial" w:cs="Arial"/>
          <w:lang w:val="es-ES"/>
        </w:rPr>
        <w:t>El presente Decreto entrará en vigor el día siguiente al de su publicación en el Periódico Oficial de Estado.</w:t>
      </w:r>
    </w:p>
    <w:p w:rsidR="007456EC" w:rsidRPr="00EE3E8F" w:rsidRDefault="007456EC" w:rsidP="007456EC">
      <w:pPr>
        <w:autoSpaceDE w:val="0"/>
        <w:autoSpaceDN w:val="0"/>
        <w:adjustRightInd w:val="0"/>
        <w:ind w:left="851" w:right="-283"/>
        <w:jc w:val="both"/>
        <w:rPr>
          <w:rFonts w:ascii="Arial" w:hAnsi="Arial" w:cs="Arial"/>
          <w:lang w:val="es-ES"/>
        </w:rPr>
      </w:pPr>
    </w:p>
    <w:p w:rsidR="00C2599D" w:rsidRPr="009F3742" w:rsidRDefault="00C2599D" w:rsidP="00C2599D">
      <w:pPr>
        <w:pStyle w:val="Prrafodelista"/>
        <w:numPr>
          <w:ilvl w:val="0"/>
          <w:numId w:val="33"/>
        </w:numPr>
        <w:shd w:val="clear" w:color="auto" w:fill="FFFFFF"/>
        <w:spacing w:line="240" w:lineRule="auto"/>
        <w:ind w:left="851" w:hanging="284"/>
        <w:jc w:val="both"/>
        <w:rPr>
          <w:rFonts w:ascii="Arial" w:hAnsi="Arial" w:cs="Arial"/>
          <w:b/>
          <w:sz w:val="20"/>
          <w:szCs w:val="20"/>
        </w:rPr>
      </w:pPr>
      <w:r w:rsidRPr="009F3742">
        <w:rPr>
          <w:rFonts w:ascii="Arial" w:hAnsi="Arial" w:cs="Arial"/>
          <w:b/>
          <w:sz w:val="20"/>
          <w:szCs w:val="20"/>
        </w:rPr>
        <w:t>ARTÍCULOS TRANSITORIOS DEL DECRETO No. LXI</w:t>
      </w:r>
      <w:r>
        <w:rPr>
          <w:rFonts w:ascii="Arial" w:hAnsi="Arial" w:cs="Arial"/>
          <w:b/>
          <w:sz w:val="20"/>
          <w:szCs w:val="20"/>
        </w:rPr>
        <w:t>V</w:t>
      </w:r>
      <w:r w:rsidRPr="009F3742">
        <w:rPr>
          <w:rFonts w:ascii="Arial" w:hAnsi="Arial" w:cs="Arial"/>
          <w:b/>
          <w:sz w:val="20"/>
          <w:szCs w:val="20"/>
        </w:rPr>
        <w:t>-</w:t>
      </w:r>
      <w:r w:rsidR="00885DC4">
        <w:rPr>
          <w:rFonts w:ascii="Arial" w:hAnsi="Arial" w:cs="Arial"/>
          <w:b/>
          <w:sz w:val="20"/>
          <w:szCs w:val="20"/>
        </w:rPr>
        <w:t>95</w:t>
      </w:r>
      <w:r w:rsidRPr="009F3742">
        <w:rPr>
          <w:rFonts w:ascii="Arial" w:hAnsi="Arial" w:cs="Arial"/>
          <w:b/>
          <w:sz w:val="20"/>
          <w:szCs w:val="20"/>
        </w:rPr>
        <w:t xml:space="preserve">, DEL </w:t>
      </w:r>
      <w:r w:rsidR="00885DC4">
        <w:rPr>
          <w:rFonts w:ascii="Arial" w:hAnsi="Arial" w:cs="Arial"/>
          <w:b/>
          <w:sz w:val="20"/>
          <w:szCs w:val="20"/>
        </w:rPr>
        <w:t>8</w:t>
      </w:r>
      <w:r w:rsidRPr="009F3742">
        <w:rPr>
          <w:rFonts w:ascii="Arial" w:hAnsi="Arial" w:cs="Arial"/>
          <w:b/>
          <w:sz w:val="20"/>
          <w:szCs w:val="20"/>
        </w:rPr>
        <w:t xml:space="preserve"> DE </w:t>
      </w:r>
      <w:r w:rsidR="00885DC4">
        <w:rPr>
          <w:rFonts w:ascii="Arial" w:hAnsi="Arial" w:cs="Arial"/>
          <w:b/>
          <w:sz w:val="20"/>
          <w:szCs w:val="20"/>
        </w:rPr>
        <w:t>ABRIL</w:t>
      </w:r>
      <w:r w:rsidRPr="009F3742">
        <w:rPr>
          <w:rFonts w:ascii="Arial" w:hAnsi="Arial" w:cs="Arial"/>
          <w:b/>
          <w:sz w:val="20"/>
          <w:szCs w:val="20"/>
        </w:rPr>
        <w:t xml:space="preserve"> DE 20</w:t>
      </w:r>
      <w:r w:rsidR="00885DC4">
        <w:rPr>
          <w:rFonts w:ascii="Arial" w:hAnsi="Arial" w:cs="Arial"/>
          <w:b/>
          <w:sz w:val="20"/>
          <w:szCs w:val="20"/>
        </w:rPr>
        <w:t>20</w:t>
      </w:r>
      <w:r w:rsidRPr="009F3742">
        <w:rPr>
          <w:rFonts w:ascii="Arial" w:hAnsi="Arial" w:cs="Arial"/>
          <w:b/>
          <w:sz w:val="20"/>
          <w:szCs w:val="20"/>
        </w:rPr>
        <w:t xml:space="preserve"> Y PUBLICADO EN EL PERIÓDICO OFICIAL </w:t>
      </w:r>
      <w:r w:rsidR="00885DC4">
        <w:rPr>
          <w:rFonts w:ascii="Arial" w:hAnsi="Arial" w:cs="Arial"/>
          <w:b/>
          <w:sz w:val="20"/>
          <w:szCs w:val="20"/>
        </w:rPr>
        <w:t xml:space="preserve">EDICIÓN VESPERTINA </w:t>
      </w:r>
      <w:r w:rsidRPr="009F3742">
        <w:rPr>
          <w:rFonts w:ascii="Arial" w:hAnsi="Arial" w:cs="Arial"/>
          <w:b/>
          <w:sz w:val="20"/>
          <w:szCs w:val="20"/>
        </w:rPr>
        <w:t xml:space="preserve">No. </w:t>
      </w:r>
      <w:r w:rsidR="00885DC4">
        <w:rPr>
          <w:rFonts w:ascii="Arial" w:hAnsi="Arial" w:cs="Arial"/>
          <w:b/>
          <w:sz w:val="20"/>
          <w:szCs w:val="20"/>
        </w:rPr>
        <w:t>45</w:t>
      </w:r>
      <w:r w:rsidRPr="009F3742">
        <w:rPr>
          <w:rFonts w:ascii="Arial" w:hAnsi="Arial" w:cs="Arial"/>
          <w:b/>
          <w:sz w:val="20"/>
          <w:szCs w:val="20"/>
        </w:rPr>
        <w:t xml:space="preserve">, DEL </w:t>
      </w:r>
      <w:r w:rsidR="00885DC4">
        <w:rPr>
          <w:rFonts w:ascii="Arial" w:hAnsi="Arial" w:cs="Arial"/>
          <w:b/>
          <w:sz w:val="20"/>
          <w:szCs w:val="20"/>
        </w:rPr>
        <w:t>14</w:t>
      </w:r>
      <w:r w:rsidRPr="009F3742">
        <w:rPr>
          <w:rFonts w:ascii="Arial" w:hAnsi="Arial" w:cs="Arial"/>
          <w:b/>
          <w:sz w:val="20"/>
          <w:szCs w:val="20"/>
        </w:rPr>
        <w:t xml:space="preserve"> DE </w:t>
      </w:r>
      <w:r w:rsidR="00885DC4">
        <w:rPr>
          <w:rFonts w:ascii="Arial" w:hAnsi="Arial" w:cs="Arial"/>
          <w:b/>
          <w:sz w:val="20"/>
          <w:szCs w:val="20"/>
        </w:rPr>
        <w:t>ABRIL DE 2020.</w:t>
      </w:r>
    </w:p>
    <w:p w:rsidR="00C2599D" w:rsidRPr="00885DC4" w:rsidRDefault="00885DC4" w:rsidP="009F3742">
      <w:pPr>
        <w:autoSpaceDE w:val="0"/>
        <w:autoSpaceDN w:val="0"/>
        <w:adjustRightInd w:val="0"/>
        <w:ind w:left="851" w:right="-283"/>
        <w:jc w:val="both"/>
        <w:rPr>
          <w:rFonts w:ascii="Arial" w:hAnsi="Arial" w:cs="Arial"/>
          <w:lang w:val="es-MX"/>
        </w:rPr>
      </w:pPr>
      <w:r w:rsidRPr="00885DC4">
        <w:rPr>
          <w:rFonts w:ascii="Arial" w:hAnsi="Arial" w:cs="Arial"/>
          <w:b/>
        </w:rPr>
        <w:t xml:space="preserve">ARTÍCULO ÚNICO. </w:t>
      </w:r>
      <w:r w:rsidRPr="00885DC4">
        <w:rPr>
          <w:rFonts w:ascii="Arial" w:hAnsi="Arial" w:cs="Arial"/>
        </w:rPr>
        <w:t>El presente Decreto entrará en vigor el día siguiente al de su publicación en el Periódico Oficial del Estado.</w:t>
      </w:r>
    </w:p>
    <w:p w:rsidR="00C2599D" w:rsidRDefault="00C2599D" w:rsidP="009F3742">
      <w:pPr>
        <w:autoSpaceDE w:val="0"/>
        <w:autoSpaceDN w:val="0"/>
        <w:adjustRightInd w:val="0"/>
        <w:ind w:left="851" w:right="-283"/>
        <w:jc w:val="both"/>
        <w:rPr>
          <w:rFonts w:ascii="Arial" w:hAnsi="Arial" w:cs="Arial"/>
          <w:lang w:val="es-ES"/>
        </w:rPr>
      </w:pPr>
    </w:p>
    <w:p w:rsidR="00D0607D" w:rsidRPr="009F3742" w:rsidRDefault="00D0607D" w:rsidP="008D0CEA">
      <w:pPr>
        <w:pStyle w:val="Prrafodelista"/>
        <w:numPr>
          <w:ilvl w:val="0"/>
          <w:numId w:val="33"/>
        </w:numPr>
        <w:shd w:val="clear" w:color="auto" w:fill="FFFFFF"/>
        <w:spacing w:after="0" w:line="240" w:lineRule="auto"/>
        <w:ind w:left="851" w:hanging="284"/>
        <w:contextualSpacing w:val="0"/>
        <w:jc w:val="both"/>
        <w:rPr>
          <w:rFonts w:ascii="Arial" w:hAnsi="Arial" w:cs="Arial"/>
          <w:b/>
          <w:sz w:val="20"/>
          <w:szCs w:val="20"/>
        </w:rPr>
      </w:pPr>
      <w:r w:rsidRPr="009F3742">
        <w:rPr>
          <w:rFonts w:ascii="Arial" w:hAnsi="Arial" w:cs="Arial"/>
          <w:b/>
          <w:sz w:val="20"/>
          <w:szCs w:val="20"/>
        </w:rPr>
        <w:t>ARTÍCULOS TRANSITORIOS DEL DECRETO No. LXI</w:t>
      </w:r>
      <w:r>
        <w:rPr>
          <w:rFonts w:ascii="Arial" w:hAnsi="Arial" w:cs="Arial"/>
          <w:b/>
          <w:sz w:val="20"/>
          <w:szCs w:val="20"/>
        </w:rPr>
        <w:t>V</w:t>
      </w:r>
      <w:r w:rsidRPr="009F3742">
        <w:rPr>
          <w:rFonts w:ascii="Arial" w:hAnsi="Arial" w:cs="Arial"/>
          <w:b/>
          <w:sz w:val="20"/>
          <w:szCs w:val="20"/>
        </w:rPr>
        <w:t>-</w:t>
      </w:r>
      <w:r>
        <w:rPr>
          <w:rFonts w:ascii="Arial" w:hAnsi="Arial" w:cs="Arial"/>
          <w:b/>
          <w:sz w:val="20"/>
          <w:szCs w:val="20"/>
        </w:rPr>
        <w:t>820</w:t>
      </w:r>
      <w:r w:rsidRPr="009F3742">
        <w:rPr>
          <w:rFonts w:ascii="Arial" w:hAnsi="Arial" w:cs="Arial"/>
          <w:b/>
          <w:sz w:val="20"/>
          <w:szCs w:val="20"/>
        </w:rPr>
        <w:t xml:space="preserve">, DEL </w:t>
      </w:r>
      <w:r>
        <w:rPr>
          <w:rFonts w:ascii="Arial" w:hAnsi="Arial" w:cs="Arial"/>
          <w:b/>
          <w:sz w:val="20"/>
          <w:szCs w:val="20"/>
        </w:rPr>
        <w:t>22</w:t>
      </w:r>
      <w:r w:rsidRPr="009F3742">
        <w:rPr>
          <w:rFonts w:ascii="Arial" w:hAnsi="Arial" w:cs="Arial"/>
          <w:b/>
          <w:sz w:val="20"/>
          <w:szCs w:val="20"/>
        </w:rPr>
        <w:t xml:space="preserve"> DE </w:t>
      </w:r>
      <w:r>
        <w:rPr>
          <w:rFonts w:ascii="Arial" w:hAnsi="Arial" w:cs="Arial"/>
          <w:b/>
          <w:sz w:val="20"/>
          <w:szCs w:val="20"/>
        </w:rPr>
        <w:t>SEPTIEMBRE</w:t>
      </w:r>
      <w:r w:rsidRPr="009F3742">
        <w:rPr>
          <w:rFonts w:ascii="Arial" w:hAnsi="Arial" w:cs="Arial"/>
          <w:b/>
          <w:sz w:val="20"/>
          <w:szCs w:val="20"/>
        </w:rPr>
        <w:t xml:space="preserve"> DE 20</w:t>
      </w:r>
      <w:r>
        <w:rPr>
          <w:rFonts w:ascii="Arial" w:hAnsi="Arial" w:cs="Arial"/>
          <w:b/>
          <w:sz w:val="20"/>
          <w:szCs w:val="20"/>
        </w:rPr>
        <w:t>21</w:t>
      </w:r>
      <w:r w:rsidRPr="009F3742">
        <w:rPr>
          <w:rFonts w:ascii="Arial" w:hAnsi="Arial" w:cs="Arial"/>
          <w:b/>
          <w:sz w:val="20"/>
          <w:szCs w:val="20"/>
        </w:rPr>
        <w:t xml:space="preserve"> Y PUBLICADO EN EL PERIÓDICO OFICIAL </w:t>
      </w:r>
      <w:r>
        <w:rPr>
          <w:rFonts w:ascii="Arial" w:hAnsi="Arial" w:cs="Arial"/>
          <w:b/>
          <w:sz w:val="20"/>
          <w:szCs w:val="20"/>
        </w:rPr>
        <w:t xml:space="preserve">EDICIÓN VESPERTINA </w:t>
      </w:r>
      <w:r w:rsidRPr="009F3742">
        <w:rPr>
          <w:rFonts w:ascii="Arial" w:hAnsi="Arial" w:cs="Arial"/>
          <w:b/>
          <w:sz w:val="20"/>
          <w:szCs w:val="20"/>
        </w:rPr>
        <w:t xml:space="preserve">No. </w:t>
      </w:r>
      <w:r>
        <w:rPr>
          <w:rFonts w:ascii="Arial" w:hAnsi="Arial" w:cs="Arial"/>
          <w:b/>
          <w:sz w:val="20"/>
          <w:szCs w:val="20"/>
        </w:rPr>
        <w:t>114</w:t>
      </w:r>
      <w:r w:rsidRPr="009F3742">
        <w:rPr>
          <w:rFonts w:ascii="Arial" w:hAnsi="Arial" w:cs="Arial"/>
          <w:b/>
          <w:sz w:val="20"/>
          <w:szCs w:val="20"/>
        </w:rPr>
        <w:t xml:space="preserve">, DEL </w:t>
      </w:r>
      <w:r>
        <w:rPr>
          <w:rFonts w:ascii="Arial" w:hAnsi="Arial" w:cs="Arial"/>
          <w:b/>
          <w:sz w:val="20"/>
          <w:szCs w:val="20"/>
        </w:rPr>
        <w:t>23</w:t>
      </w:r>
      <w:r w:rsidRPr="009F3742">
        <w:rPr>
          <w:rFonts w:ascii="Arial" w:hAnsi="Arial" w:cs="Arial"/>
          <w:b/>
          <w:sz w:val="20"/>
          <w:szCs w:val="20"/>
        </w:rPr>
        <w:t xml:space="preserve"> DE </w:t>
      </w:r>
      <w:r>
        <w:rPr>
          <w:rFonts w:ascii="Arial" w:hAnsi="Arial" w:cs="Arial"/>
          <w:b/>
          <w:sz w:val="20"/>
          <w:szCs w:val="20"/>
        </w:rPr>
        <w:t>SEPTIEMBRE DE 2021.</w:t>
      </w:r>
    </w:p>
    <w:p w:rsidR="00D0607D" w:rsidRDefault="00D0607D" w:rsidP="009F3742">
      <w:pPr>
        <w:autoSpaceDE w:val="0"/>
        <w:autoSpaceDN w:val="0"/>
        <w:adjustRightInd w:val="0"/>
        <w:ind w:left="851" w:right="-283"/>
        <w:jc w:val="both"/>
        <w:rPr>
          <w:rFonts w:ascii="Arial" w:hAnsi="Arial" w:cs="Arial"/>
          <w:lang w:val="es-ES"/>
        </w:rPr>
      </w:pPr>
    </w:p>
    <w:p w:rsidR="009364DD" w:rsidRDefault="009364DD" w:rsidP="009364DD">
      <w:pPr>
        <w:autoSpaceDE w:val="0"/>
        <w:autoSpaceDN w:val="0"/>
        <w:adjustRightInd w:val="0"/>
        <w:ind w:left="851" w:right="-283"/>
        <w:jc w:val="both"/>
        <w:rPr>
          <w:rFonts w:ascii="Arial" w:hAnsi="Arial" w:cs="Arial"/>
          <w:lang w:val="es-ES"/>
        </w:rPr>
      </w:pPr>
      <w:r w:rsidRPr="009364DD">
        <w:rPr>
          <w:rFonts w:ascii="Arial" w:hAnsi="Arial" w:cs="Arial"/>
          <w:b/>
          <w:lang w:val="es-ES"/>
        </w:rPr>
        <w:t xml:space="preserve">ARTÍCULO PRIMERO. </w:t>
      </w:r>
      <w:r w:rsidRPr="009364DD">
        <w:rPr>
          <w:rFonts w:ascii="Arial" w:hAnsi="Arial" w:cs="Arial"/>
          <w:lang w:val="es-ES"/>
        </w:rPr>
        <w:t>El presente Decreto entrará en vigor al día siguiente de su publicación en el Periódico Oficial del Estado de Tamaulipas.</w:t>
      </w:r>
    </w:p>
    <w:p w:rsidR="009364DD" w:rsidRPr="009364DD" w:rsidRDefault="009364DD" w:rsidP="009364DD">
      <w:pPr>
        <w:autoSpaceDE w:val="0"/>
        <w:autoSpaceDN w:val="0"/>
        <w:adjustRightInd w:val="0"/>
        <w:ind w:left="851" w:right="-283"/>
        <w:jc w:val="both"/>
        <w:rPr>
          <w:rFonts w:ascii="Arial" w:hAnsi="Arial" w:cs="Arial"/>
          <w:lang w:val="es-ES"/>
        </w:rPr>
      </w:pPr>
    </w:p>
    <w:p w:rsidR="009364DD" w:rsidRDefault="009364DD" w:rsidP="009364DD">
      <w:pPr>
        <w:autoSpaceDE w:val="0"/>
        <w:autoSpaceDN w:val="0"/>
        <w:adjustRightInd w:val="0"/>
        <w:ind w:left="851" w:right="-283"/>
        <w:jc w:val="both"/>
        <w:rPr>
          <w:rFonts w:ascii="Arial" w:hAnsi="Arial" w:cs="Arial"/>
          <w:lang w:val="es-ES"/>
        </w:rPr>
      </w:pPr>
      <w:r w:rsidRPr="009364DD">
        <w:rPr>
          <w:rFonts w:ascii="Arial" w:hAnsi="Arial" w:cs="Arial"/>
          <w:b/>
          <w:lang w:val="es-ES"/>
        </w:rPr>
        <w:t xml:space="preserve">ARTÍCULO SEGUNDO. </w:t>
      </w:r>
      <w:r w:rsidRPr="009364DD">
        <w:rPr>
          <w:rFonts w:ascii="Arial" w:hAnsi="Arial" w:cs="Arial"/>
          <w:lang w:val="es-ES"/>
        </w:rPr>
        <w:t>Se derogan todas aquellas disposiciones que se opongan al presente Decreto.</w:t>
      </w:r>
    </w:p>
    <w:p w:rsidR="00947547" w:rsidRDefault="00947547" w:rsidP="00D85551">
      <w:pPr>
        <w:autoSpaceDE w:val="0"/>
        <w:autoSpaceDN w:val="0"/>
        <w:adjustRightInd w:val="0"/>
        <w:ind w:right="-283"/>
        <w:jc w:val="both"/>
        <w:rPr>
          <w:rFonts w:ascii="Arial" w:hAnsi="Arial" w:cs="Arial"/>
          <w:lang w:val="es-ES"/>
        </w:rPr>
      </w:pPr>
    </w:p>
    <w:p w:rsidR="00947547" w:rsidRPr="009F3742" w:rsidRDefault="00947547" w:rsidP="00947547">
      <w:pPr>
        <w:pStyle w:val="Prrafodelista"/>
        <w:numPr>
          <w:ilvl w:val="0"/>
          <w:numId w:val="33"/>
        </w:numPr>
        <w:shd w:val="clear" w:color="auto" w:fill="FFFFFF"/>
        <w:spacing w:after="0" w:line="240" w:lineRule="auto"/>
        <w:ind w:left="851" w:hanging="284"/>
        <w:contextualSpacing w:val="0"/>
        <w:jc w:val="both"/>
        <w:rPr>
          <w:rFonts w:ascii="Arial" w:hAnsi="Arial" w:cs="Arial"/>
          <w:b/>
          <w:sz w:val="20"/>
          <w:szCs w:val="20"/>
        </w:rPr>
      </w:pPr>
      <w:r w:rsidRPr="009F3742">
        <w:rPr>
          <w:rFonts w:ascii="Arial" w:hAnsi="Arial" w:cs="Arial"/>
          <w:b/>
          <w:sz w:val="20"/>
          <w:szCs w:val="20"/>
        </w:rPr>
        <w:t xml:space="preserve">ARTÍCULOS TRANSITORIOS DEL DECRETO No. </w:t>
      </w:r>
      <w:r>
        <w:rPr>
          <w:rFonts w:ascii="Arial" w:hAnsi="Arial" w:cs="Arial"/>
          <w:b/>
          <w:sz w:val="20"/>
          <w:szCs w:val="20"/>
        </w:rPr>
        <w:t>65-183</w:t>
      </w:r>
      <w:r w:rsidRPr="009F3742">
        <w:rPr>
          <w:rFonts w:ascii="Arial" w:hAnsi="Arial" w:cs="Arial"/>
          <w:b/>
          <w:sz w:val="20"/>
          <w:szCs w:val="20"/>
        </w:rPr>
        <w:t xml:space="preserve">, DEL </w:t>
      </w:r>
      <w:r>
        <w:rPr>
          <w:rFonts w:ascii="Arial" w:hAnsi="Arial" w:cs="Arial"/>
          <w:b/>
          <w:sz w:val="20"/>
          <w:szCs w:val="20"/>
        </w:rPr>
        <w:t>30</w:t>
      </w:r>
      <w:r w:rsidRPr="009F3742">
        <w:rPr>
          <w:rFonts w:ascii="Arial" w:hAnsi="Arial" w:cs="Arial"/>
          <w:b/>
          <w:sz w:val="20"/>
          <w:szCs w:val="20"/>
        </w:rPr>
        <w:t xml:space="preserve"> DE </w:t>
      </w:r>
      <w:r w:rsidR="004B676B">
        <w:rPr>
          <w:rFonts w:ascii="Arial" w:hAnsi="Arial" w:cs="Arial"/>
          <w:b/>
          <w:sz w:val="20"/>
          <w:szCs w:val="20"/>
        </w:rPr>
        <w:t>JUN</w:t>
      </w:r>
      <w:r>
        <w:rPr>
          <w:rFonts w:ascii="Arial" w:hAnsi="Arial" w:cs="Arial"/>
          <w:b/>
          <w:sz w:val="20"/>
          <w:szCs w:val="20"/>
        </w:rPr>
        <w:t>IO</w:t>
      </w:r>
      <w:r w:rsidRPr="009F3742">
        <w:rPr>
          <w:rFonts w:ascii="Arial" w:hAnsi="Arial" w:cs="Arial"/>
          <w:b/>
          <w:sz w:val="20"/>
          <w:szCs w:val="20"/>
        </w:rPr>
        <w:t xml:space="preserve"> DE 20</w:t>
      </w:r>
      <w:r>
        <w:rPr>
          <w:rFonts w:ascii="Arial" w:hAnsi="Arial" w:cs="Arial"/>
          <w:b/>
          <w:sz w:val="20"/>
          <w:szCs w:val="20"/>
        </w:rPr>
        <w:t>22</w:t>
      </w:r>
      <w:r w:rsidRPr="009F3742">
        <w:rPr>
          <w:rFonts w:ascii="Arial" w:hAnsi="Arial" w:cs="Arial"/>
          <w:b/>
          <w:sz w:val="20"/>
          <w:szCs w:val="20"/>
        </w:rPr>
        <w:t xml:space="preserve"> Y PUBLICADO EN EL PERIÓDICO OFICIAL </w:t>
      </w:r>
      <w:r>
        <w:rPr>
          <w:rFonts w:ascii="Arial" w:hAnsi="Arial" w:cs="Arial"/>
          <w:b/>
          <w:sz w:val="20"/>
          <w:szCs w:val="20"/>
        </w:rPr>
        <w:t>EDICIÓN VESPERTINA</w:t>
      </w:r>
      <w:r w:rsidR="004B676B">
        <w:rPr>
          <w:rFonts w:ascii="Arial" w:hAnsi="Arial" w:cs="Arial"/>
          <w:b/>
          <w:sz w:val="20"/>
          <w:szCs w:val="20"/>
        </w:rPr>
        <w:t xml:space="preserve"> EXTRAORDINARIO</w:t>
      </w:r>
      <w:r>
        <w:rPr>
          <w:rFonts w:ascii="Arial" w:hAnsi="Arial" w:cs="Arial"/>
          <w:b/>
          <w:sz w:val="20"/>
          <w:szCs w:val="20"/>
        </w:rPr>
        <w:t xml:space="preserve"> </w:t>
      </w:r>
      <w:r w:rsidRPr="009F3742">
        <w:rPr>
          <w:rFonts w:ascii="Arial" w:hAnsi="Arial" w:cs="Arial"/>
          <w:b/>
          <w:sz w:val="20"/>
          <w:szCs w:val="20"/>
        </w:rPr>
        <w:t xml:space="preserve">No. </w:t>
      </w:r>
      <w:r>
        <w:rPr>
          <w:rFonts w:ascii="Arial" w:hAnsi="Arial" w:cs="Arial"/>
          <w:b/>
          <w:sz w:val="20"/>
          <w:szCs w:val="20"/>
        </w:rPr>
        <w:t>11</w:t>
      </w:r>
      <w:r w:rsidRPr="009F3742">
        <w:rPr>
          <w:rFonts w:ascii="Arial" w:hAnsi="Arial" w:cs="Arial"/>
          <w:b/>
          <w:sz w:val="20"/>
          <w:szCs w:val="20"/>
        </w:rPr>
        <w:t xml:space="preserve">, DEL </w:t>
      </w:r>
      <w:r w:rsidR="004B676B">
        <w:rPr>
          <w:rFonts w:ascii="Arial" w:hAnsi="Arial" w:cs="Arial"/>
          <w:b/>
          <w:sz w:val="20"/>
          <w:szCs w:val="20"/>
        </w:rPr>
        <w:t>1</w:t>
      </w:r>
      <w:r w:rsidRPr="009F3742">
        <w:rPr>
          <w:rFonts w:ascii="Arial" w:hAnsi="Arial" w:cs="Arial"/>
          <w:b/>
          <w:sz w:val="20"/>
          <w:szCs w:val="20"/>
        </w:rPr>
        <w:t xml:space="preserve"> DE </w:t>
      </w:r>
      <w:r w:rsidR="004B676B">
        <w:rPr>
          <w:rFonts w:ascii="Arial" w:hAnsi="Arial" w:cs="Arial"/>
          <w:b/>
          <w:sz w:val="20"/>
          <w:szCs w:val="20"/>
        </w:rPr>
        <w:t>JULIO</w:t>
      </w:r>
      <w:r>
        <w:rPr>
          <w:rFonts w:ascii="Arial" w:hAnsi="Arial" w:cs="Arial"/>
          <w:b/>
          <w:sz w:val="20"/>
          <w:szCs w:val="20"/>
        </w:rPr>
        <w:t xml:space="preserve"> DE 202</w:t>
      </w:r>
      <w:r w:rsidR="004B676B">
        <w:rPr>
          <w:rFonts w:ascii="Arial" w:hAnsi="Arial" w:cs="Arial"/>
          <w:b/>
          <w:sz w:val="20"/>
          <w:szCs w:val="20"/>
        </w:rPr>
        <w:t>2</w:t>
      </w:r>
      <w:r>
        <w:rPr>
          <w:rFonts w:ascii="Arial" w:hAnsi="Arial" w:cs="Arial"/>
          <w:b/>
          <w:sz w:val="20"/>
          <w:szCs w:val="20"/>
        </w:rPr>
        <w:t>.</w:t>
      </w:r>
    </w:p>
    <w:p w:rsidR="00947547" w:rsidRDefault="00947547" w:rsidP="00947547">
      <w:pPr>
        <w:autoSpaceDE w:val="0"/>
        <w:autoSpaceDN w:val="0"/>
        <w:adjustRightInd w:val="0"/>
        <w:ind w:left="851" w:right="-283"/>
        <w:jc w:val="both"/>
        <w:rPr>
          <w:rFonts w:ascii="Arial" w:hAnsi="Arial" w:cs="Arial"/>
          <w:lang w:val="es-ES"/>
        </w:rPr>
      </w:pPr>
    </w:p>
    <w:p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PRIMERO.</w:t>
      </w:r>
      <w:r w:rsidRPr="004B676B">
        <w:rPr>
          <w:rFonts w:ascii="Arial" w:hAnsi="Arial" w:cs="Arial"/>
        </w:rPr>
        <w:t xml:space="preserve"> El presente Decreto entrará en vigor el día de su publicación en el Periódico Oficial del Estado de Tamaulipas. </w:t>
      </w:r>
    </w:p>
    <w:p w:rsidR="004B676B" w:rsidRPr="004B676B" w:rsidRDefault="004B676B" w:rsidP="00947547">
      <w:pPr>
        <w:autoSpaceDE w:val="0"/>
        <w:autoSpaceDN w:val="0"/>
        <w:adjustRightInd w:val="0"/>
        <w:ind w:left="851" w:right="-283"/>
        <w:jc w:val="both"/>
        <w:rPr>
          <w:rFonts w:ascii="Arial" w:hAnsi="Arial" w:cs="Arial"/>
        </w:rPr>
      </w:pPr>
    </w:p>
    <w:p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SEGUNDO</w:t>
      </w:r>
      <w:r w:rsidRPr="004B676B">
        <w:rPr>
          <w:rFonts w:ascii="Arial" w:hAnsi="Arial" w:cs="Arial"/>
        </w:rPr>
        <w:t xml:space="preserve">. Se derogan las disposiciones jurídicas y administrativas que se opongan al presente Decreto. </w:t>
      </w:r>
    </w:p>
    <w:p w:rsidR="004B676B" w:rsidRPr="004B676B" w:rsidRDefault="004B676B" w:rsidP="00947547">
      <w:pPr>
        <w:autoSpaceDE w:val="0"/>
        <w:autoSpaceDN w:val="0"/>
        <w:adjustRightInd w:val="0"/>
        <w:ind w:left="851" w:right="-283"/>
        <w:jc w:val="both"/>
        <w:rPr>
          <w:rFonts w:ascii="Arial" w:hAnsi="Arial" w:cs="Arial"/>
        </w:rPr>
      </w:pPr>
    </w:p>
    <w:p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TERCERO.</w:t>
      </w:r>
      <w:r w:rsidRPr="004B676B">
        <w:rPr>
          <w:rFonts w:ascii="Arial" w:hAnsi="Arial" w:cs="Arial"/>
        </w:rPr>
        <w:t xml:space="preserve"> Se instruye a la Fiscalía General de Justicia del Estado de Tamaulipas, Secretaría General de Gobierno, Secretaría de Finanzas, Contraloría Gubernamental y a la Secretaría de Administración, realizar las adecuaciones presupuestales, financieras y de recursos humanos, a efecto de dar cumplimiento a lo establecido en el presente Decreto, las cuales deberán quedar concluidas en un plazo no mayor a 60 días naturales a partir de la entrada en vigor del presente Decreto. </w:t>
      </w:r>
    </w:p>
    <w:p w:rsidR="004B676B" w:rsidRPr="004B676B" w:rsidRDefault="004B676B" w:rsidP="00947547">
      <w:pPr>
        <w:autoSpaceDE w:val="0"/>
        <w:autoSpaceDN w:val="0"/>
        <w:adjustRightInd w:val="0"/>
        <w:ind w:left="851" w:right="-283"/>
        <w:jc w:val="both"/>
        <w:rPr>
          <w:rFonts w:ascii="Arial" w:hAnsi="Arial" w:cs="Arial"/>
        </w:rPr>
      </w:pPr>
    </w:p>
    <w:p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CUARTO.</w:t>
      </w:r>
      <w:r w:rsidRPr="004B676B">
        <w:rPr>
          <w:rFonts w:ascii="Arial" w:hAnsi="Arial" w:cs="Arial"/>
        </w:rPr>
        <w:t xml:space="preserve"> Los recursos materiales y financieros asignados al Secretariado Ejecutivo del Sistema Estatal de Seguridad Pública, Órgano Desconcentrado de la Secretaría General de Gobierno; así como a la Unidad de Inteligencia Financiera y Económica, unidad administrativa de la Secretaría de Finanzas, se transferirán a la Fiscalía General de Justicia del Estado para que ésta a su vez, los asigne conforme a la naturaleza de sus funciones a las unidades administrativas materia de este Decreto. </w:t>
      </w:r>
    </w:p>
    <w:p w:rsidR="004B676B" w:rsidRPr="004B676B" w:rsidRDefault="004B676B" w:rsidP="00947547">
      <w:pPr>
        <w:autoSpaceDE w:val="0"/>
        <w:autoSpaceDN w:val="0"/>
        <w:adjustRightInd w:val="0"/>
        <w:ind w:left="851" w:right="-283"/>
        <w:jc w:val="both"/>
        <w:rPr>
          <w:rFonts w:ascii="Arial" w:hAnsi="Arial" w:cs="Arial"/>
          <w:b/>
        </w:rPr>
      </w:pPr>
    </w:p>
    <w:p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QUINTO.</w:t>
      </w:r>
      <w:r w:rsidRPr="004B676B">
        <w:rPr>
          <w:rFonts w:ascii="Arial" w:hAnsi="Arial" w:cs="Arial"/>
        </w:rPr>
        <w:t xml:space="preserve"> Los recursos humanos adscritos al Secretariado Ejecutivo del Sistema Estatal de Seguridad Pública, Órgano Desconcentrado de la Secretaría General de Gobierno; así como a la Unidad de Inteligencia Financiera y Económica, unidad administrativa de la Secretaría de Finanzas, se transferirán a la Fiscalía General de Justicia del Estado, para lo cual contarán con un plazo de 180 días naturales a partir de la entrada en vigor del presente Decreto, para acreditar los requisitos de ingreso o permanencia respectivamente, conforme a la normatividad aplicable.</w:t>
      </w:r>
    </w:p>
    <w:p w:rsidR="004B676B" w:rsidRPr="004B676B" w:rsidRDefault="004B676B" w:rsidP="00947547">
      <w:pPr>
        <w:autoSpaceDE w:val="0"/>
        <w:autoSpaceDN w:val="0"/>
        <w:adjustRightInd w:val="0"/>
        <w:ind w:left="851" w:right="-283"/>
        <w:jc w:val="both"/>
        <w:rPr>
          <w:rFonts w:ascii="Arial" w:hAnsi="Arial" w:cs="Arial"/>
        </w:rPr>
      </w:pPr>
    </w:p>
    <w:p w:rsidR="004B676B" w:rsidRPr="004B676B" w:rsidRDefault="004B676B" w:rsidP="00D85551">
      <w:pPr>
        <w:autoSpaceDE w:val="0"/>
        <w:autoSpaceDN w:val="0"/>
        <w:adjustRightInd w:val="0"/>
        <w:ind w:left="851" w:right="-283"/>
        <w:jc w:val="both"/>
        <w:rPr>
          <w:rFonts w:ascii="Arial" w:hAnsi="Arial" w:cs="Arial"/>
        </w:rPr>
      </w:pPr>
      <w:r w:rsidRPr="004B676B">
        <w:rPr>
          <w:rFonts w:ascii="Arial" w:hAnsi="Arial" w:cs="Arial"/>
        </w:rPr>
        <w:t>Los recursos humanos transferidos a la Fiscalía General deberán dar cumplimiento a las obligaciones en materia de responsabilidades administrativas, tales como declaración patrimonial, fiscal o cualquier otra que como servidores públicos de la Fiscalía General deban observar.</w:t>
      </w:r>
    </w:p>
    <w:p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rPr>
        <w:t xml:space="preserve">La Secretaría de Finanzas deberá sufragar las obligaciones de pago de litigios laborales previos o que surjan con la entrada en vigor del presente Decreto por el que se transfieren los recursos humanos a la Fiscalía General, así como el de las indemnizaciones de las personas que no acrediten los requisitos de ingreso o permanencia según corresponda. </w:t>
      </w:r>
    </w:p>
    <w:p w:rsidR="004B676B" w:rsidRPr="004B676B" w:rsidRDefault="004B676B" w:rsidP="00947547">
      <w:pPr>
        <w:autoSpaceDE w:val="0"/>
        <w:autoSpaceDN w:val="0"/>
        <w:adjustRightInd w:val="0"/>
        <w:ind w:left="851" w:right="-283"/>
        <w:jc w:val="both"/>
        <w:rPr>
          <w:rFonts w:ascii="Arial" w:hAnsi="Arial" w:cs="Arial"/>
          <w:b/>
        </w:rPr>
      </w:pPr>
    </w:p>
    <w:p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lastRenderedPageBreak/>
        <w:t>ARTÍCULO SEXTO.</w:t>
      </w:r>
      <w:r w:rsidRPr="004B676B">
        <w:rPr>
          <w:rFonts w:ascii="Arial" w:hAnsi="Arial" w:cs="Arial"/>
        </w:rPr>
        <w:t xml:space="preserve"> Las personas titulares del Secretariado Ejecutivo del Sistema Estatal de Seguridad Pública y de la Unidad de Inteligencia Financiera y Económica, continuarán en su encargo hasta en tanto se realicen las designaciones correspondientes, en términos de la normatividad aplicable. </w:t>
      </w:r>
    </w:p>
    <w:p w:rsidR="004B676B" w:rsidRPr="004B676B" w:rsidRDefault="004B676B" w:rsidP="00947547">
      <w:pPr>
        <w:autoSpaceDE w:val="0"/>
        <w:autoSpaceDN w:val="0"/>
        <w:adjustRightInd w:val="0"/>
        <w:ind w:left="851" w:right="-283"/>
        <w:jc w:val="both"/>
        <w:rPr>
          <w:rFonts w:ascii="Arial" w:hAnsi="Arial" w:cs="Arial"/>
        </w:rPr>
      </w:pPr>
    </w:p>
    <w:p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SÉPTIMO.</w:t>
      </w:r>
      <w:r w:rsidRPr="004B676B">
        <w:rPr>
          <w:rFonts w:ascii="Arial" w:hAnsi="Arial" w:cs="Arial"/>
        </w:rPr>
        <w:t xml:space="preserve"> Se instruye a la Fiscalía General de Justicia del Estado de Tamaulipas, Secretaría General de Gobierno, Contraloría Gubernamental, Secretaría de Administración y a la Secretaría de Finanzas, lleven a cabo los procedimientos correspondientes a las adecuaciones normativas a las que haya lugar con la entrada en vigor del presente Decreto. </w:t>
      </w:r>
    </w:p>
    <w:p w:rsidR="004B676B" w:rsidRPr="004B676B" w:rsidRDefault="004B676B" w:rsidP="00947547">
      <w:pPr>
        <w:autoSpaceDE w:val="0"/>
        <w:autoSpaceDN w:val="0"/>
        <w:adjustRightInd w:val="0"/>
        <w:ind w:left="851" w:right="-283"/>
        <w:jc w:val="both"/>
        <w:rPr>
          <w:rFonts w:ascii="Arial" w:hAnsi="Arial" w:cs="Arial"/>
        </w:rPr>
      </w:pPr>
    </w:p>
    <w:p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OCTAVO.</w:t>
      </w:r>
      <w:r w:rsidRPr="004B676B">
        <w:rPr>
          <w:rFonts w:ascii="Arial" w:hAnsi="Arial" w:cs="Arial"/>
        </w:rPr>
        <w:t xml:space="preserve"> En tanto no se emita la normatividad jurídica y administrativa indispensable para el funcionamiento del Secretariado Ejecutivo del Sistema Estatal de Seguridad Pública, así como de la Unidad de Inteligencia Financiera y Económica, todos de la Fiscalía General de Justicia del Estado, se seguirán aplicando las disposiciones legales y administrativas vigentes al momento de la entrada en vigor del presente Decreto, en lo que no se opongan al mismo. </w:t>
      </w:r>
    </w:p>
    <w:p w:rsidR="004B676B" w:rsidRPr="004B676B" w:rsidRDefault="004B676B" w:rsidP="00947547">
      <w:pPr>
        <w:autoSpaceDE w:val="0"/>
        <w:autoSpaceDN w:val="0"/>
        <w:adjustRightInd w:val="0"/>
        <w:ind w:left="851" w:right="-283"/>
        <w:jc w:val="both"/>
        <w:rPr>
          <w:rFonts w:ascii="Arial" w:hAnsi="Arial" w:cs="Arial"/>
        </w:rPr>
      </w:pPr>
    </w:p>
    <w:p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NOVENO.</w:t>
      </w:r>
      <w:r w:rsidRPr="004B676B">
        <w:rPr>
          <w:rFonts w:ascii="Arial" w:hAnsi="Arial" w:cs="Arial"/>
        </w:rPr>
        <w:t xml:space="preserve"> Los procedimientos de responsabilidad administrativa, de separación y remoción de cargo, iniciados con antelación a la entrada en vigor del presente Decreto, serán resueltos en términos de las disposiciones legales con los que se les dio inicio. </w:t>
      </w:r>
    </w:p>
    <w:p w:rsidR="004B676B" w:rsidRPr="004B676B" w:rsidRDefault="004B676B" w:rsidP="00947547">
      <w:pPr>
        <w:autoSpaceDE w:val="0"/>
        <w:autoSpaceDN w:val="0"/>
        <w:adjustRightInd w:val="0"/>
        <w:ind w:left="851" w:right="-283"/>
        <w:jc w:val="both"/>
        <w:rPr>
          <w:rFonts w:ascii="Arial" w:hAnsi="Arial" w:cs="Arial"/>
          <w:b/>
        </w:rPr>
      </w:pPr>
    </w:p>
    <w:p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DÉCIMO.</w:t>
      </w:r>
      <w:r w:rsidRPr="004B676B">
        <w:rPr>
          <w:rFonts w:ascii="Arial" w:hAnsi="Arial" w:cs="Arial"/>
        </w:rPr>
        <w:t xml:space="preserve"> Los asuntos que a la entrada en vigor del presente Decreto se encuentren en trámite ante alguna de las unidades administrativas del Secretariado Ejecutivo del Sistema Estatal de Seguridad Pública y de la Unidad de Inteligencia Financiera que pasen a formar parte de la Fiscalía General de Justicia del Estado, serán atendidos por éstos hasta su conclusión. </w:t>
      </w:r>
    </w:p>
    <w:p w:rsidR="004B676B" w:rsidRPr="004B676B" w:rsidRDefault="004B676B" w:rsidP="00947547">
      <w:pPr>
        <w:autoSpaceDE w:val="0"/>
        <w:autoSpaceDN w:val="0"/>
        <w:adjustRightInd w:val="0"/>
        <w:ind w:left="851" w:right="-283"/>
        <w:jc w:val="both"/>
        <w:rPr>
          <w:rFonts w:ascii="Arial" w:hAnsi="Arial" w:cs="Arial"/>
        </w:rPr>
      </w:pPr>
    </w:p>
    <w:p w:rsidR="004251E4" w:rsidRDefault="004B676B" w:rsidP="004251E4">
      <w:pPr>
        <w:autoSpaceDE w:val="0"/>
        <w:autoSpaceDN w:val="0"/>
        <w:adjustRightInd w:val="0"/>
        <w:ind w:left="851" w:right="-283"/>
        <w:jc w:val="both"/>
      </w:pPr>
      <w:r w:rsidRPr="004B676B">
        <w:rPr>
          <w:rFonts w:ascii="Arial" w:hAnsi="Arial" w:cs="Arial"/>
        </w:rPr>
        <w:t>Cualquier trámite administrativo y/o judicial del ámbito federal o estatal de los que sean partes tanto el Secretariado Ejecutivo del Sistema Estatal de Seguridad Pública o la Unidad de Inteligencia Financiera y Económica a la entrada en vigor del presente Decreto se continuarán tramitando por dichas áreas a través de sus unidades administrati</w:t>
      </w:r>
      <w:r w:rsidR="00D85551">
        <w:rPr>
          <w:rFonts w:ascii="Arial" w:hAnsi="Arial" w:cs="Arial"/>
        </w:rPr>
        <w:t xml:space="preserve">vas, hasta su total conclusión, </w:t>
      </w:r>
      <w:r w:rsidRPr="004B676B">
        <w:rPr>
          <w:rFonts w:ascii="Arial" w:hAnsi="Arial" w:cs="Arial"/>
        </w:rPr>
        <w:t>para lo cual ejercitarán las acciones, excepciones y defensas que</w:t>
      </w:r>
      <w:r w:rsidR="00D85551">
        <w:rPr>
          <w:rFonts w:ascii="Arial" w:hAnsi="Arial" w:cs="Arial"/>
        </w:rPr>
        <w:t xml:space="preserve"> correspondan a las autoridades </w:t>
      </w:r>
      <w:r w:rsidRPr="004B676B">
        <w:rPr>
          <w:rFonts w:ascii="Arial" w:hAnsi="Arial" w:cs="Arial"/>
        </w:rPr>
        <w:t>señaladas en los juicios y/o entes administrativos</w:t>
      </w:r>
      <w:r>
        <w:t>.</w:t>
      </w:r>
    </w:p>
    <w:p w:rsidR="004251E4" w:rsidRDefault="004251E4" w:rsidP="004251E4">
      <w:pPr>
        <w:autoSpaceDE w:val="0"/>
        <w:autoSpaceDN w:val="0"/>
        <w:adjustRightInd w:val="0"/>
        <w:ind w:left="851" w:right="-283"/>
        <w:jc w:val="both"/>
      </w:pPr>
    </w:p>
    <w:p w:rsidR="004251E4" w:rsidRPr="004251E4" w:rsidRDefault="004251E4" w:rsidP="004251E4">
      <w:pPr>
        <w:pStyle w:val="Prrafodelista"/>
        <w:numPr>
          <w:ilvl w:val="0"/>
          <w:numId w:val="33"/>
        </w:numPr>
        <w:shd w:val="clear" w:color="auto" w:fill="FFFFFF"/>
        <w:spacing w:after="0" w:line="240" w:lineRule="auto"/>
        <w:ind w:left="851" w:right="-285" w:hanging="284"/>
        <w:contextualSpacing w:val="0"/>
        <w:jc w:val="both"/>
        <w:rPr>
          <w:rFonts w:ascii="Arial" w:hAnsi="Arial" w:cs="Arial"/>
          <w:b/>
          <w:sz w:val="20"/>
          <w:szCs w:val="20"/>
        </w:rPr>
      </w:pPr>
      <w:r w:rsidRPr="009F3742">
        <w:rPr>
          <w:rFonts w:ascii="Arial" w:hAnsi="Arial" w:cs="Arial"/>
          <w:b/>
          <w:sz w:val="20"/>
          <w:szCs w:val="20"/>
        </w:rPr>
        <w:t xml:space="preserve">ARTÍCULOS TRANSITORIOS DEL </w:t>
      </w:r>
      <w:r w:rsidRPr="004251E4">
        <w:rPr>
          <w:rFonts w:ascii="Arial" w:hAnsi="Arial" w:cs="Arial"/>
          <w:b/>
          <w:bCs/>
          <w:sz w:val="20"/>
          <w:szCs w:val="20"/>
        </w:rPr>
        <w:t>D</w:t>
      </w:r>
      <w:r w:rsidRPr="004251E4">
        <w:rPr>
          <w:rFonts w:ascii="Arial" w:hAnsi="Arial" w:cs="Arial"/>
          <w:b/>
          <w:bCs/>
          <w:spacing w:val="-1"/>
          <w:sz w:val="20"/>
          <w:szCs w:val="20"/>
        </w:rPr>
        <w:t>E</w:t>
      </w:r>
      <w:r w:rsidRPr="004251E4">
        <w:rPr>
          <w:rFonts w:ascii="Arial" w:hAnsi="Arial" w:cs="Arial"/>
          <w:b/>
          <w:bCs/>
          <w:spacing w:val="2"/>
          <w:sz w:val="20"/>
          <w:szCs w:val="20"/>
        </w:rPr>
        <w:t>C</w:t>
      </w:r>
      <w:r w:rsidRPr="004251E4">
        <w:rPr>
          <w:rFonts w:ascii="Arial" w:hAnsi="Arial" w:cs="Arial"/>
          <w:b/>
          <w:bCs/>
          <w:sz w:val="20"/>
          <w:szCs w:val="20"/>
        </w:rPr>
        <w:t>R</w:t>
      </w:r>
      <w:r w:rsidRPr="004251E4">
        <w:rPr>
          <w:rFonts w:ascii="Arial" w:hAnsi="Arial" w:cs="Arial"/>
          <w:b/>
          <w:bCs/>
          <w:spacing w:val="-1"/>
          <w:sz w:val="20"/>
          <w:szCs w:val="20"/>
        </w:rPr>
        <w:t>E</w:t>
      </w:r>
      <w:r w:rsidRPr="004251E4">
        <w:rPr>
          <w:rFonts w:ascii="Arial" w:hAnsi="Arial" w:cs="Arial"/>
          <w:b/>
          <w:bCs/>
          <w:spacing w:val="3"/>
          <w:sz w:val="20"/>
          <w:szCs w:val="20"/>
        </w:rPr>
        <w:t>T</w:t>
      </w:r>
      <w:r w:rsidRPr="004251E4">
        <w:rPr>
          <w:rFonts w:ascii="Arial" w:hAnsi="Arial" w:cs="Arial"/>
          <w:b/>
          <w:bCs/>
          <w:sz w:val="20"/>
          <w:szCs w:val="20"/>
        </w:rPr>
        <w:t>O</w:t>
      </w:r>
      <w:r w:rsidRPr="004251E4">
        <w:rPr>
          <w:rFonts w:ascii="Arial" w:hAnsi="Arial" w:cs="Arial"/>
          <w:b/>
          <w:bCs/>
          <w:spacing w:val="24"/>
          <w:sz w:val="20"/>
          <w:szCs w:val="20"/>
        </w:rPr>
        <w:t xml:space="preserve"> </w:t>
      </w:r>
      <w:r w:rsidRPr="004251E4">
        <w:rPr>
          <w:rFonts w:ascii="Arial" w:hAnsi="Arial" w:cs="Arial"/>
          <w:b/>
          <w:bCs/>
          <w:sz w:val="20"/>
          <w:szCs w:val="20"/>
        </w:rPr>
        <w:t>N</w:t>
      </w:r>
      <w:r w:rsidRPr="004251E4">
        <w:rPr>
          <w:rFonts w:ascii="Arial" w:hAnsi="Arial" w:cs="Arial"/>
          <w:b/>
          <w:bCs/>
          <w:spacing w:val="1"/>
          <w:sz w:val="20"/>
          <w:szCs w:val="20"/>
        </w:rPr>
        <w:t>o</w:t>
      </w:r>
      <w:r w:rsidRPr="004251E4">
        <w:rPr>
          <w:rFonts w:ascii="Arial" w:hAnsi="Arial" w:cs="Arial"/>
          <w:b/>
          <w:bCs/>
          <w:sz w:val="20"/>
          <w:szCs w:val="20"/>
        </w:rPr>
        <w:t>.</w:t>
      </w:r>
      <w:r w:rsidRPr="004251E4">
        <w:rPr>
          <w:rFonts w:ascii="Arial" w:hAnsi="Arial" w:cs="Arial"/>
          <w:b/>
          <w:bCs/>
          <w:spacing w:val="29"/>
          <w:sz w:val="20"/>
          <w:szCs w:val="20"/>
        </w:rPr>
        <w:t xml:space="preserve"> </w:t>
      </w:r>
      <w:r w:rsidRPr="004251E4">
        <w:rPr>
          <w:rFonts w:ascii="Arial" w:hAnsi="Arial" w:cs="Arial"/>
          <w:b/>
          <w:bCs/>
          <w:sz w:val="20"/>
          <w:szCs w:val="20"/>
        </w:rPr>
        <w:t>65-423,</w:t>
      </w:r>
      <w:r w:rsidRPr="004251E4">
        <w:rPr>
          <w:rFonts w:ascii="Arial" w:hAnsi="Arial" w:cs="Arial"/>
          <w:b/>
          <w:bCs/>
          <w:spacing w:val="24"/>
          <w:sz w:val="20"/>
          <w:szCs w:val="20"/>
        </w:rPr>
        <w:t xml:space="preserve"> </w:t>
      </w:r>
      <w:r w:rsidRPr="004251E4">
        <w:rPr>
          <w:rFonts w:ascii="Arial" w:hAnsi="Arial" w:cs="Arial"/>
          <w:b/>
          <w:bCs/>
          <w:spacing w:val="2"/>
          <w:sz w:val="20"/>
          <w:szCs w:val="20"/>
        </w:rPr>
        <w:t>D</w:t>
      </w:r>
      <w:r w:rsidRPr="004251E4">
        <w:rPr>
          <w:rFonts w:ascii="Arial" w:hAnsi="Arial" w:cs="Arial"/>
          <w:b/>
          <w:bCs/>
          <w:spacing w:val="-1"/>
          <w:sz w:val="20"/>
          <w:szCs w:val="20"/>
        </w:rPr>
        <w:t>E</w:t>
      </w:r>
      <w:r w:rsidRPr="004251E4">
        <w:rPr>
          <w:rFonts w:ascii="Arial" w:hAnsi="Arial" w:cs="Arial"/>
          <w:b/>
          <w:bCs/>
          <w:sz w:val="20"/>
          <w:szCs w:val="20"/>
        </w:rPr>
        <w:t>L</w:t>
      </w:r>
      <w:r w:rsidRPr="004251E4">
        <w:rPr>
          <w:rFonts w:ascii="Arial" w:hAnsi="Arial" w:cs="Arial"/>
          <w:b/>
          <w:bCs/>
          <w:spacing w:val="31"/>
          <w:sz w:val="20"/>
          <w:szCs w:val="20"/>
        </w:rPr>
        <w:t xml:space="preserve"> </w:t>
      </w:r>
      <w:r w:rsidRPr="004251E4">
        <w:rPr>
          <w:rFonts w:ascii="Arial" w:hAnsi="Arial" w:cs="Arial"/>
          <w:b/>
          <w:bCs/>
          <w:spacing w:val="2"/>
          <w:sz w:val="20"/>
          <w:szCs w:val="20"/>
        </w:rPr>
        <w:t>8 D</w:t>
      </w:r>
      <w:r w:rsidRPr="004251E4">
        <w:rPr>
          <w:rFonts w:ascii="Arial" w:hAnsi="Arial" w:cs="Arial"/>
          <w:b/>
          <w:bCs/>
          <w:sz w:val="20"/>
          <w:szCs w:val="20"/>
        </w:rPr>
        <w:t>E</w:t>
      </w:r>
      <w:r w:rsidRPr="004251E4">
        <w:rPr>
          <w:rFonts w:ascii="Arial" w:hAnsi="Arial" w:cs="Arial"/>
          <w:b/>
          <w:bCs/>
          <w:spacing w:val="30"/>
          <w:sz w:val="20"/>
          <w:szCs w:val="20"/>
        </w:rPr>
        <w:t xml:space="preserve"> NOVIEMBRE</w:t>
      </w:r>
      <w:r w:rsidRPr="004251E4">
        <w:rPr>
          <w:rFonts w:ascii="Arial" w:hAnsi="Arial" w:cs="Arial"/>
          <w:b/>
          <w:bCs/>
          <w:spacing w:val="21"/>
          <w:sz w:val="20"/>
          <w:szCs w:val="20"/>
        </w:rPr>
        <w:t xml:space="preserve"> </w:t>
      </w:r>
      <w:r w:rsidRPr="004251E4">
        <w:rPr>
          <w:rFonts w:ascii="Arial" w:hAnsi="Arial" w:cs="Arial"/>
          <w:b/>
          <w:bCs/>
          <w:w w:val="99"/>
          <w:sz w:val="20"/>
          <w:szCs w:val="20"/>
        </w:rPr>
        <w:t>DE</w:t>
      </w:r>
      <w:r w:rsidRPr="004251E4">
        <w:rPr>
          <w:rFonts w:ascii="Arial" w:hAnsi="Arial" w:cs="Arial"/>
          <w:sz w:val="20"/>
          <w:szCs w:val="20"/>
        </w:rPr>
        <w:t xml:space="preserve"> </w:t>
      </w:r>
      <w:r w:rsidRPr="004251E4">
        <w:rPr>
          <w:rFonts w:ascii="Arial" w:hAnsi="Arial" w:cs="Arial"/>
          <w:b/>
          <w:bCs/>
          <w:sz w:val="20"/>
          <w:szCs w:val="20"/>
        </w:rPr>
        <w:t>2</w:t>
      </w:r>
      <w:r w:rsidRPr="004251E4">
        <w:rPr>
          <w:rFonts w:ascii="Arial" w:hAnsi="Arial" w:cs="Arial"/>
          <w:b/>
          <w:bCs/>
          <w:spacing w:val="-1"/>
          <w:sz w:val="20"/>
          <w:szCs w:val="20"/>
        </w:rPr>
        <w:t>0</w:t>
      </w:r>
      <w:r w:rsidRPr="004251E4">
        <w:rPr>
          <w:rFonts w:ascii="Arial" w:hAnsi="Arial" w:cs="Arial"/>
          <w:b/>
          <w:bCs/>
          <w:sz w:val="20"/>
          <w:szCs w:val="20"/>
        </w:rPr>
        <w:t>22</w:t>
      </w:r>
      <w:r w:rsidRPr="004251E4">
        <w:rPr>
          <w:rFonts w:ascii="Arial" w:hAnsi="Arial" w:cs="Arial"/>
          <w:b/>
          <w:bCs/>
          <w:spacing w:val="21"/>
          <w:sz w:val="20"/>
          <w:szCs w:val="20"/>
        </w:rPr>
        <w:t xml:space="preserve"> </w:t>
      </w:r>
      <w:r w:rsidRPr="004251E4">
        <w:rPr>
          <w:rFonts w:ascii="Arial" w:hAnsi="Arial" w:cs="Arial"/>
          <w:b/>
          <w:bCs/>
          <w:sz w:val="20"/>
          <w:szCs w:val="20"/>
        </w:rPr>
        <w:t>Y</w:t>
      </w:r>
      <w:r w:rsidRPr="004251E4">
        <w:rPr>
          <w:rFonts w:ascii="Arial" w:hAnsi="Arial" w:cs="Arial"/>
          <w:b/>
          <w:bCs/>
          <w:spacing w:val="28"/>
          <w:sz w:val="20"/>
          <w:szCs w:val="20"/>
        </w:rPr>
        <w:t xml:space="preserve"> </w:t>
      </w:r>
      <w:r w:rsidRPr="004251E4">
        <w:rPr>
          <w:rFonts w:ascii="Arial" w:hAnsi="Arial" w:cs="Arial"/>
          <w:b/>
          <w:bCs/>
          <w:spacing w:val="-1"/>
          <w:sz w:val="20"/>
          <w:szCs w:val="20"/>
        </w:rPr>
        <w:t>P</w:t>
      </w:r>
      <w:r w:rsidRPr="004251E4">
        <w:rPr>
          <w:rFonts w:ascii="Arial" w:hAnsi="Arial" w:cs="Arial"/>
          <w:b/>
          <w:bCs/>
          <w:sz w:val="20"/>
          <w:szCs w:val="20"/>
        </w:rPr>
        <w:t>UB</w:t>
      </w:r>
      <w:r w:rsidRPr="004251E4">
        <w:rPr>
          <w:rFonts w:ascii="Arial" w:hAnsi="Arial" w:cs="Arial"/>
          <w:b/>
          <w:bCs/>
          <w:spacing w:val="1"/>
          <w:sz w:val="20"/>
          <w:szCs w:val="20"/>
        </w:rPr>
        <w:t>L</w:t>
      </w:r>
      <w:r w:rsidRPr="004251E4">
        <w:rPr>
          <w:rFonts w:ascii="Arial" w:hAnsi="Arial" w:cs="Arial"/>
          <w:b/>
          <w:bCs/>
          <w:sz w:val="20"/>
          <w:szCs w:val="20"/>
        </w:rPr>
        <w:t>I</w:t>
      </w:r>
      <w:r w:rsidRPr="004251E4">
        <w:rPr>
          <w:rFonts w:ascii="Arial" w:hAnsi="Arial" w:cs="Arial"/>
          <w:b/>
          <w:bCs/>
          <w:spacing w:val="5"/>
          <w:sz w:val="20"/>
          <w:szCs w:val="20"/>
        </w:rPr>
        <w:t>C</w:t>
      </w:r>
      <w:r w:rsidRPr="004251E4">
        <w:rPr>
          <w:rFonts w:ascii="Arial" w:hAnsi="Arial" w:cs="Arial"/>
          <w:b/>
          <w:bCs/>
          <w:spacing w:val="-5"/>
          <w:sz w:val="20"/>
          <w:szCs w:val="20"/>
        </w:rPr>
        <w:t>A</w:t>
      </w:r>
      <w:r w:rsidRPr="004251E4">
        <w:rPr>
          <w:rFonts w:ascii="Arial" w:hAnsi="Arial" w:cs="Arial"/>
          <w:b/>
          <w:bCs/>
          <w:sz w:val="20"/>
          <w:szCs w:val="20"/>
        </w:rPr>
        <w:t>DO</w:t>
      </w:r>
      <w:r w:rsidRPr="004251E4">
        <w:rPr>
          <w:rFonts w:ascii="Arial" w:hAnsi="Arial" w:cs="Arial"/>
          <w:b/>
          <w:bCs/>
          <w:spacing w:val="18"/>
          <w:sz w:val="20"/>
          <w:szCs w:val="20"/>
        </w:rPr>
        <w:t xml:space="preserve"> </w:t>
      </w:r>
      <w:r w:rsidRPr="004251E4">
        <w:rPr>
          <w:rFonts w:ascii="Arial" w:hAnsi="Arial" w:cs="Arial"/>
          <w:b/>
          <w:bCs/>
          <w:spacing w:val="-1"/>
          <w:sz w:val="20"/>
          <w:szCs w:val="20"/>
        </w:rPr>
        <w:t>E</w:t>
      </w:r>
      <w:r w:rsidRPr="004251E4">
        <w:rPr>
          <w:rFonts w:ascii="Arial" w:hAnsi="Arial" w:cs="Arial"/>
          <w:b/>
          <w:bCs/>
          <w:sz w:val="20"/>
          <w:szCs w:val="20"/>
        </w:rPr>
        <w:t>N</w:t>
      </w:r>
      <w:r w:rsidRPr="004251E4">
        <w:rPr>
          <w:rFonts w:ascii="Arial" w:hAnsi="Arial" w:cs="Arial"/>
          <w:b/>
          <w:bCs/>
          <w:spacing w:val="26"/>
          <w:sz w:val="20"/>
          <w:szCs w:val="20"/>
        </w:rPr>
        <w:t xml:space="preserve"> </w:t>
      </w:r>
      <w:r w:rsidRPr="004251E4">
        <w:rPr>
          <w:rFonts w:ascii="Arial" w:hAnsi="Arial" w:cs="Arial"/>
          <w:b/>
          <w:bCs/>
          <w:spacing w:val="-1"/>
          <w:sz w:val="20"/>
          <w:szCs w:val="20"/>
        </w:rPr>
        <w:t>E</w:t>
      </w:r>
      <w:r w:rsidRPr="004251E4">
        <w:rPr>
          <w:rFonts w:ascii="Arial" w:hAnsi="Arial" w:cs="Arial"/>
          <w:b/>
          <w:bCs/>
          <w:sz w:val="20"/>
          <w:szCs w:val="20"/>
        </w:rPr>
        <w:t>L</w:t>
      </w:r>
      <w:r w:rsidRPr="004251E4">
        <w:rPr>
          <w:rFonts w:ascii="Arial" w:hAnsi="Arial" w:cs="Arial"/>
          <w:b/>
          <w:bCs/>
          <w:spacing w:val="23"/>
          <w:sz w:val="20"/>
          <w:szCs w:val="20"/>
        </w:rPr>
        <w:t xml:space="preserve"> </w:t>
      </w:r>
      <w:r w:rsidRPr="004251E4">
        <w:rPr>
          <w:rFonts w:ascii="Arial" w:hAnsi="Arial" w:cs="Arial"/>
          <w:b/>
          <w:bCs/>
          <w:spacing w:val="1"/>
          <w:sz w:val="20"/>
          <w:szCs w:val="20"/>
        </w:rPr>
        <w:t>P</w:t>
      </w:r>
      <w:r w:rsidRPr="004251E4">
        <w:rPr>
          <w:rFonts w:ascii="Arial" w:hAnsi="Arial" w:cs="Arial"/>
          <w:b/>
          <w:bCs/>
          <w:spacing w:val="-1"/>
          <w:sz w:val="20"/>
          <w:szCs w:val="20"/>
        </w:rPr>
        <w:t>E</w:t>
      </w:r>
      <w:r w:rsidRPr="004251E4">
        <w:rPr>
          <w:rFonts w:ascii="Arial" w:hAnsi="Arial" w:cs="Arial"/>
          <w:b/>
          <w:bCs/>
          <w:sz w:val="20"/>
          <w:szCs w:val="20"/>
        </w:rPr>
        <w:t>RI</w:t>
      </w:r>
      <w:r w:rsidRPr="004251E4">
        <w:rPr>
          <w:rFonts w:ascii="Arial" w:hAnsi="Arial" w:cs="Arial"/>
          <w:b/>
          <w:bCs/>
          <w:spacing w:val="1"/>
          <w:sz w:val="20"/>
          <w:szCs w:val="20"/>
        </w:rPr>
        <w:t>Ó</w:t>
      </w:r>
      <w:r w:rsidRPr="004251E4">
        <w:rPr>
          <w:rFonts w:ascii="Arial" w:hAnsi="Arial" w:cs="Arial"/>
          <w:b/>
          <w:bCs/>
          <w:sz w:val="20"/>
          <w:szCs w:val="20"/>
        </w:rPr>
        <w:t>DICO</w:t>
      </w:r>
      <w:r w:rsidRPr="004251E4">
        <w:rPr>
          <w:rFonts w:ascii="Arial" w:hAnsi="Arial" w:cs="Arial"/>
          <w:b/>
          <w:bCs/>
          <w:spacing w:val="16"/>
          <w:sz w:val="20"/>
          <w:szCs w:val="20"/>
        </w:rPr>
        <w:t xml:space="preserve"> </w:t>
      </w:r>
      <w:r w:rsidRPr="004251E4">
        <w:rPr>
          <w:rFonts w:ascii="Arial" w:hAnsi="Arial" w:cs="Arial"/>
          <w:b/>
          <w:bCs/>
          <w:spacing w:val="1"/>
          <w:sz w:val="20"/>
          <w:szCs w:val="20"/>
        </w:rPr>
        <w:t>O</w:t>
      </w:r>
      <w:r w:rsidRPr="004251E4">
        <w:rPr>
          <w:rFonts w:ascii="Arial" w:hAnsi="Arial" w:cs="Arial"/>
          <w:b/>
          <w:bCs/>
          <w:sz w:val="20"/>
          <w:szCs w:val="20"/>
        </w:rPr>
        <w:t>FIC</w:t>
      </w:r>
      <w:r w:rsidRPr="004251E4">
        <w:rPr>
          <w:rFonts w:ascii="Arial" w:hAnsi="Arial" w:cs="Arial"/>
          <w:b/>
          <w:bCs/>
          <w:spacing w:val="4"/>
          <w:sz w:val="20"/>
          <w:szCs w:val="20"/>
        </w:rPr>
        <w:t>I</w:t>
      </w:r>
      <w:r w:rsidRPr="004251E4">
        <w:rPr>
          <w:rFonts w:ascii="Arial" w:hAnsi="Arial" w:cs="Arial"/>
          <w:b/>
          <w:bCs/>
          <w:spacing w:val="-5"/>
          <w:sz w:val="20"/>
          <w:szCs w:val="20"/>
        </w:rPr>
        <w:t>A</w:t>
      </w:r>
      <w:r w:rsidRPr="004251E4">
        <w:rPr>
          <w:rFonts w:ascii="Arial" w:hAnsi="Arial" w:cs="Arial"/>
          <w:b/>
          <w:bCs/>
          <w:sz w:val="20"/>
          <w:szCs w:val="20"/>
        </w:rPr>
        <w:t>L</w:t>
      </w:r>
      <w:r w:rsidRPr="004251E4">
        <w:rPr>
          <w:rFonts w:ascii="Arial" w:hAnsi="Arial" w:cs="Arial"/>
          <w:b/>
          <w:bCs/>
          <w:spacing w:val="25"/>
          <w:sz w:val="20"/>
          <w:szCs w:val="20"/>
        </w:rPr>
        <w:t xml:space="preserve"> </w:t>
      </w:r>
      <w:r w:rsidRPr="004251E4">
        <w:rPr>
          <w:rFonts w:ascii="Arial" w:hAnsi="Arial" w:cs="Arial"/>
          <w:b/>
          <w:bCs/>
          <w:spacing w:val="2"/>
          <w:sz w:val="20"/>
          <w:szCs w:val="20"/>
        </w:rPr>
        <w:t>N</w:t>
      </w:r>
      <w:r w:rsidRPr="004251E4">
        <w:rPr>
          <w:rFonts w:ascii="Arial" w:hAnsi="Arial" w:cs="Arial"/>
          <w:b/>
          <w:bCs/>
          <w:sz w:val="20"/>
          <w:szCs w:val="20"/>
        </w:rPr>
        <w:t>o.</w:t>
      </w:r>
      <w:r w:rsidRPr="004251E4">
        <w:rPr>
          <w:rFonts w:ascii="Arial" w:hAnsi="Arial" w:cs="Arial"/>
          <w:b/>
          <w:bCs/>
          <w:spacing w:val="23"/>
          <w:sz w:val="20"/>
          <w:szCs w:val="20"/>
        </w:rPr>
        <w:t xml:space="preserve"> </w:t>
      </w:r>
      <w:r w:rsidRPr="004251E4">
        <w:rPr>
          <w:rFonts w:ascii="Arial" w:hAnsi="Arial" w:cs="Arial"/>
          <w:b/>
          <w:bCs/>
          <w:sz w:val="20"/>
          <w:szCs w:val="20"/>
        </w:rPr>
        <w:t>134,</w:t>
      </w:r>
      <w:r w:rsidRPr="004251E4">
        <w:rPr>
          <w:rFonts w:ascii="Arial" w:hAnsi="Arial" w:cs="Arial"/>
          <w:b/>
          <w:bCs/>
          <w:spacing w:val="22"/>
          <w:sz w:val="20"/>
          <w:szCs w:val="20"/>
        </w:rPr>
        <w:t xml:space="preserve"> </w:t>
      </w:r>
      <w:r w:rsidRPr="004251E4">
        <w:rPr>
          <w:rFonts w:ascii="Arial" w:hAnsi="Arial" w:cs="Arial"/>
          <w:b/>
          <w:bCs/>
          <w:spacing w:val="2"/>
          <w:sz w:val="20"/>
          <w:szCs w:val="20"/>
        </w:rPr>
        <w:t>D</w:t>
      </w:r>
      <w:r w:rsidRPr="004251E4">
        <w:rPr>
          <w:rFonts w:ascii="Arial" w:hAnsi="Arial" w:cs="Arial"/>
          <w:b/>
          <w:bCs/>
          <w:spacing w:val="-1"/>
          <w:sz w:val="20"/>
          <w:szCs w:val="20"/>
        </w:rPr>
        <w:t>E</w:t>
      </w:r>
      <w:r w:rsidRPr="004251E4">
        <w:rPr>
          <w:rFonts w:ascii="Arial" w:hAnsi="Arial" w:cs="Arial"/>
          <w:b/>
          <w:bCs/>
          <w:sz w:val="20"/>
          <w:szCs w:val="20"/>
        </w:rPr>
        <w:t>L</w:t>
      </w:r>
      <w:r w:rsidRPr="004251E4">
        <w:rPr>
          <w:rFonts w:ascii="Arial" w:hAnsi="Arial" w:cs="Arial"/>
          <w:b/>
          <w:bCs/>
          <w:spacing w:val="23"/>
          <w:sz w:val="20"/>
          <w:szCs w:val="20"/>
        </w:rPr>
        <w:t xml:space="preserve"> </w:t>
      </w:r>
      <w:r w:rsidRPr="004251E4">
        <w:rPr>
          <w:rFonts w:ascii="Arial" w:hAnsi="Arial" w:cs="Arial"/>
          <w:b/>
          <w:bCs/>
          <w:spacing w:val="2"/>
          <w:sz w:val="20"/>
          <w:szCs w:val="20"/>
        </w:rPr>
        <w:t>9 DE NOVIEMBRE DE 2022.</w:t>
      </w:r>
    </w:p>
    <w:p w:rsidR="004251E4" w:rsidRDefault="004251E4" w:rsidP="004251E4">
      <w:pPr>
        <w:autoSpaceDE w:val="0"/>
        <w:autoSpaceDN w:val="0"/>
        <w:adjustRightInd w:val="0"/>
        <w:ind w:right="81"/>
        <w:jc w:val="both"/>
        <w:rPr>
          <w:rFonts w:ascii="Arial" w:hAnsi="Arial" w:cs="Arial"/>
        </w:rPr>
      </w:pPr>
    </w:p>
    <w:p w:rsidR="004251E4" w:rsidRDefault="004251E4" w:rsidP="004251E4">
      <w:pPr>
        <w:autoSpaceDE w:val="0"/>
        <w:autoSpaceDN w:val="0"/>
        <w:adjustRightInd w:val="0"/>
        <w:ind w:left="851" w:right="-285"/>
        <w:jc w:val="both"/>
        <w:rPr>
          <w:rFonts w:ascii="Arial" w:hAnsi="Arial" w:cs="Arial"/>
          <w:spacing w:val="-4"/>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1"/>
        </w:rPr>
        <w:t xml:space="preserve"> </w:t>
      </w:r>
      <w:r w:rsidRPr="005E3820">
        <w:rPr>
          <w:rFonts w:ascii="Arial" w:hAnsi="Arial" w:cs="Arial"/>
          <w:b/>
          <w:bCs/>
          <w:spacing w:val="-3"/>
        </w:rPr>
        <w:t>P</w:t>
      </w:r>
      <w:r w:rsidRPr="005E3820">
        <w:rPr>
          <w:rFonts w:ascii="Arial" w:hAnsi="Arial" w:cs="Arial"/>
          <w:b/>
          <w:bCs/>
          <w:spacing w:val="-5"/>
        </w:rPr>
        <w:t>R</w:t>
      </w:r>
      <w:r w:rsidRPr="005E3820">
        <w:rPr>
          <w:rFonts w:ascii="Arial" w:hAnsi="Arial" w:cs="Arial"/>
          <w:b/>
          <w:bCs/>
          <w:spacing w:val="-3"/>
        </w:rPr>
        <w:t>IME</w:t>
      </w:r>
      <w:r w:rsidRPr="005E3820">
        <w:rPr>
          <w:rFonts w:ascii="Arial" w:hAnsi="Arial" w:cs="Arial"/>
          <w:b/>
          <w:bCs/>
          <w:spacing w:val="-5"/>
        </w:rPr>
        <w:t>R</w:t>
      </w:r>
      <w:r w:rsidRPr="005E3820">
        <w:rPr>
          <w:rFonts w:ascii="Arial" w:hAnsi="Arial" w:cs="Arial"/>
          <w:b/>
          <w:bCs/>
          <w:spacing w:val="-4"/>
        </w:rPr>
        <w:t>O</w:t>
      </w:r>
      <w:r w:rsidRPr="005E3820">
        <w:rPr>
          <w:rFonts w:ascii="Arial" w:hAnsi="Arial" w:cs="Arial"/>
          <w:b/>
          <w:bCs/>
        </w:rPr>
        <w:t>.</w:t>
      </w:r>
      <w:r w:rsidRPr="005E3820">
        <w:rPr>
          <w:rFonts w:ascii="Arial" w:hAnsi="Arial" w:cs="Arial"/>
          <w:b/>
          <w:bCs/>
          <w:spacing w:val="-1"/>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present</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Decret</w:t>
      </w:r>
      <w:r w:rsidRPr="005E3820">
        <w:rPr>
          <w:rFonts w:ascii="Arial" w:hAnsi="Arial" w:cs="Arial"/>
        </w:rPr>
        <w:t>o</w:t>
      </w:r>
      <w:r w:rsidRPr="005E3820">
        <w:rPr>
          <w:rFonts w:ascii="Arial" w:hAnsi="Arial" w:cs="Arial"/>
          <w:spacing w:val="-1"/>
        </w:rPr>
        <w:t xml:space="preserve"> </w:t>
      </w:r>
      <w:r w:rsidRPr="005E3820">
        <w:rPr>
          <w:rFonts w:ascii="Arial" w:hAnsi="Arial" w:cs="Arial"/>
          <w:spacing w:val="-5"/>
        </w:rPr>
        <w:t>e</w:t>
      </w:r>
      <w:r w:rsidRPr="005E3820">
        <w:rPr>
          <w:rFonts w:ascii="Arial" w:hAnsi="Arial" w:cs="Arial"/>
          <w:spacing w:val="-4"/>
        </w:rPr>
        <w:t>ntrar</w:t>
      </w:r>
      <w:r w:rsidRPr="005E3820">
        <w:rPr>
          <w:rFonts w:ascii="Arial" w:hAnsi="Arial" w:cs="Arial"/>
        </w:rPr>
        <w:t>á</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 xml:space="preserve">n </w:t>
      </w:r>
      <w:r w:rsidRPr="005E3820">
        <w:rPr>
          <w:rFonts w:ascii="Arial" w:hAnsi="Arial" w:cs="Arial"/>
          <w:spacing w:val="-4"/>
        </w:rPr>
        <w:t>vigo</w:t>
      </w:r>
      <w:r w:rsidRPr="005E3820">
        <w:rPr>
          <w:rFonts w:ascii="Arial" w:hAnsi="Arial" w:cs="Arial"/>
        </w:rPr>
        <w:t>r</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dí</w:t>
      </w:r>
      <w:r w:rsidRPr="005E3820">
        <w:rPr>
          <w:rFonts w:ascii="Arial" w:hAnsi="Arial" w:cs="Arial"/>
        </w:rPr>
        <w:t>a</w:t>
      </w:r>
      <w:r w:rsidRPr="005E3820">
        <w:rPr>
          <w:rFonts w:ascii="Arial" w:hAnsi="Arial" w:cs="Arial"/>
          <w:spacing w:val="-1"/>
        </w:rPr>
        <w:t xml:space="preserve"> </w:t>
      </w:r>
      <w:r w:rsidRPr="005E3820">
        <w:rPr>
          <w:rFonts w:ascii="Arial" w:hAnsi="Arial" w:cs="Arial"/>
          <w:spacing w:val="-4"/>
        </w:rPr>
        <w:t>siguient</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a</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1"/>
        </w:rPr>
        <w:t xml:space="preserve"> </w:t>
      </w:r>
      <w:r w:rsidRPr="005E3820">
        <w:rPr>
          <w:rFonts w:ascii="Arial" w:hAnsi="Arial" w:cs="Arial"/>
          <w:spacing w:val="-3"/>
        </w:rPr>
        <w:t>p</w:t>
      </w:r>
      <w:r w:rsidRPr="005E3820">
        <w:rPr>
          <w:rFonts w:ascii="Arial" w:hAnsi="Arial" w:cs="Arial"/>
          <w:spacing w:val="-4"/>
        </w:rPr>
        <w:t>ublicació</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l</w:t>
      </w:r>
      <w:r>
        <w:rPr>
          <w:rFonts w:ascii="Arial" w:hAnsi="Arial" w:cs="Arial"/>
          <w:spacing w:val="-1"/>
        </w:rPr>
        <w:t xml:space="preserve"> </w:t>
      </w:r>
      <w:r w:rsidRPr="005E3820">
        <w:rPr>
          <w:rFonts w:ascii="Arial" w:hAnsi="Arial" w:cs="Arial"/>
          <w:spacing w:val="-4"/>
        </w:rPr>
        <w:t>Peri</w:t>
      </w:r>
      <w:r w:rsidRPr="005E3820">
        <w:rPr>
          <w:rFonts w:ascii="Arial" w:hAnsi="Arial" w:cs="Arial"/>
          <w:spacing w:val="-3"/>
        </w:rPr>
        <w:t>ó</w:t>
      </w:r>
      <w:r w:rsidRPr="005E3820">
        <w:rPr>
          <w:rFonts w:ascii="Arial" w:hAnsi="Arial" w:cs="Arial"/>
          <w:spacing w:val="-4"/>
        </w:rPr>
        <w:t>dico</w:t>
      </w:r>
      <w:r>
        <w:rPr>
          <w:rFonts w:ascii="Arial" w:hAnsi="Arial" w:cs="Arial"/>
        </w:rPr>
        <w:t xml:space="preserve"> </w:t>
      </w:r>
      <w:r w:rsidRPr="005E3820">
        <w:rPr>
          <w:rFonts w:ascii="Arial" w:hAnsi="Arial" w:cs="Arial"/>
          <w:spacing w:val="-4"/>
        </w:rPr>
        <w:t>Of</w:t>
      </w:r>
      <w:r w:rsidRPr="005E3820">
        <w:rPr>
          <w:rFonts w:ascii="Arial" w:hAnsi="Arial" w:cs="Arial"/>
          <w:spacing w:val="-5"/>
        </w:rPr>
        <w:t>i</w:t>
      </w:r>
      <w:r w:rsidRPr="005E3820">
        <w:rPr>
          <w:rFonts w:ascii="Arial" w:hAnsi="Arial" w:cs="Arial"/>
          <w:spacing w:val="-4"/>
        </w:rPr>
        <w:t>cia</w:t>
      </w:r>
      <w:r w:rsidRPr="005E3820">
        <w:rPr>
          <w:rFonts w:ascii="Arial" w:hAnsi="Arial" w:cs="Arial"/>
        </w:rPr>
        <w:t>l</w:t>
      </w:r>
      <w:r w:rsidRPr="005E3820">
        <w:rPr>
          <w:rFonts w:ascii="Arial" w:hAnsi="Arial" w:cs="Arial"/>
          <w:spacing w:val="-7"/>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8"/>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do.</w:t>
      </w:r>
    </w:p>
    <w:p w:rsidR="004251E4" w:rsidRDefault="004251E4" w:rsidP="004251E4">
      <w:pPr>
        <w:autoSpaceDE w:val="0"/>
        <w:autoSpaceDN w:val="0"/>
        <w:adjustRightInd w:val="0"/>
        <w:ind w:left="851" w:right="-285"/>
        <w:rPr>
          <w:rFonts w:ascii="Arial" w:hAnsi="Arial" w:cs="Arial"/>
          <w:b/>
          <w:bCs/>
          <w:spacing w:val="-6"/>
        </w:rPr>
      </w:pPr>
    </w:p>
    <w:p w:rsidR="004251E4" w:rsidRDefault="004251E4" w:rsidP="004251E4">
      <w:pPr>
        <w:autoSpaceDE w:val="0"/>
        <w:autoSpaceDN w:val="0"/>
        <w:adjustRightInd w:val="0"/>
        <w:ind w:left="851" w:right="-285"/>
        <w:jc w:val="both"/>
        <w:rPr>
          <w:rFonts w:ascii="Arial" w:hAnsi="Arial" w:cs="Arial"/>
          <w:spacing w:val="-4"/>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7"/>
        </w:rPr>
        <w:t xml:space="preserve"> </w:t>
      </w:r>
      <w:r w:rsidRPr="005E3820">
        <w:rPr>
          <w:rFonts w:ascii="Arial" w:hAnsi="Arial" w:cs="Arial"/>
          <w:b/>
          <w:bCs/>
          <w:spacing w:val="-4"/>
        </w:rPr>
        <w:t>SEGUNDO</w:t>
      </w:r>
      <w:r w:rsidRPr="005E3820">
        <w:rPr>
          <w:rFonts w:ascii="Arial" w:hAnsi="Arial" w:cs="Arial"/>
          <w:b/>
          <w:bCs/>
        </w:rPr>
        <w:t>.</w:t>
      </w:r>
      <w:r w:rsidRPr="005E3820">
        <w:rPr>
          <w:rFonts w:ascii="Arial" w:hAnsi="Arial" w:cs="Arial"/>
          <w:b/>
          <w:bCs/>
          <w:spacing w:val="6"/>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5"/>
        </w:rPr>
        <w:t>p</w:t>
      </w:r>
      <w:r w:rsidRPr="005E3820">
        <w:rPr>
          <w:rFonts w:ascii="Arial" w:hAnsi="Arial" w:cs="Arial"/>
          <w:spacing w:val="-4"/>
        </w:rPr>
        <w:t>ersona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inte</w:t>
      </w:r>
      <w:r w:rsidRPr="005E3820">
        <w:rPr>
          <w:rFonts w:ascii="Arial" w:hAnsi="Arial" w:cs="Arial"/>
          <w:spacing w:val="-5"/>
        </w:rPr>
        <w:t>g</w:t>
      </w:r>
      <w:r w:rsidRPr="005E3820">
        <w:rPr>
          <w:rFonts w:ascii="Arial" w:hAnsi="Arial" w:cs="Arial"/>
          <w:spacing w:val="-4"/>
        </w:rPr>
        <w:t>r</w:t>
      </w:r>
      <w:r w:rsidRPr="005E3820">
        <w:rPr>
          <w:rFonts w:ascii="Arial" w:hAnsi="Arial" w:cs="Arial"/>
          <w:spacing w:val="-5"/>
        </w:rPr>
        <w:t>a</w:t>
      </w:r>
      <w:r w:rsidRPr="005E3820">
        <w:rPr>
          <w:rFonts w:ascii="Arial" w:hAnsi="Arial" w:cs="Arial"/>
          <w:spacing w:val="-4"/>
        </w:rPr>
        <w:t>nte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adscr</w:t>
      </w:r>
      <w:r w:rsidRPr="005E3820">
        <w:rPr>
          <w:rFonts w:ascii="Arial" w:hAnsi="Arial" w:cs="Arial"/>
          <w:spacing w:val="-5"/>
        </w:rPr>
        <w:t>i</w:t>
      </w:r>
      <w:r w:rsidRPr="005E3820">
        <w:rPr>
          <w:rFonts w:ascii="Arial" w:hAnsi="Arial" w:cs="Arial"/>
          <w:spacing w:val="-3"/>
        </w:rPr>
        <w:t>t</w:t>
      </w:r>
      <w:r w:rsidRPr="005E3820">
        <w:rPr>
          <w:rFonts w:ascii="Arial" w:hAnsi="Arial" w:cs="Arial"/>
          <w:spacing w:val="-4"/>
        </w:rPr>
        <w:t>a</w:t>
      </w:r>
      <w:r w:rsidRPr="005E3820">
        <w:rPr>
          <w:rFonts w:ascii="Arial" w:hAnsi="Arial" w:cs="Arial"/>
        </w:rPr>
        <w:t>s</w:t>
      </w:r>
      <w:r w:rsidRPr="005E3820">
        <w:rPr>
          <w:rFonts w:ascii="Arial" w:hAnsi="Arial" w:cs="Arial"/>
          <w:spacing w:val="7"/>
        </w:rPr>
        <w:t xml:space="preserve"> </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Poli</w:t>
      </w:r>
      <w:r w:rsidRPr="005E3820">
        <w:rPr>
          <w:rFonts w:ascii="Arial" w:hAnsi="Arial" w:cs="Arial"/>
          <w:spacing w:val="-5"/>
        </w:rPr>
        <w:t>c</w:t>
      </w:r>
      <w:r w:rsidRPr="005E3820">
        <w:rPr>
          <w:rFonts w:ascii="Arial" w:hAnsi="Arial" w:cs="Arial"/>
          <w:spacing w:val="-4"/>
        </w:rPr>
        <w:t>í</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w:t>
      </w:r>
      <w:r w:rsidRPr="005E3820">
        <w:rPr>
          <w:rFonts w:ascii="Arial" w:hAnsi="Arial" w:cs="Arial"/>
        </w:rPr>
        <w:t>l</w:t>
      </w:r>
      <w:r w:rsidRPr="005E3820">
        <w:rPr>
          <w:rFonts w:ascii="Arial" w:hAnsi="Arial" w:cs="Arial"/>
          <w:spacing w:val="7"/>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pase</w:t>
      </w:r>
      <w:r w:rsidRPr="005E3820">
        <w:rPr>
          <w:rFonts w:ascii="Arial" w:hAnsi="Arial" w:cs="Arial"/>
        </w:rPr>
        <w:t>n</w:t>
      </w:r>
      <w:r w:rsidRPr="005E3820">
        <w:rPr>
          <w:rFonts w:ascii="Arial" w:hAnsi="Arial" w:cs="Arial"/>
          <w:spacing w:val="7"/>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forma</w:t>
      </w:r>
      <w:r w:rsidRPr="005E3820">
        <w:rPr>
          <w:rFonts w:ascii="Arial" w:hAnsi="Arial" w:cs="Arial"/>
        </w:rPr>
        <w:t>r</w:t>
      </w:r>
      <w:r w:rsidRPr="005E3820">
        <w:rPr>
          <w:rFonts w:ascii="Arial" w:hAnsi="Arial" w:cs="Arial"/>
          <w:spacing w:val="7"/>
        </w:rPr>
        <w:t xml:space="preserve"> </w:t>
      </w:r>
      <w:r w:rsidRPr="005E3820">
        <w:rPr>
          <w:rFonts w:ascii="Arial" w:hAnsi="Arial" w:cs="Arial"/>
          <w:spacing w:val="-4"/>
        </w:rPr>
        <w:t>part</w:t>
      </w:r>
      <w:r w:rsidRPr="005E3820">
        <w:rPr>
          <w:rFonts w:ascii="Arial" w:hAnsi="Arial" w:cs="Arial"/>
        </w:rPr>
        <w:t>e</w:t>
      </w:r>
      <w:r w:rsidRPr="005E3820">
        <w:rPr>
          <w:rFonts w:ascii="Arial" w:hAnsi="Arial" w:cs="Arial"/>
          <w:spacing w:val="7"/>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la Guardi</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Estata</w:t>
      </w:r>
      <w:r w:rsidRPr="005E3820">
        <w:rPr>
          <w:rFonts w:ascii="Arial" w:hAnsi="Arial" w:cs="Arial"/>
          <w:spacing w:val="-5"/>
        </w:rPr>
        <w:t>l</w:t>
      </w:r>
      <w:r w:rsidRPr="005E3820">
        <w:rPr>
          <w:rFonts w:ascii="Arial" w:hAnsi="Arial" w:cs="Arial"/>
        </w:rPr>
        <w:t>,</w:t>
      </w:r>
      <w:r w:rsidRPr="005E3820">
        <w:rPr>
          <w:rFonts w:ascii="Arial" w:hAnsi="Arial" w:cs="Arial"/>
          <w:spacing w:val="-8"/>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regirá</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baj</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disposicion</w:t>
      </w:r>
      <w:r w:rsidRPr="005E3820">
        <w:rPr>
          <w:rFonts w:ascii="Arial" w:hAnsi="Arial" w:cs="Arial"/>
          <w:spacing w:val="-5"/>
        </w:rPr>
        <w:t>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legale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prevista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spacing w:val="-3"/>
        </w:rPr>
        <w:t>e</w:t>
      </w:r>
      <w:r w:rsidRPr="005E3820">
        <w:rPr>
          <w:rFonts w:ascii="Arial" w:hAnsi="Arial" w:cs="Arial"/>
        </w:rPr>
        <w:t>y</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6"/>
        </w:rPr>
        <w:t xml:space="preserve"> </w:t>
      </w:r>
      <w:r w:rsidRPr="005E3820">
        <w:rPr>
          <w:rFonts w:ascii="Arial" w:hAnsi="Arial" w:cs="Arial"/>
          <w:spacing w:val="-4"/>
        </w:rPr>
        <w:t>Segurida</w:t>
      </w:r>
      <w:r w:rsidRPr="005E3820">
        <w:rPr>
          <w:rFonts w:ascii="Arial" w:hAnsi="Arial" w:cs="Arial"/>
        </w:rPr>
        <w:t>d</w:t>
      </w:r>
      <w:r w:rsidRPr="005E3820">
        <w:rPr>
          <w:rFonts w:ascii="Arial" w:hAnsi="Arial" w:cs="Arial"/>
          <w:spacing w:val="-7"/>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7"/>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do d</w:t>
      </w:r>
      <w:r w:rsidRPr="005E3820">
        <w:rPr>
          <w:rFonts w:ascii="Arial" w:hAnsi="Arial" w:cs="Arial"/>
        </w:rPr>
        <w:t>e</w:t>
      </w:r>
      <w:r w:rsidRPr="005E3820">
        <w:rPr>
          <w:rFonts w:ascii="Arial" w:hAnsi="Arial" w:cs="Arial"/>
          <w:spacing w:val="-1"/>
        </w:rPr>
        <w:t xml:space="preserve"> </w:t>
      </w:r>
      <w:r w:rsidRPr="005E3820">
        <w:rPr>
          <w:rFonts w:ascii="Arial" w:hAnsi="Arial" w:cs="Arial"/>
          <w:spacing w:val="-2"/>
        </w:rPr>
        <w:t>T</w:t>
      </w:r>
      <w:r w:rsidRPr="005E3820">
        <w:rPr>
          <w:rFonts w:ascii="Arial" w:hAnsi="Arial" w:cs="Arial"/>
          <w:spacing w:val="-5"/>
        </w:rPr>
        <w:t>a</w:t>
      </w:r>
      <w:r w:rsidRPr="005E3820">
        <w:rPr>
          <w:rFonts w:ascii="Arial" w:hAnsi="Arial" w:cs="Arial"/>
          <w:spacing w:val="-4"/>
        </w:rPr>
        <w:t>maulipas</w:t>
      </w:r>
      <w:r w:rsidRPr="005E3820">
        <w:rPr>
          <w:rFonts w:ascii="Arial" w:hAnsi="Arial" w:cs="Arial"/>
        </w:rPr>
        <w:t>,</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Reglam</w:t>
      </w:r>
      <w:r w:rsidRPr="005E3820">
        <w:rPr>
          <w:rFonts w:ascii="Arial" w:hAnsi="Arial" w:cs="Arial"/>
          <w:spacing w:val="-3"/>
        </w:rPr>
        <w:t>e</w:t>
      </w:r>
      <w:r w:rsidRPr="005E3820">
        <w:rPr>
          <w:rFonts w:ascii="Arial" w:hAnsi="Arial" w:cs="Arial"/>
          <w:spacing w:val="-4"/>
        </w:rPr>
        <w:t>nt</w:t>
      </w:r>
      <w:r w:rsidRPr="005E3820">
        <w:rPr>
          <w:rFonts w:ascii="Arial" w:hAnsi="Arial" w:cs="Arial"/>
        </w:rPr>
        <w:t>o</w:t>
      </w:r>
      <w:r w:rsidRPr="005E3820">
        <w:rPr>
          <w:rFonts w:ascii="Arial" w:hAnsi="Arial" w:cs="Arial"/>
          <w:spacing w:val="-1"/>
        </w:rPr>
        <w:t xml:space="preserve"> </w:t>
      </w:r>
      <w:r w:rsidRPr="005E3820">
        <w:rPr>
          <w:rFonts w:ascii="Arial" w:hAnsi="Arial" w:cs="Arial"/>
          <w:spacing w:val="-4"/>
        </w:rPr>
        <w:t>Int</w:t>
      </w:r>
      <w:r w:rsidRPr="005E3820">
        <w:rPr>
          <w:rFonts w:ascii="Arial" w:hAnsi="Arial" w:cs="Arial"/>
          <w:spacing w:val="-5"/>
        </w:rPr>
        <w:t>e</w:t>
      </w:r>
      <w:r w:rsidRPr="005E3820">
        <w:rPr>
          <w:rFonts w:ascii="Arial" w:hAnsi="Arial" w:cs="Arial"/>
          <w:spacing w:val="-4"/>
        </w:rPr>
        <w:t>rio</w:t>
      </w:r>
      <w:r w:rsidRPr="005E3820">
        <w:rPr>
          <w:rFonts w:ascii="Arial" w:hAnsi="Arial" w:cs="Arial"/>
        </w:rPr>
        <w:t>r</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1"/>
        </w:rPr>
        <w:t xml:space="preserve"> </w:t>
      </w:r>
      <w:r w:rsidRPr="005E3820">
        <w:rPr>
          <w:rFonts w:ascii="Arial" w:hAnsi="Arial" w:cs="Arial"/>
          <w:spacing w:val="-4"/>
        </w:rPr>
        <w:t>Secretarí</w:t>
      </w:r>
      <w:r w:rsidRPr="005E3820">
        <w:rPr>
          <w:rFonts w:ascii="Arial" w:hAnsi="Arial" w:cs="Arial"/>
        </w:rPr>
        <w:t>a</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Segurida</w:t>
      </w:r>
      <w:r w:rsidRPr="005E3820">
        <w:rPr>
          <w:rFonts w:ascii="Arial" w:hAnsi="Arial" w:cs="Arial"/>
        </w:rPr>
        <w:t>d</w:t>
      </w:r>
      <w:r w:rsidRPr="005E3820">
        <w:rPr>
          <w:rFonts w:ascii="Arial" w:hAnsi="Arial" w:cs="Arial"/>
          <w:spacing w:val="-1"/>
        </w:rPr>
        <w:t xml:space="preserve"> </w:t>
      </w:r>
      <w:r w:rsidRPr="005E3820">
        <w:rPr>
          <w:rFonts w:ascii="Arial" w:hAnsi="Arial" w:cs="Arial"/>
          <w:spacing w:val="-4"/>
        </w:rPr>
        <w:t>Públic</w:t>
      </w:r>
      <w:r w:rsidRPr="005E3820">
        <w:rPr>
          <w:rFonts w:ascii="Arial" w:hAnsi="Arial" w:cs="Arial"/>
        </w:rPr>
        <w:t>a y</w:t>
      </w:r>
      <w:r w:rsidRPr="005E3820">
        <w:rPr>
          <w:rFonts w:ascii="Arial" w:hAnsi="Arial" w:cs="Arial"/>
          <w:spacing w:val="-3"/>
        </w:rPr>
        <w:t xml:space="preserve"> </w:t>
      </w:r>
      <w:r w:rsidRPr="005E3820">
        <w:rPr>
          <w:rFonts w:ascii="Arial" w:hAnsi="Arial" w:cs="Arial"/>
          <w:spacing w:val="-4"/>
        </w:rPr>
        <w:t>e</w:t>
      </w:r>
      <w:r w:rsidRPr="005E3820">
        <w:rPr>
          <w:rFonts w:ascii="Arial" w:hAnsi="Arial" w:cs="Arial"/>
        </w:rPr>
        <w:t xml:space="preserve">n </w:t>
      </w:r>
      <w:r w:rsidRPr="005E3820">
        <w:rPr>
          <w:rFonts w:ascii="Arial" w:hAnsi="Arial" w:cs="Arial"/>
          <w:spacing w:val="-4"/>
        </w:rPr>
        <w:t>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Re</w:t>
      </w:r>
      <w:r w:rsidRPr="005E3820">
        <w:rPr>
          <w:rFonts w:ascii="Arial" w:hAnsi="Arial" w:cs="Arial"/>
          <w:spacing w:val="-3"/>
        </w:rPr>
        <w:t>g</w:t>
      </w:r>
      <w:r w:rsidRPr="005E3820">
        <w:rPr>
          <w:rFonts w:ascii="Arial" w:hAnsi="Arial" w:cs="Arial"/>
          <w:spacing w:val="-4"/>
        </w:rPr>
        <w:t>lament</w:t>
      </w:r>
      <w:r w:rsidRPr="005E3820">
        <w:rPr>
          <w:rFonts w:ascii="Arial" w:hAnsi="Arial" w:cs="Arial"/>
        </w:rPr>
        <w:t>o</w:t>
      </w:r>
      <w:r w:rsidRPr="005E3820">
        <w:rPr>
          <w:rFonts w:ascii="Arial" w:hAnsi="Arial" w:cs="Arial"/>
          <w:spacing w:val="-1"/>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Servicio</w:t>
      </w:r>
      <w:r>
        <w:rPr>
          <w:rFonts w:ascii="Arial" w:hAnsi="Arial" w:cs="Arial"/>
        </w:rPr>
        <w:t xml:space="preserve"> </w:t>
      </w:r>
      <w:r w:rsidRPr="005E3820">
        <w:rPr>
          <w:rFonts w:ascii="Arial" w:hAnsi="Arial" w:cs="Arial"/>
          <w:spacing w:val="-4"/>
        </w:rPr>
        <w:t>Profesiona</w:t>
      </w:r>
      <w:r w:rsidRPr="005E3820">
        <w:rPr>
          <w:rFonts w:ascii="Arial" w:hAnsi="Arial" w:cs="Arial"/>
        </w:rPr>
        <w:t>l</w:t>
      </w:r>
      <w:r w:rsidRPr="005E3820">
        <w:rPr>
          <w:rFonts w:ascii="Arial" w:hAnsi="Arial" w:cs="Arial"/>
          <w:spacing w:val="-8"/>
        </w:rPr>
        <w:t xml:space="preserve"> </w:t>
      </w:r>
      <w:r>
        <w:rPr>
          <w:rFonts w:ascii="Arial" w:hAnsi="Arial" w:cs="Arial"/>
          <w:spacing w:val="-8"/>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Carrer</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Policia</w:t>
      </w:r>
      <w:r w:rsidRPr="005E3820">
        <w:rPr>
          <w:rFonts w:ascii="Arial" w:hAnsi="Arial" w:cs="Arial"/>
        </w:rPr>
        <w:t>l</w:t>
      </w:r>
      <w:r w:rsidRPr="005E3820">
        <w:rPr>
          <w:rFonts w:ascii="Arial" w:hAnsi="Arial" w:cs="Arial"/>
          <w:spacing w:val="-10"/>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spacing w:val="-5"/>
        </w:rPr>
        <w:t>e</w:t>
      </w:r>
      <w:r w:rsidRPr="005E3820">
        <w:rPr>
          <w:rFonts w:ascii="Arial" w:hAnsi="Arial" w:cs="Arial"/>
          <w:spacing w:val="-4"/>
        </w:rPr>
        <w:t>cr</w:t>
      </w:r>
      <w:r w:rsidRPr="005E3820">
        <w:rPr>
          <w:rFonts w:ascii="Arial" w:hAnsi="Arial" w:cs="Arial"/>
          <w:spacing w:val="-5"/>
        </w:rPr>
        <w:t>e</w:t>
      </w:r>
      <w:r w:rsidRPr="005E3820">
        <w:rPr>
          <w:rFonts w:ascii="Arial" w:hAnsi="Arial" w:cs="Arial"/>
          <w:spacing w:val="-3"/>
        </w:rPr>
        <w:t>t</w:t>
      </w:r>
      <w:r w:rsidRPr="005E3820">
        <w:rPr>
          <w:rFonts w:ascii="Arial" w:hAnsi="Arial" w:cs="Arial"/>
          <w:spacing w:val="-4"/>
        </w:rPr>
        <w:t>arí</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Seg</w:t>
      </w:r>
      <w:r w:rsidRPr="005E3820">
        <w:rPr>
          <w:rFonts w:ascii="Arial" w:hAnsi="Arial" w:cs="Arial"/>
          <w:spacing w:val="-5"/>
        </w:rPr>
        <w:t>u</w:t>
      </w:r>
      <w:r w:rsidRPr="005E3820">
        <w:rPr>
          <w:rFonts w:ascii="Arial" w:hAnsi="Arial" w:cs="Arial"/>
          <w:spacing w:val="-4"/>
        </w:rPr>
        <w:t>rida</w:t>
      </w:r>
      <w:r w:rsidRPr="005E3820">
        <w:rPr>
          <w:rFonts w:ascii="Arial" w:hAnsi="Arial" w:cs="Arial"/>
        </w:rPr>
        <w:t>d</w:t>
      </w:r>
      <w:r w:rsidRPr="005E3820">
        <w:rPr>
          <w:rFonts w:ascii="Arial" w:hAnsi="Arial" w:cs="Arial"/>
          <w:spacing w:val="-8"/>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8"/>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d</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8"/>
        </w:rPr>
        <w:t xml:space="preserve"> </w:t>
      </w:r>
      <w:r w:rsidRPr="005E3820">
        <w:rPr>
          <w:rFonts w:ascii="Arial" w:hAnsi="Arial" w:cs="Arial"/>
          <w:spacing w:val="-3"/>
        </w:rPr>
        <w:t>T</w:t>
      </w:r>
      <w:r w:rsidRPr="005E3820">
        <w:rPr>
          <w:rFonts w:ascii="Arial" w:hAnsi="Arial" w:cs="Arial"/>
          <w:spacing w:val="-4"/>
        </w:rPr>
        <w:t>amauli</w:t>
      </w:r>
      <w:r w:rsidRPr="005E3820">
        <w:rPr>
          <w:rFonts w:ascii="Arial" w:hAnsi="Arial" w:cs="Arial"/>
          <w:spacing w:val="-5"/>
        </w:rPr>
        <w:t>p</w:t>
      </w:r>
      <w:r w:rsidRPr="005E3820">
        <w:rPr>
          <w:rFonts w:ascii="Arial" w:hAnsi="Arial" w:cs="Arial"/>
          <w:spacing w:val="-4"/>
        </w:rPr>
        <w:t>as.</w:t>
      </w:r>
    </w:p>
    <w:p w:rsidR="004251E4" w:rsidRPr="005E3820" w:rsidRDefault="004251E4" w:rsidP="004251E4">
      <w:pPr>
        <w:autoSpaceDE w:val="0"/>
        <w:autoSpaceDN w:val="0"/>
        <w:adjustRightInd w:val="0"/>
        <w:ind w:left="851" w:right="-285"/>
        <w:jc w:val="both"/>
        <w:rPr>
          <w:rFonts w:ascii="Arial" w:hAnsi="Arial" w:cs="Arial"/>
        </w:rPr>
      </w:pPr>
    </w:p>
    <w:p w:rsidR="004251E4" w:rsidRPr="005E3820" w:rsidRDefault="004251E4" w:rsidP="004251E4">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1"/>
        </w:rPr>
        <w:t xml:space="preserve"> </w:t>
      </w:r>
      <w:r w:rsidRPr="005E3820">
        <w:rPr>
          <w:rFonts w:ascii="Arial" w:hAnsi="Arial" w:cs="Arial"/>
          <w:b/>
          <w:bCs/>
          <w:spacing w:val="-4"/>
        </w:rPr>
        <w:t>TERCERO</w:t>
      </w:r>
      <w:r w:rsidRPr="005E3820">
        <w:rPr>
          <w:rFonts w:ascii="Arial" w:hAnsi="Arial" w:cs="Arial"/>
          <w:b/>
          <w:bCs/>
        </w:rPr>
        <w:t xml:space="preserve">. </w:t>
      </w:r>
      <w:r w:rsidRPr="005E3820">
        <w:rPr>
          <w:rFonts w:ascii="Arial" w:hAnsi="Arial" w:cs="Arial"/>
          <w:spacing w:val="-4"/>
        </w:rPr>
        <w:t>Lo</w:t>
      </w:r>
      <w:r w:rsidRPr="005E3820">
        <w:rPr>
          <w:rFonts w:ascii="Arial" w:hAnsi="Arial" w:cs="Arial"/>
        </w:rPr>
        <w:t>s</w:t>
      </w:r>
      <w:r w:rsidRPr="005E3820">
        <w:rPr>
          <w:rFonts w:ascii="Arial" w:hAnsi="Arial" w:cs="Arial"/>
          <w:spacing w:val="1"/>
        </w:rPr>
        <w:t xml:space="preserve"> </w:t>
      </w:r>
      <w:r w:rsidRPr="005E3820">
        <w:rPr>
          <w:rFonts w:ascii="Arial" w:hAnsi="Arial" w:cs="Arial"/>
          <w:spacing w:val="-4"/>
        </w:rPr>
        <w:t>proceso</w:t>
      </w:r>
      <w:r w:rsidRPr="005E3820">
        <w:rPr>
          <w:rFonts w:ascii="Arial" w:hAnsi="Arial" w:cs="Arial"/>
        </w:rPr>
        <w:t>s</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eva</w:t>
      </w:r>
      <w:r w:rsidRPr="005E3820">
        <w:rPr>
          <w:rFonts w:ascii="Arial" w:hAnsi="Arial" w:cs="Arial"/>
          <w:spacing w:val="-5"/>
        </w:rPr>
        <w:t>l</w:t>
      </w:r>
      <w:r w:rsidRPr="005E3820">
        <w:rPr>
          <w:rFonts w:ascii="Arial" w:hAnsi="Arial" w:cs="Arial"/>
          <w:spacing w:val="-4"/>
        </w:rPr>
        <w:t>uació</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contro</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3"/>
        </w:rPr>
        <w:t>c</w:t>
      </w:r>
      <w:r w:rsidRPr="005E3820">
        <w:rPr>
          <w:rFonts w:ascii="Arial" w:hAnsi="Arial" w:cs="Arial"/>
          <w:spacing w:val="-4"/>
        </w:rPr>
        <w:t>onfianz</w:t>
      </w:r>
      <w:r w:rsidRPr="005E3820">
        <w:rPr>
          <w:rFonts w:ascii="Arial" w:hAnsi="Arial" w:cs="Arial"/>
        </w:rPr>
        <w:t>a</w:t>
      </w:r>
      <w:r w:rsidRPr="005E3820">
        <w:rPr>
          <w:rFonts w:ascii="Arial" w:hAnsi="Arial" w:cs="Arial"/>
          <w:spacing w:val="1"/>
        </w:rPr>
        <w:t xml:space="preserve"> </w:t>
      </w:r>
      <w:r w:rsidRPr="005E3820">
        <w:rPr>
          <w:rFonts w:ascii="Arial" w:hAnsi="Arial" w:cs="Arial"/>
        </w:rPr>
        <w:t>y</w:t>
      </w:r>
      <w:r w:rsidRPr="005E3820">
        <w:rPr>
          <w:rFonts w:ascii="Arial" w:hAnsi="Arial" w:cs="Arial"/>
          <w:spacing w:val="1"/>
        </w:rPr>
        <w:t xml:space="preserve"> </w:t>
      </w:r>
      <w:r w:rsidRPr="005E3820">
        <w:rPr>
          <w:rFonts w:ascii="Arial" w:hAnsi="Arial" w:cs="Arial"/>
          <w:spacing w:val="-4"/>
        </w:rPr>
        <w:t>demá</w:t>
      </w:r>
      <w:r w:rsidRPr="005E3820">
        <w:rPr>
          <w:rFonts w:ascii="Arial" w:hAnsi="Arial" w:cs="Arial"/>
        </w:rPr>
        <w:t>s</w:t>
      </w:r>
      <w:r w:rsidRPr="005E3820">
        <w:rPr>
          <w:rFonts w:ascii="Arial" w:hAnsi="Arial" w:cs="Arial"/>
          <w:spacing w:val="1"/>
        </w:rPr>
        <w:t xml:space="preserve"> </w:t>
      </w:r>
      <w:r w:rsidRPr="005E3820">
        <w:rPr>
          <w:rFonts w:ascii="Arial" w:hAnsi="Arial" w:cs="Arial"/>
          <w:spacing w:val="-4"/>
        </w:rPr>
        <w:t>requisito</w:t>
      </w:r>
      <w:r w:rsidRPr="005E3820">
        <w:rPr>
          <w:rFonts w:ascii="Arial" w:hAnsi="Arial" w:cs="Arial"/>
        </w:rPr>
        <w:t>s</w:t>
      </w:r>
      <w:r w:rsidRPr="005E3820">
        <w:rPr>
          <w:rFonts w:ascii="Arial" w:hAnsi="Arial" w:cs="Arial"/>
          <w:spacing w:val="1"/>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establ</w:t>
      </w:r>
      <w:r w:rsidRPr="005E3820">
        <w:rPr>
          <w:rFonts w:ascii="Arial" w:hAnsi="Arial" w:cs="Arial"/>
          <w:spacing w:val="-5"/>
        </w:rPr>
        <w:t>e</w:t>
      </w:r>
      <w:r w:rsidRPr="005E3820">
        <w:rPr>
          <w:rFonts w:ascii="Arial" w:hAnsi="Arial" w:cs="Arial"/>
          <w:spacing w:val="-4"/>
        </w:rPr>
        <w:t>cen</w:t>
      </w:r>
      <w:r>
        <w:rPr>
          <w:rFonts w:ascii="Arial" w:hAnsi="Arial" w:cs="Arial"/>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ingres</w:t>
      </w:r>
      <w:r w:rsidRPr="005E3820">
        <w:rPr>
          <w:rFonts w:ascii="Arial" w:hAnsi="Arial" w:cs="Arial"/>
        </w:rPr>
        <w:t>o</w:t>
      </w:r>
      <w:r w:rsidRPr="005E3820">
        <w:rPr>
          <w:rFonts w:ascii="Arial" w:hAnsi="Arial" w:cs="Arial"/>
          <w:spacing w:val="4"/>
        </w:rPr>
        <w:t xml:space="preserve"> </w:t>
      </w:r>
      <w:r w:rsidRPr="005E3820">
        <w:rPr>
          <w:rFonts w:ascii="Arial" w:hAnsi="Arial" w:cs="Arial"/>
        </w:rPr>
        <w:t>y</w:t>
      </w:r>
      <w:r w:rsidRPr="005E3820">
        <w:rPr>
          <w:rFonts w:ascii="Arial" w:hAnsi="Arial" w:cs="Arial"/>
          <w:spacing w:val="4"/>
        </w:rPr>
        <w:t xml:space="preserve"> </w:t>
      </w:r>
      <w:r w:rsidRPr="005E3820">
        <w:rPr>
          <w:rFonts w:ascii="Arial" w:hAnsi="Arial" w:cs="Arial"/>
          <w:spacing w:val="-4"/>
        </w:rPr>
        <w:t>permanenci</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4"/>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4"/>
        </w:rPr>
        <w:t xml:space="preserve"> </w:t>
      </w:r>
      <w:r w:rsidRPr="005E3820">
        <w:rPr>
          <w:rFonts w:ascii="Arial" w:hAnsi="Arial" w:cs="Arial"/>
          <w:spacing w:val="-4"/>
        </w:rPr>
        <w:t>pe</w:t>
      </w:r>
      <w:r w:rsidRPr="005E3820">
        <w:rPr>
          <w:rFonts w:ascii="Arial" w:hAnsi="Arial" w:cs="Arial"/>
          <w:spacing w:val="-3"/>
        </w:rPr>
        <w:t>r</w:t>
      </w:r>
      <w:r w:rsidRPr="005E3820">
        <w:rPr>
          <w:rFonts w:ascii="Arial" w:hAnsi="Arial" w:cs="Arial"/>
          <w:spacing w:val="-4"/>
        </w:rPr>
        <w:t>sona</w:t>
      </w:r>
      <w:r w:rsidRPr="005E3820">
        <w:rPr>
          <w:rFonts w:ascii="Arial" w:hAnsi="Arial" w:cs="Arial"/>
        </w:rPr>
        <w:t>s</w:t>
      </w:r>
      <w:r w:rsidRPr="005E3820">
        <w:rPr>
          <w:rFonts w:ascii="Arial" w:hAnsi="Arial" w:cs="Arial"/>
          <w:spacing w:val="4"/>
        </w:rPr>
        <w:t xml:space="preserve"> </w:t>
      </w:r>
      <w:r w:rsidRPr="005E3820">
        <w:rPr>
          <w:rFonts w:ascii="Arial" w:hAnsi="Arial" w:cs="Arial"/>
          <w:spacing w:val="-4"/>
        </w:rPr>
        <w:t>integra</w:t>
      </w:r>
      <w:r w:rsidRPr="005E3820">
        <w:rPr>
          <w:rFonts w:ascii="Arial" w:hAnsi="Arial" w:cs="Arial"/>
          <w:spacing w:val="-5"/>
        </w:rPr>
        <w:t>n</w:t>
      </w:r>
      <w:r w:rsidRPr="005E3820">
        <w:rPr>
          <w:rFonts w:ascii="Arial" w:hAnsi="Arial" w:cs="Arial"/>
          <w:spacing w:val="-4"/>
        </w:rPr>
        <w:t>tes</w:t>
      </w:r>
      <w:r w:rsidRPr="005E3820">
        <w:rPr>
          <w:rFonts w:ascii="Arial" w:hAnsi="Arial" w:cs="Arial"/>
        </w:rPr>
        <w:t>,</w:t>
      </w:r>
      <w:r w:rsidRPr="005E3820">
        <w:rPr>
          <w:rFonts w:ascii="Arial" w:hAnsi="Arial" w:cs="Arial"/>
          <w:spacing w:val="4"/>
        </w:rPr>
        <w:t xml:space="preserve"> </w:t>
      </w:r>
      <w:r w:rsidRPr="005E3820">
        <w:rPr>
          <w:rFonts w:ascii="Arial" w:hAnsi="Arial" w:cs="Arial"/>
          <w:spacing w:val="-5"/>
        </w:rPr>
        <w:t>p</w:t>
      </w:r>
      <w:r w:rsidRPr="005E3820">
        <w:rPr>
          <w:rFonts w:ascii="Arial" w:hAnsi="Arial" w:cs="Arial"/>
          <w:spacing w:val="-4"/>
        </w:rPr>
        <w:t>revista</w:t>
      </w:r>
      <w:r w:rsidRPr="005E3820">
        <w:rPr>
          <w:rFonts w:ascii="Arial" w:hAnsi="Arial" w:cs="Arial"/>
        </w:rPr>
        <w:t>s</w:t>
      </w:r>
      <w:r w:rsidRPr="005E3820">
        <w:rPr>
          <w:rFonts w:ascii="Arial" w:hAnsi="Arial" w:cs="Arial"/>
          <w:spacing w:val="4"/>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4"/>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L</w:t>
      </w:r>
      <w:r w:rsidRPr="005E3820">
        <w:rPr>
          <w:rFonts w:ascii="Arial" w:hAnsi="Arial" w:cs="Arial"/>
          <w:spacing w:val="-3"/>
        </w:rPr>
        <w:t>e</w:t>
      </w:r>
      <w:r w:rsidRPr="005E3820">
        <w:rPr>
          <w:rFonts w:ascii="Arial" w:hAnsi="Arial" w:cs="Arial"/>
        </w:rPr>
        <w:t>y</w:t>
      </w:r>
      <w:r w:rsidRPr="005E3820">
        <w:rPr>
          <w:rFonts w:ascii="Arial" w:hAnsi="Arial" w:cs="Arial"/>
          <w:spacing w:val="2"/>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4"/>
        </w:rPr>
        <w:t xml:space="preserve"> </w:t>
      </w:r>
      <w:r w:rsidRPr="005E3820">
        <w:rPr>
          <w:rFonts w:ascii="Arial" w:hAnsi="Arial" w:cs="Arial"/>
          <w:spacing w:val="-4"/>
        </w:rPr>
        <w:t>Coordin</w:t>
      </w:r>
      <w:r w:rsidRPr="005E3820">
        <w:rPr>
          <w:rFonts w:ascii="Arial" w:hAnsi="Arial" w:cs="Arial"/>
          <w:spacing w:val="-3"/>
        </w:rPr>
        <w:t>a</w:t>
      </w:r>
      <w:r w:rsidRPr="005E3820">
        <w:rPr>
          <w:rFonts w:ascii="Arial" w:hAnsi="Arial" w:cs="Arial"/>
          <w:spacing w:val="-4"/>
        </w:rPr>
        <w:t>ció</w:t>
      </w:r>
      <w:r w:rsidRPr="005E3820">
        <w:rPr>
          <w:rFonts w:ascii="Arial" w:hAnsi="Arial" w:cs="Arial"/>
        </w:rPr>
        <w:t>n</w:t>
      </w:r>
      <w:r w:rsidRPr="005E3820">
        <w:rPr>
          <w:rFonts w:ascii="Arial" w:hAnsi="Arial" w:cs="Arial"/>
          <w:spacing w:val="4"/>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Sist</w:t>
      </w:r>
      <w:r w:rsidRPr="005E3820">
        <w:rPr>
          <w:rFonts w:ascii="Arial" w:hAnsi="Arial" w:cs="Arial"/>
          <w:spacing w:val="-5"/>
        </w:rPr>
        <w:t>em</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de Segurida</w:t>
      </w:r>
      <w:r w:rsidRPr="005E3820">
        <w:rPr>
          <w:rFonts w:ascii="Arial" w:hAnsi="Arial" w:cs="Arial"/>
        </w:rPr>
        <w:t>d</w:t>
      </w:r>
      <w:r w:rsidRPr="005E3820">
        <w:rPr>
          <w:rFonts w:ascii="Arial" w:hAnsi="Arial" w:cs="Arial"/>
          <w:spacing w:val="4"/>
        </w:rPr>
        <w:t xml:space="preserve"> </w:t>
      </w:r>
      <w:r w:rsidRPr="005E3820">
        <w:rPr>
          <w:rFonts w:ascii="Arial" w:hAnsi="Arial" w:cs="Arial"/>
          <w:spacing w:val="-4"/>
        </w:rPr>
        <w:t>Públ</w:t>
      </w:r>
      <w:r w:rsidRPr="005E3820">
        <w:rPr>
          <w:rFonts w:ascii="Arial" w:hAnsi="Arial" w:cs="Arial"/>
          <w:spacing w:val="-5"/>
        </w:rPr>
        <w:t>i</w:t>
      </w:r>
      <w:r w:rsidRPr="005E3820">
        <w:rPr>
          <w:rFonts w:ascii="Arial" w:hAnsi="Arial" w:cs="Arial"/>
          <w:spacing w:val="-4"/>
        </w:rPr>
        <w:t>c</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Estad</w:t>
      </w:r>
      <w:r w:rsidRPr="005E3820">
        <w:rPr>
          <w:rFonts w:ascii="Arial" w:hAnsi="Arial" w:cs="Arial"/>
        </w:rPr>
        <w:t>o</w:t>
      </w:r>
      <w:r w:rsidRPr="005E3820">
        <w:rPr>
          <w:rFonts w:ascii="Arial" w:hAnsi="Arial" w:cs="Arial"/>
          <w:spacing w:val="4"/>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2"/>
        </w:rPr>
        <w:t xml:space="preserve"> </w:t>
      </w:r>
      <w:r w:rsidRPr="005E3820">
        <w:rPr>
          <w:rFonts w:ascii="Arial" w:hAnsi="Arial" w:cs="Arial"/>
          <w:spacing w:val="-2"/>
        </w:rPr>
        <w:t>T</w:t>
      </w:r>
      <w:r w:rsidRPr="005E3820">
        <w:rPr>
          <w:rFonts w:ascii="Arial" w:hAnsi="Arial" w:cs="Arial"/>
          <w:spacing w:val="-4"/>
        </w:rPr>
        <w:t>amaulipa</w:t>
      </w:r>
      <w:r w:rsidRPr="005E3820">
        <w:rPr>
          <w:rFonts w:ascii="Arial" w:hAnsi="Arial" w:cs="Arial"/>
        </w:rPr>
        <w:t>s</w:t>
      </w:r>
      <w:r w:rsidRPr="005E3820">
        <w:rPr>
          <w:rFonts w:ascii="Arial" w:hAnsi="Arial" w:cs="Arial"/>
          <w:spacing w:val="4"/>
        </w:rPr>
        <w:t xml:space="preserve"> </w:t>
      </w:r>
      <w:r w:rsidRPr="005E3820">
        <w:rPr>
          <w:rFonts w:ascii="Arial" w:hAnsi="Arial" w:cs="Arial"/>
        </w:rPr>
        <w:t>y</w:t>
      </w:r>
      <w:r w:rsidRPr="005E3820">
        <w:rPr>
          <w:rFonts w:ascii="Arial" w:hAnsi="Arial" w:cs="Arial"/>
          <w:spacing w:val="4"/>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4"/>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Regla</w:t>
      </w:r>
      <w:r w:rsidRPr="005E3820">
        <w:rPr>
          <w:rFonts w:ascii="Arial" w:hAnsi="Arial" w:cs="Arial"/>
          <w:spacing w:val="-2"/>
        </w:rPr>
        <w:t>m</w:t>
      </w:r>
      <w:r w:rsidRPr="005E3820">
        <w:rPr>
          <w:rFonts w:ascii="Arial" w:hAnsi="Arial" w:cs="Arial"/>
          <w:spacing w:val="-5"/>
        </w:rPr>
        <w:t>e</w:t>
      </w:r>
      <w:r w:rsidRPr="005E3820">
        <w:rPr>
          <w:rFonts w:ascii="Arial" w:hAnsi="Arial" w:cs="Arial"/>
          <w:spacing w:val="-4"/>
        </w:rPr>
        <w:t>nt</w:t>
      </w:r>
      <w:r w:rsidRPr="005E3820">
        <w:rPr>
          <w:rFonts w:ascii="Arial" w:hAnsi="Arial" w:cs="Arial"/>
        </w:rPr>
        <w:t>o</w:t>
      </w:r>
      <w:r w:rsidRPr="005E3820">
        <w:rPr>
          <w:rFonts w:ascii="Arial" w:hAnsi="Arial" w:cs="Arial"/>
          <w:spacing w:val="4"/>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S</w:t>
      </w:r>
      <w:r w:rsidRPr="005E3820">
        <w:rPr>
          <w:rFonts w:ascii="Arial" w:hAnsi="Arial" w:cs="Arial"/>
          <w:spacing w:val="-5"/>
        </w:rPr>
        <w:t>e</w:t>
      </w:r>
      <w:r w:rsidRPr="005E3820">
        <w:rPr>
          <w:rFonts w:ascii="Arial" w:hAnsi="Arial" w:cs="Arial"/>
          <w:spacing w:val="-4"/>
        </w:rPr>
        <w:t>rvici</w:t>
      </w:r>
      <w:r w:rsidRPr="005E3820">
        <w:rPr>
          <w:rFonts w:ascii="Arial" w:hAnsi="Arial" w:cs="Arial"/>
        </w:rPr>
        <w:t>o</w:t>
      </w:r>
      <w:r w:rsidRPr="005E3820">
        <w:rPr>
          <w:rFonts w:ascii="Arial" w:hAnsi="Arial" w:cs="Arial"/>
          <w:spacing w:val="2"/>
        </w:rPr>
        <w:t xml:space="preserve"> </w:t>
      </w:r>
      <w:r w:rsidRPr="005E3820">
        <w:rPr>
          <w:rFonts w:ascii="Arial" w:hAnsi="Arial" w:cs="Arial"/>
          <w:spacing w:val="-4"/>
        </w:rPr>
        <w:t>Pr</w:t>
      </w:r>
      <w:r w:rsidRPr="005E3820">
        <w:rPr>
          <w:rFonts w:ascii="Arial" w:hAnsi="Arial" w:cs="Arial"/>
          <w:spacing w:val="-5"/>
        </w:rPr>
        <w:t>o</w:t>
      </w:r>
      <w:r w:rsidRPr="005E3820">
        <w:rPr>
          <w:rFonts w:ascii="Arial" w:hAnsi="Arial" w:cs="Arial"/>
          <w:spacing w:val="-3"/>
        </w:rPr>
        <w:t>f</w:t>
      </w:r>
      <w:r w:rsidRPr="005E3820">
        <w:rPr>
          <w:rFonts w:ascii="Arial" w:hAnsi="Arial" w:cs="Arial"/>
          <w:spacing w:val="-4"/>
        </w:rPr>
        <w:t>esiona</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3"/>
        </w:rPr>
        <w:t xml:space="preserve"> </w:t>
      </w:r>
      <w:r w:rsidRPr="005E3820">
        <w:rPr>
          <w:rFonts w:ascii="Arial" w:hAnsi="Arial" w:cs="Arial"/>
          <w:spacing w:val="-4"/>
        </w:rPr>
        <w:t>Carrer</w:t>
      </w:r>
      <w:r w:rsidRPr="005E3820">
        <w:rPr>
          <w:rFonts w:ascii="Arial" w:hAnsi="Arial" w:cs="Arial"/>
        </w:rPr>
        <w:t>a</w:t>
      </w:r>
      <w:r w:rsidRPr="005E3820">
        <w:rPr>
          <w:rFonts w:ascii="Arial" w:hAnsi="Arial" w:cs="Arial"/>
          <w:spacing w:val="3"/>
        </w:rPr>
        <w:t xml:space="preserve"> </w:t>
      </w:r>
      <w:r w:rsidRPr="005E3820">
        <w:rPr>
          <w:rFonts w:ascii="Arial" w:hAnsi="Arial" w:cs="Arial"/>
          <w:spacing w:val="-4"/>
        </w:rPr>
        <w:t>Policia</w:t>
      </w:r>
      <w:r w:rsidRPr="005E3820">
        <w:rPr>
          <w:rFonts w:ascii="Arial" w:hAnsi="Arial" w:cs="Arial"/>
        </w:rPr>
        <w:t>l</w:t>
      </w:r>
      <w:r w:rsidRPr="005E3820">
        <w:rPr>
          <w:rFonts w:ascii="Arial" w:hAnsi="Arial" w:cs="Arial"/>
          <w:spacing w:val="2"/>
        </w:rPr>
        <w:t xml:space="preserve"> </w:t>
      </w:r>
      <w:r w:rsidRPr="005E3820">
        <w:rPr>
          <w:rFonts w:ascii="Arial" w:hAnsi="Arial" w:cs="Arial"/>
          <w:spacing w:val="-4"/>
        </w:rPr>
        <w:t>de l</w:t>
      </w:r>
      <w:r w:rsidRPr="005E3820">
        <w:rPr>
          <w:rFonts w:ascii="Arial" w:hAnsi="Arial" w:cs="Arial"/>
        </w:rPr>
        <w:t>a</w:t>
      </w:r>
      <w:r w:rsidRPr="005E3820">
        <w:rPr>
          <w:rFonts w:ascii="Arial" w:hAnsi="Arial" w:cs="Arial"/>
          <w:spacing w:val="11"/>
        </w:rPr>
        <w:t xml:space="preserve"> </w:t>
      </w:r>
      <w:r w:rsidRPr="005E3820">
        <w:rPr>
          <w:rFonts w:ascii="Arial" w:hAnsi="Arial" w:cs="Arial"/>
          <w:spacing w:val="-4"/>
        </w:rPr>
        <w:t>Secret</w:t>
      </w:r>
      <w:r w:rsidRPr="005E3820">
        <w:rPr>
          <w:rFonts w:ascii="Arial" w:hAnsi="Arial" w:cs="Arial"/>
          <w:spacing w:val="-5"/>
        </w:rPr>
        <w:t>a</w:t>
      </w:r>
      <w:r w:rsidRPr="005E3820">
        <w:rPr>
          <w:rFonts w:ascii="Arial" w:hAnsi="Arial" w:cs="Arial"/>
          <w:spacing w:val="-4"/>
        </w:rPr>
        <w:t>rí</w:t>
      </w:r>
      <w:r w:rsidRPr="005E3820">
        <w:rPr>
          <w:rFonts w:ascii="Arial" w:hAnsi="Arial" w:cs="Arial"/>
        </w:rPr>
        <w:t>a</w:t>
      </w:r>
      <w:r w:rsidRPr="005E3820">
        <w:rPr>
          <w:rFonts w:ascii="Arial" w:hAnsi="Arial" w:cs="Arial"/>
          <w:spacing w:val="11"/>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11"/>
        </w:rPr>
        <w:t xml:space="preserve"> </w:t>
      </w:r>
      <w:r w:rsidRPr="005E3820">
        <w:rPr>
          <w:rFonts w:ascii="Arial" w:hAnsi="Arial" w:cs="Arial"/>
          <w:spacing w:val="-4"/>
        </w:rPr>
        <w:t>Segurida</w:t>
      </w:r>
      <w:r w:rsidRPr="005E3820">
        <w:rPr>
          <w:rFonts w:ascii="Arial" w:hAnsi="Arial" w:cs="Arial"/>
        </w:rPr>
        <w:t>d</w:t>
      </w:r>
      <w:r w:rsidRPr="005E3820">
        <w:rPr>
          <w:rFonts w:ascii="Arial" w:hAnsi="Arial" w:cs="Arial"/>
          <w:spacing w:val="11"/>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11"/>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11"/>
        </w:rPr>
        <w:t xml:space="preserve"> </w:t>
      </w:r>
      <w:r w:rsidRPr="005E3820">
        <w:rPr>
          <w:rFonts w:ascii="Arial" w:hAnsi="Arial" w:cs="Arial"/>
          <w:spacing w:val="-4"/>
        </w:rPr>
        <w:t>Esta</w:t>
      </w:r>
      <w:r w:rsidRPr="005E3820">
        <w:rPr>
          <w:rFonts w:ascii="Arial" w:hAnsi="Arial" w:cs="Arial"/>
          <w:spacing w:val="-5"/>
        </w:rPr>
        <w:t>d</w:t>
      </w:r>
      <w:r w:rsidRPr="005E3820">
        <w:rPr>
          <w:rFonts w:ascii="Arial" w:hAnsi="Arial" w:cs="Arial"/>
        </w:rPr>
        <w:t>o</w:t>
      </w:r>
      <w:r w:rsidRPr="005E3820">
        <w:rPr>
          <w:rFonts w:ascii="Arial" w:hAnsi="Arial" w:cs="Arial"/>
          <w:spacing w:val="1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0"/>
        </w:rPr>
        <w:t xml:space="preserve"> </w:t>
      </w:r>
      <w:r w:rsidRPr="005E3820">
        <w:rPr>
          <w:rFonts w:ascii="Arial" w:hAnsi="Arial" w:cs="Arial"/>
          <w:spacing w:val="-2"/>
        </w:rPr>
        <w:t>T</w:t>
      </w:r>
      <w:r w:rsidRPr="005E3820">
        <w:rPr>
          <w:rFonts w:ascii="Arial" w:hAnsi="Arial" w:cs="Arial"/>
          <w:spacing w:val="-4"/>
        </w:rPr>
        <w:t>amaulip</w:t>
      </w:r>
      <w:r w:rsidRPr="005E3820">
        <w:rPr>
          <w:rFonts w:ascii="Arial" w:hAnsi="Arial" w:cs="Arial"/>
          <w:spacing w:val="-5"/>
        </w:rPr>
        <w:t>a</w:t>
      </w:r>
      <w:r w:rsidRPr="005E3820">
        <w:rPr>
          <w:rFonts w:ascii="Arial" w:hAnsi="Arial" w:cs="Arial"/>
          <w:spacing w:val="-4"/>
        </w:rPr>
        <w:t>s</w:t>
      </w:r>
      <w:r w:rsidRPr="005E3820">
        <w:rPr>
          <w:rFonts w:ascii="Arial" w:hAnsi="Arial" w:cs="Arial"/>
        </w:rPr>
        <w:t>,</w:t>
      </w:r>
      <w:r w:rsidRPr="005E3820">
        <w:rPr>
          <w:rFonts w:ascii="Arial" w:hAnsi="Arial" w:cs="Arial"/>
          <w:spacing w:val="11"/>
        </w:rPr>
        <w:t xml:space="preserve"> </w:t>
      </w:r>
      <w:r w:rsidRPr="005E3820">
        <w:rPr>
          <w:rFonts w:ascii="Arial" w:hAnsi="Arial" w:cs="Arial"/>
          <w:spacing w:val="-4"/>
        </w:rPr>
        <w:t>le</w:t>
      </w:r>
      <w:r w:rsidRPr="005E3820">
        <w:rPr>
          <w:rFonts w:ascii="Arial" w:hAnsi="Arial" w:cs="Arial"/>
        </w:rPr>
        <w:t>s</w:t>
      </w:r>
      <w:r w:rsidRPr="005E3820">
        <w:rPr>
          <w:rFonts w:ascii="Arial" w:hAnsi="Arial" w:cs="Arial"/>
          <w:spacing w:val="10"/>
        </w:rPr>
        <w:t xml:space="preserve"> </w:t>
      </w:r>
      <w:r w:rsidRPr="005E3820">
        <w:rPr>
          <w:rFonts w:ascii="Arial" w:hAnsi="Arial" w:cs="Arial"/>
          <w:spacing w:val="-4"/>
        </w:rPr>
        <w:t>será</w:t>
      </w:r>
      <w:r w:rsidRPr="005E3820">
        <w:rPr>
          <w:rFonts w:ascii="Arial" w:hAnsi="Arial" w:cs="Arial"/>
        </w:rPr>
        <w:t>n</w:t>
      </w:r>
      <w:r w:rsidRPr="005E3820">
        <w:rPr>
          <w:rFonts w:ascii="Arial" w:hAnsi="Arial" w:cs="Arial"/>
          <w:spacing w:val="11"/>
        </w:rPr>
        <w:t xml:space="preserve"> </w:t>
      </w:r>
      <w:r w:rsidRPr="005E3820">
        <w:rPr>
          <w:rFonts w:ascii="Arial" w:hAnsi="Arial" w:cs="Arial"/>
          <w:spacing w:val="-4"/>
        </w:rPr>
        <w:t>ap</w:t>
      </w:r>
      <w:r w:rsidRPr="005E3820">
        <w:rPr>
          <w:rFonts w:ascii="Arial" w:hAnsi="Arial" w:cs="Arial"/>
          <w:spacing w:val="-5"/>
        </w:rPr>
        <w:t>l</w:t>
      </w:r>
      <w:r w:rsidRPr="005E3820">
        <w:rPr>
          <w:rFonts w:ascii="Arial" w:hAnsi="Arial" w:cs="Arial"/>
          <w:spacing w:val="-4"/>
        </w:rPr>
        <w:t>icable</w:t>
      </w:r>
      <w:r w:rsidRPr="005E3820">
        <w:rPr>
          <w:rFonts w:ascii="Arial" w:hAnsi="Arial" w:cs="Arial"/>
        </w:rPr>
        <w:t>s</w:t>
      </w:r>
      <w:r w:rsidRPr="005E3820">
        <w:rPr>
          <w:rFonts w:ascii="Arial" w:hAnsi="Arial" w:cs="Arial"/>
          <w:spacing w:val="11"/>
        </w:rPr>
        <w:t xml:space="preserve"> </w:t>
      </w:r>
      <w:r w:rsidRPr="005E3820">
        <w:rPr>
          <w:rFonts w:ascii="Arial" w:hAnsi="Arial" w:cs="Arial"/>
        </w:rPr>
        <w:t>a</w:t>
      </w:r>
      <w:r w:rsidRPr="005E3820">
        <w:rPr>
          <w:rFonts w:ascii="Arial" w:hAnsi="Arial" w:cs="Arial"/>
          <w:spacing w:val="11"/>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11"/>
        </w:rPr>
        <w:t xml:space="preserve"> </w:t>
      </w:r>
      <w:r w:rsidRPr="005E3820">
        <w:rPr>
          <w:rFonts w:ascii="Arial" w:hAnsi="Arial" w:cs="Arial"/>
          <w:spacing w:val="-5"/>
        </w:rPr>
        <w:t>p</w:t>
      </w:r>
      <w:r w:rsidRPr="005E3820">
        <w:rPr>
          <w:rFonts w:ascii="Arial" w:hAnsi="Arial" w:cs="Arial"/>
          <w:spacing w:val="-4"/>
        </w:rPr>
        <w:t>ersona</w:t>
      </w:r>
      <w:r w:rsidRPr="005E3820">
        <w:rPr>
          <w:rFonts w:ascii="Arial" w:hAnsi="Arial" w:cs="Arial"/>
        </w:rPr>
        <w:t>s</w:t>
      </w:r>
      <w:r w:rsidRPr="005E3820">
        <w:rPr>
          <w:rFonts w:ascii="Arial" w:hAnsi="Arial" w:cs="Arial"/>
          <w:spacing w:val="11"/>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11"/>
        </w:rPr>
        <w:t xml:space="preserve"> </w:t>
      </w:r>
      <w:r w:rsidRPr="005E3820">
        <w:rPr>
          <w:rFonts w:ascii="Arial" w:hAnsi="Arial" w:cs="Arial"/>
          <w:spacing w:val="-4"/>
        </w:rPr>
        <w:t>f</w:t>
      </w:r>
      <w:r w:rsidRPr="005E3820">
        <w:rPr>
          <w:rFonts w:ascii="Arial" w:hAnsi="Arial" w:cs="Arial"/>
          <w:spacing w:val="-5"/>
        </w:rPr>
        <w:t>o</w:t>
      </w:r>
      <w:r w:rsidRPr="005E3820">
        <w:rPr>
          <w:rFonts w:ascii="Arial" w:hAnsi="Arial" w:cs="Arial"/>
          <w:spacing w:val="-4"/>
        </w:rPr>
        <w:t>rmen part</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Gu</w:t>
      </w:r>
      <w:r w:rsidRPr="005E3820">
        <w:rPr>
          <w:rFonts w:ascii="Arial" w:hAnsi="Arial" w:cs="Arial"/>
          <w:spacing w:val="-5"/>
        </w:rPr>
        <w:t>a</w:t>
      </w:r>
      <w:r w:rsidRPr="005E3820">
        <w:rPr>
          <w:rFonts w:ascii="Arial" w:hAnsi="Arial" w:cs="Arial"/>
          <w:spacing w:val="-4"/>
        </w:rPr>
        <w:t>rdi</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spacing w:val="-5"/>
        </w:rPr>
        <w:t>s</w:t>
      </w:r>
      <w:r w:rsidRPr="005E3820">
        <w:rPr>
          <w:rFonts w:ascii="Arial" w:hAnsi="Arial" w:cs="Arial"/>
          <w:spacing w:val="-4"/>
        </w:rPr>
        <w:t>t</w:t>
      </w:r>
      <w:r w:rsidRPr="005E3820">
        <w:rPr>
          <w:rFonts w:ascii="Arial" w:hAnsi="Arial" w:cs="Arial"/>
          <w:spacing w:val="-5"/>
        </w:rPr>
        <w:t>a</w:t>
      </w:r>
      <w:r w:rsidRPr="005E3820">
        <w:rPr>
          <w:rFonts w:ascii="Arial" w:hAnsi="Arial" w:cs="Arial"/>
          <w:spacing w:val="-4"/>
        </w:rPr>
        <w:t>tal.</w:t>
      </w:r>
    </w:p>
    <w:p w:rsidR="004251E4" w:rsidRPr="005E3820" w:rsidRDefault="004251E4" w:rsidP="004251E4">
      <w:pPr>
        <w:autoSpaceDE w:val="0"/>
        <w:autoSpaceDN w:val="0"/>
        <w:adjustRightInd w:val="0"/>
        <w:spacing w:before="6"/>
        <w:ind w:left="851" w:right="-285"/>
        <w:jc w:val="both"/>
        <w:rPr>
          <w:rFonts w:ascii="Arial" w:hAnsi="Arial" w:cs="Arial"/>
        </w:rPr>
      </w:pPr>
    </w:p>
    <w:p w:rsidR="004251E4" w:rsidRPr="005E3820" w:rsidRDefault="004251E4" w:rsidP="004251E4">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19"/>
        </w:rPr>
        <w:t xml:space="preserve"> </w:t>
      </w:r>
      <w:r w:rsidRPr="005E3820">
        <w:rPr>
          <w:rFonts w:ascii="Arial" w:hAnsi="Arial" w:cs="Arial"/>
          <w:b/>
          <w:bCs/>
          <w:spacing w:val="-3"/>
        </w:rPr>
        <w:t>C</w:t>
      </w:r>
      <w:r w:rsidRPr="005E3820">
        <w:rPr>
          <w:rFonts w:ascii="Arial" w:hAnsi="Arial" w:cs="Arial"/>
          <w:b/>
          <w:bCs/>
          <w:spacing w:val="-5"/>
        </w:rPr>
        <w:t>U</w:t>
      </w: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TO</w:t>
      </w:r>
      <w:r w:rsidRPr="005E3820">
        <w:rPr>
          <w:rFonts w:ascii="Arial" w:hAnsi="Arial" w:cs="Arial"/>
          <w:b/>
          <w:bCs/>
        </w:rPr>
        <w:t>.</w:t>
      </w:r>
      <w:r w:rsidRPr="005E3820">
        <w:rPr>
          <w:rFonts w:ascii="Arial" w:hAnsi="Arial" w:cs="Arial"/>
          <w:b/>
          <w:bCs/>
          <w:spacing w:val="19"/>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18"/>
        </w:rPr>
        <w:t xml:space="preserve"> </w:t>
      </w:r>
      <w:r w:rsidRPr="005E3820">
        <w:rPr>
          <w:rFonts w:ascii="Arial" w:hAnsi="Arial" w:cs="Arial"/>
          <w:spacing w:val="-4"/>
        </w:rPr>
        <w:t>persona</w:t>
      </w:r>
      <w:r w:rsidRPr="005E3820">
        <w:rPr>
          <w:rFonts w:ascii="Arial" w:hAnsi="Arial" w:cs="Arial"/>
        </w:rPr>
        <w:t>s</w:t>
      </w:r>
      <w:r w:rsidRPr="005E3820">
        <w:rPr>
          <w:rFonts w:ascii="Arial" w:hAnsi="Arial" w:cs="Arial"/>
          <w:spacing w:val="18"/>
        </w:rPr>
        <w:t xml:space="preserve"> </w:t>
      </w:r>
      <w:r w:rsidRPr="005E3820">
        <w:rPr>
          <w:rFonts w:ascii="Arial" w:hAnsi="Arial" w:cs="Arial"/>
          <w:spacing w:val="-4"/>
        </w:rPr>
        <w:t>integra</w:t>
      </w:r>
      <w:r w:rsidRPr="005E3820">
        <w:rPr>
          <w:rFonts w:ascii="Arial" w:hAnsi="Arial" w:cs="Arial"/>
          <w:spacing w:val="-5"/>
        </w:rPr>
        <w:t>n</w:t>
      </w:r>
      <w:r w:rsidRPr="005E3820">
        <w:rPr>
          <w:rFonts w:ascii="Arial" w:hAnsi="Arial" w:cs="Arial"/>
          <w:spacing w:val="-4"/>
        </w:rPr>
        <w:t>te</w:t>
      </w:r>
      <w:r w:rsidRPr="005E3820">
        <w:rPr>
          <w:rFonts w:ascii="Arial" w:hAnsi="Arial" w:cs="Arial"/>
        </w:rPr>
        <w:t>s</w:t>
      </w:r>
      <w:r w:rsidRPr="005E3820">
        <w:rPr>
          <w:rFonts w:ascii="Arial" w:hAnsi="Arial" w:cs="Arial"/>
          <w:spacing w:val="18"/>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8"/>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18"/>
        </w:rPr>
        <w:t xml:space="preserve"> </w:t>
      </w:r>
      <w:r w:rsidRPr="005E3820">
        <w:rPr>
          <w:rFonts w:ascii="Arial" w:hAnsi="Arial" w:cs="Arial"/>
          <w:spacing w:val="-4"/>
        </w:rPr>
        <w:t>Policí</w:t>
      </w:r>
      <w:r w:rsidRPr="005E3820">
        <w:rPr>
          <w:rFonts w:ascii="Arial" w:hAnsi="Arial" w:cs="Arial"/>
        </w:rPr>
        <w:t>a</w:t>
      </w:r>
      <w:r w:rsidRPr="005E3820">
        <w:rPr>
          <w:rFonts w:ascii="Arial" w:hAnsi="Arial" w:cs="Arial"/>
          <w:spacing w:val="18"/>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w:t>
      </w:r>
      <w:r w:rsidRPr="005E3820">
        <w:rPr>
          <w:rFonts w:ascii="Arial" w:hAnsi="Arial" w:cs="Arial"/>
          <w:spacing w:val="-5"/>
        </w:rPr>
        <w:t>a</w:t>
      </w:r>
      <w:r w:rsidRPr="005E3820">
        <w:rPr>
          <w:rFonts w:ascii="Arial" w:hAnsi="Arial" w:cs="Arial"/>
        </w:rPr>
        <w:t>l</w:t>
      </w:r>
      <w:r w:rsidRPr="005E3820">
        <w:rPr>
          <w:rFonts w:ascii="Arial" w:hAnsi="Arial" w:cs="Arial"/>
          <w:spacing w:val="18"/>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18"/>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18"/>
        </w:rPr>
        <w:t xml:space="preserve"> </w:t>
      </w:r>
      <w:r w:rsidRPr="005E3820">
        <w:rPr>
          <w:rFonts w:ascii="Arial" w:hAnsi="Arial" w:cs="Arial"/>
          <w:spacing w:val="-4"/>
        </w:rPr>
        <w:t>transfiera</w:t>
      </w:r>
      <w:r w:rsidRPr="005E3820">
        <w:rPr>
          <w:rFonts w:ascii="Arial" w:hAnsi="Arial" w:cs="Arial"/>
        </w:rPr>
        <w:t>n</w:t>
      </w:r>
      <w:r w:rsidRPr="005E3820">
        <w:rPr>
          <w:rFonts w:ascii="Arial" w:hAnsi="Arial" w:cs="Arial"/>
          <w:spacing w:val="18"/>
        </w:rPr>
        <w:t xml:space="preserve"> </w:t>
      </w:r>
      <w:r w:rsidRPr="005E3820">
        <w:rPr>
          <w:rFonts w:ascii="Arial" w:hAnsi="Arial" w:cs="Arial"/>
        </w:rPr>
        <w:t>a</w:t>
      </w:r>
      <w:r w:rsidRPr="005E3820">
        <w:rPr>
          <w:rFonts w:ascii="Arial" w:hAnsi="Arial" w:cs="Arial"/>
          <w:spacing w:val="1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18"/>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18"/>
        </w:rPr>
        <w:t xml:space="preserve"> </w:t>
      </w:r>
      <w:r w:rsidRPr="005E3820">
        <w:rPr>
          <w:rFonts w:ascii="Arial" w:hAnsi="Arial" w:cs="Arial"/>
          <w:spacing w:val="-4"/>
        </w:rPr>
        <w:t>Estatal, conservará</w:t>
      </w:r>
      <w:r w:rsidRPr="005E3820">
        <w:rPr>
          <w:rFonts w:ascii="Arial" w:hAnsi="Arial" w:cs="Arial"/>
        </w:rPr>
        <w:t>n</w:t>
      </w:r>
      <w:r w:rsidRPr="005E3820">
        <w:rPr>
          <w:rFonts w:ascii="Arial" w:hAnsi="Arial" w:cs="Arial"/>
          <w:spacing w:val="46"/>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47"/>
        </w:rPr>
        <w:t xml:space="preserve"> </w:t>
      </w:r>
      <w:r w:rsidRPr="005E3820">
        <w:rPr>
          <w:rFonts w:ascii="Arial" w:hAnsi="Arial" w:cs="Arial"/>
          <w:spacing w:val="-4"/>
        </w:rPr>
        <w:t>haber</w:t>
      </w:r>
      <w:r w:rsidRPr="005E3820">
        <w:rPr>
          <w:rFonts w:ascii="Arial" w:hAnsi="Arial" w:cs="Arial"/>
        </w:rPr>
        <w:t>,</w:t>
      </w:r>
      <w:r w:rsidRPr="005E3820">
        <w:rPr>
          <w:rFonts w:ascii="Arial" w:hAnsi="Arial" w:cs="Arial"/>
          <w:spacing w:val="47"/>
        </w:rPr>
        <w:t xml:space="preserve"> </w:t>
      </w:r>
      <w:r w:rsidRPr="005E3820">
        <w:rPr>
          <w:rFonts w:ascii="Arial" w:hAnsi="Arial" w:cs="Arial"/>
          <w:spacing w:val="-4"/>
        </w:rPr>
        <w:t>prestacione</w:t>
      </w:r>
      <w:r w:rsidRPr="005E3820">
        <w:rPr>
          <w:rFonts w:ascii="Arial" w:hAnsi="Arial" w:cs="Arial"/>
        </w:rPr>
        <w:t>s</w:t>
      </w:r>
      <w:r w:rsidRPr="005E3820">
        <w:rPr>
          <w:rFonts w:ascii="Arial" w:hAnsi="Arial" w:cs="Arial"/>
          <w:spacing w:val="47"/>
        </w:rPr>
        <w:t xml:space="preserve"> </w:t>
      </w:r>
      <w:r w:rsidRPr="005E3820">
        <w:rPr>
          <w:rFonts w:ascii="Arial" w:hAnsi="Arial" w:cs="Arial"/>
        </w:rPr>
        <w:t>o</w:t>
      </w:r>
      <w:r w:rsidRPr="005E3820">
        <w:rPr>
          <w:rFonts w:ascii="Arial" w:hAnsi="Arial" w:cs="Arial"/>
          <w:spacing w:val="47"/>
        </w:rPr>
        <w:t xml:space="preserve"> </w:t>
      </w:r>
      <w:r w:rsidRPr="005E3820">
        <w:rPr>
          <w:rFonts w:ascii="Arial" w:hAnsi="Arial" w:cs="Arial"/>
          <w:spacing w:val="-4"/>
        </w:rPr>
        <w:t>percepcione</w:t>
      </w:r>
      <w:r w:rsidRPr="005E3820">
        <w:rPr>
          <w:rFonts w:ascii="Arial" w:hAnsi="Arial" w:cs="Arial"/>
        </w:rPr>
        <w:t>s</w:t>
      </w:r>
      <w:r w:rsidRPr="005E3820">
        <w:rPr>
          <w:rFonts w:ascii="Arial" w:hAnsi="Arial" w:cs="Arial"/>
          <w:spacing w:val="4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47"/>
        </w:rPr>
        <w:t xml:space="preserve"> </w:t>
      </w:r>
      <w:r w:rsidRPr="005E3820">
        <w:rPr>
          <w:rFonts w:ascii="Arial" w:hAnsi="Arial" w:cs="Arial"/>
          <w:spacing w:val="-4"/>
        </w:rPr>
        <w:t>cualquie</w:t>
      </w:r>
      <w:r w:rsidRPr="005E3820">
        <w:rPr>
          <w:rFonts w:ascii="Arial" w:hAnsi="Arial" w:cs="Arial"/>
        </w:rPr>
        <w:t>r</w:t>
      </w:r>
      <w:r w:rsidRPr="005E3820">
        <w:rPr>
          <w:rFonts w:ascii="Arial" w:hAnsi="Arial" w:cs="Arial"/>
          <w:spacing w:val="47"/>
        </w:rPr>
        <w:t xml:space="preserve"> </w:t>
      </w:r>
      <w:r w:rsidRPr="005E3820">
        <w:rPr>
          <w:rFonts w:ascii="Arial" w:hAnsi="Arial" w:cs="Arial"/>
          <w:spacing w:val="-4"/>
        </w:rPr>
        <w:t>tipo</w:t>
      </w:r>
      <w:r w:rsidRPr="005E3820">
        <w:rPr>
          <w:rFonts w:ascii="Arial" w:hAnsi="Arial" w:cs="Arial"/>
        </w:rPr>
        <w:t>,</w:t>
      </w:r>
      <w:r w:rsidRPr="005E3820">
        <w:rPr>
          <w:rFonts w:ascii="Arial" w:hAnsi="Arial" w:cs="Arial"/>
          <w:spacing w:val="47"/>
        </w:rPr>
        <w:t xml:space="preserve"> </w:t>
      </w:r>
      <w:r w:rsidRPr="005E3820">
        <w:rPr>
          <w:rFonts w:ascii="Arial" w:hAnsi="Arial" w:cs="Arial"/>
          <w:spacing w:val="-5"/>
        </w:rPr>
        <w:t>a</w:t>
      </w:r>
      <w:r w:rsidRPr="005E3820">
        <w:rPr>
          <w:rFonts w:ascii="Arial" w:hAnsi="Arial" w:cs="Arial"/>
          <w:spacing w:val="-4"/>
        </w:rPr>
        <w:t>s</w:t>
      </w:r>
      <w:r w:rsidRPr="005E3820">
        <w:rPr>
          <w:rFonts w:ascii="Arial" w:hAnsi="Arial" w:cs="Arial"/>
        </w:rPr>
        <w:t>í</w:t>
      </w:r>
      <w:r w:rsidRPr="005E3820">
        <w:rPr>
          <w:rFonts w:ascii="Arial" w:hAnsi="Arial" w:cs="Arial"/>
          <w:spacing w:val="47"/>
        </w:rPr>
        <w:t xml:space="preserve"> </w:t>
      </w:r>
      <w:r w:rsidRPr="005E3820">
        <w:rPr>
          <w:rFonts w:ascii="Arial" w:hAnsi="Arial" w:cs="Arial"/>
          <w:spacing w:val="-4"/>
        </w:rPr>
        <w:t>c</w:t>
      </w:r>
      <w:r w:rsidRPr="005E3820">
        <w:rPr>
          <w:rFonts w:ascii="Arial" w:hAnsi="Arial" w:cs="Arial"/>
          <w:spacing w:val="-5"/>
        </w:rPr>
        <w:t>o</w:t>
      </w:r>
      <w:r w:rsidRPr="005E3820">
        <w:rPr>
          <w:rFonts w:ascii="Arial" w:hAnsi="Arial" w:cs="Arial"/>
          <w:spacing w:val="-4"/>
        </w:rPr>
        <w:t>m</w:t>
      </w:r>
      <w:r w:rsidRPr="005E3820">
        <w:rPr>
          <w:rFonts w:ascii="Arial" w:hAnsi="Arial" w:cs="Arial"/>
        </w:rPr>
        <w:t>o</w:t>
      </w:r>
      <w:r w:rsidRPr="005E3820">
        <w:rPr>
          <w:rFonts w:ascii="Arial" w:hAnsi="Arial" w:cs="Arial"/>
          <w:spacing w:val="47"/>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47"/>
        </w:rPr>
        <w:t xml:space="preserve"> </w:t>
      </w:r>
      <w:r w:rsidRPr="005E3820">
        <w:rPr>
          <w:rFonts w:ascii="Arial" w:hAnsi="Arial" w:cs="Arial"/>
          <w:spacing w:val="-4"/>
        </w:rPr>
        <w:t>r</w:t>
      </w:r>
      <w:r w:rsidRPr="005E3820">
        <w:rPr>
          <w:rFonts w:ascii="Arial" w:hAnsi="Arial" w:cs="Arial"/>
          <w:spacing w:val="-5"/>
        </w:rPr>
        <w:t>e</w:t>
      </w:r>
      <w:r w:rsidRPr="005E3820">
        <w:rPr>
          <w:rFonts w:ascii="Arial" w:hAnsi="Arial" w:cs="Arial"/>
          <w:spacing w:val="-4"/>
        </w:rPr>
        <w:t>conocimient</w:t>
      </w:r>
      <w:r w:rsidRPr="005E3820">
        <w:rPr>
          <w:rFonts w:ascii="Arial" w:hAnsi="Arial" w:cs="Arial"/>
        </w:rPr>
        <w:t>o</w:t>
      </w:r>
      <w:r w:rsidRPr="005E3820">
        <w:rPr>
          <w:rFonts w:ascii="Arial" w:hAnsi="Arial" w:cs="Arial"/>
          <w:spacing w:val="47"/>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47"/>
        </w:rPr>
        <w:t xml:space="preserve"> </w:t>
      </w:r>
      <w:r w:rsidRPr="005E3820">
        <w:rPr>
          <w:rFonts w:ascii="Arial" w:hAnsi="Arial" w:cs="Arial"/>
          <w:spacing w:val="-4"/>
        </w:rPr>
        <w:t>su antigüeda</w:t>
      </w:r>
      <w:r w:rsidRPr="005E3820">
        <w:rPr>
          <w:rFonts w:ascii="Arial" w:hAnsi="Arial" w:cs="Arial"/>
        </w:rPr>
        <w:t>d</w:t>
      </w:r>
      <w:r w:rsidRPr="005E3820">
        <w:rPr>
          <w:rFonts w:ascii="Arial" w:hAnsi="Arial" w:cs="Arial"/>
          <w:spacing w:val="10"/>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0"/>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0"/>
        </w:rPr>
        <w:t xml:space="preserve"> </w:t>
      </w:r>
      <w:r w:rsidRPr="005E3820">
        <w:rPr>
          <w:rFonts w:ascii="Arial" w:hAnsi="Arial" w:cs="Arial"/>
          <w:spacing w:val="-4"/>
        </w:rPr>
        <w:t>servici</w:t>
      </w:r>
      <w:r w:rsidRPr="005E3820">
        <w:rPr>
          <w:rFonts w:ascii="Arial" w:hAnsi="Arial" w:cs="Arial"/>
        </w:rPr>
        <w:t>o</w:t>
      </w:r>
      <w:r w:rsidRPr="005E3820">
        <w:rPr>
          <w:rFonts w:ascii="Arial" w:hAnsi="Arial" w:cs="Arial"/>
          <w:spacing w:val="10"/>
        </w:rPr>
        <w:t xml:space="preserve"> </w:t>
      </w:r>
      <w:r w:rsidRPr="005E3820">
        <w:rPr>
          <w:rFonts w:ascii="Arial" w:hAnsi="Arial" w:cs="Arial"/>
        </w:rPr>
        <w:t>y</w:t>
      </w:r>
      <w:r w:rsidRPr="005E3820">
        <w:rPr>
          <w:rFonts w:ascii="Arial" w:hAnsi="Arial" w:cs="Arial"/>
          <w:spacing w:val="8"/>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0"/>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0"/>
        </w:rPr>
        <w:t xml:space="preserve"> </w:t>
      </w:r>
      <w:r w:rsidRPr="005E3820">
        <w:rPr>
          <w:rFonts w:ascii="Arial" w:hAnsi="Arial" w:cs="Arial"/>
          <w:spacing w:val="-4"/>
        </w:rPr>
        <w:t>grado</w:t>
      </w:r>
      <w:r w:rsidRPr="005E3820">
        <w:rPr>
          <w:rFonts w:ascii="Arial" w:hAnsi="Arial" w:cs="Arial"/>
        </w:rPr>
        <w:t>,</w:t>
      </w:r>
      <w:r w:rsidRPr="005E3820">
        <w:rPr>
          <w:rFonts w:ascii="Arial" w:hAnsi="Arial" w:cs="Arial"/>
          <w:spacing w:val="10"/>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8"/>
        </w:rPr>
        <w:t xml:space="preserve"> </w:t>
      </w:r>
      <w:r w:rsidRPr="005E3820">
        <w:rPr>
          <w:rFonts w:ascii="Arial" w:hAnsi="Arial" w:cs="Arial"/>
          <w:spacing w:val="-4"/>
        </w:rPr>
        <w:t>lo</w:t>
      </w:r>
      <w:r w:rsidRPr="005E3820">
        <w:rPr>
          <w:rFonts w:ascii="Arial" w:hAnsi="Arial" w:cs="Arial"/>
        </w:rPr>
        <w:t>s</w:t>
      </w:r>
      <w:r w:rsidRPr="005E3820">
        <w:rPr>
          <w:rFonts w:ascii="Arial" w:hAnsi="Arial" w:cs="Arial"/>
          <w:spacing w:val="10"/>
        </w:rPr>
        <w:t xml:space="preserve"> </w:t>
      </w:r>
      <w:r w:rsidRPr="005E3820">
        <w:rPr>
          <w:rFonts w:ascii="Arial" w:hAnsi="Arial" w:cs="Arial"/>
          <w:spacing w:val="-4"/>
        </w:rPr>
        <w:t>efecto</w:t>
      </w:r>
      <w:r w:rsidRPr="005E3820">
        <w:rPr>
          <w:rFonts w:ascii="Arial" w:hAnsi="Arial" w:cs="Arial"/>
        </w:rPr>
        <w:t>s</w:t>
      </w:r>
      <w:r w:rsidRPr="005E3820">
        <w:rPr>
          <w:rFonts w:ascii="Arial" w:hAnsi="Arial" w:cs="Arial"/>
          <w:spacing w:val="10"/>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otorgamie</w:t>
      </w:r>
      <w:r w:rsidRPr="005E3820">
        <w:rPr>
          <w:rFonts w:ascii="Arial" w:hAnsi="Arial" w:cs="Arial"/>
          <w:spacing w:val="-5"/>
        </w:rPr>
        <w:t>n</w:t>
      </w:r>
      <w:r w:rsidRPr="005E3820">
        <w:rPr>
          <w:rFonts w:ascii="Arial" w:hAnsi="Arial" w:cs="Arial"/>
          <w:spacing w:val="-3"/>
        </w:rPr>
        <w:t>t</w:t>
      </w:r>
      <w:r w:rsidRPr="005E3820">
        <w:rPr>
          <w:rFonts w:ascii="Arial" w:hAnsi="Arial" w:cs="Arial"/>
        </w:rPr>
        <w:t>o</w:t>
      </w:r>
      <w:r w:rsidRPr="005E3820">
        <w:rPr>
          <w:rFonts w:ascii="Arial" w:hAnsi="Arial" w:cs="Arial"/>
          <w:spacing w:val="10"/>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grado</w:t>
      </w:r>
      <w:r w:rsidRPr="005E3820">
        <w:rPr>
          <w:rFonts w:ascii="Arial" w:hAnsi="Arial" w:cs="Arial"/>
        </w:rPr>
        <w:t>s</w:t>
      </w:r>
      <w:r w:rsidRPr="005E3820">
        <w:rPr>
          <w:rFonts w:ascii="Arial" w:hAnsi="Arial" w:cs="Arial"/>
          <w:spacing w:val="10"/>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0"/>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8"/>
        </w:rPr>
        <w:t xml:space="preserve"> </w:t>
      </w:r>
      <w:r w:rsidRPr="005E3820">
        <w:rPr>
          <w:rFonts w:ascii="Arial" w:hAnsi="Arial" w:cs="Arial"/>
          <w:spacing w:val="-4"/>
        </w:rPr>
        <w:t>escal</w:t>
      </w:r>
      <w:r w:rsidRPr="005E3820">
        <w:rPr>
          <w:rFonts w:ascii="Arial" w:hAnsi="Arial" w:cs="Arial"/>
        </w:rPr>
        <w:t>a</w:t>
      </w:r>
      <w:r w:rsidRPr="005E3820">
        <w:rPr>
          <w:rFonts w:ascii="Arial" w:hAnsi="Arial" w:cs="Arial"/>
          <w:spacing w:val="10"/>
        </w:rPr>
        <w:t xml:space="preserve"> </w:t>
      </w:r>
      <w:r w:rsidRPr="005E3820">
        <w:rPr>
          <w:rFonts w:ascii="Arial" w:hAnsi="Arial" w:cs="Arial"/>
          <w:spacing w:val="-4"/>
        </w:rPr>
        <w:t>jerárquic</w:t>
      </w:r>
      <w:r w:rsidRPr="005E3820">
        <w:rPr>
          <w:rFonts w:ascii="Arial" w:hAnsi="Arial" w:cs="Arial"/>
        </w:rPr>
        <w:t>a</w:t>
      </w:r>
      <w:r w:rsidRPr="005E3820">
        <w:rPr>
          <w:rFonts w:ascii="Arial" w:hAnsi="Arial" w:cs="Arial"/>
          <w:spacing w:val="10"/>
        </w:rPr>
        <w:t xml:space="preserve"> </w:t>
      </w:r>
      <w:r w:rsidRPr="005E3820">
        <w:rPr>
          <w:rFonts w:ascii="Arial" w:hAnsi="Arial" w:cs="Arial"/>
          <w:spacing w:val="-4"/>
        </w:rPr>
        <w:t>de acuerd</w:t>
      </w:r>
      <w:r w:rsidRPr="005E3820">
        <w:rPr>
          <w:rFonts w:ascii="Arial" w:hAnsi="Arial" w:cs="Arial"/>
        </w:rPr>
        <w:t>o</w:t>
      </w:r>
      <w:r w:rsidRPr="005E3820">
        <w:rPr>
          <w:rFonts w:ascii="Arial" w:hAnsi="Arial" w:cs="Arial"/>
          <w:spacing w:val="40"/>
        </w:rPr>
        <w:t xml:space="preserve"> </w:t>
      </w:r>
      <w:r w:rsidRPr="005E3820">
        <w:rPr>
          <w:rFonts w:ascii="Arial" w:hAnsi="Arial" w:cs="Arial"/>
        </w:rPr>
        <w:t>a</w:t>
      </w:r>
      <w:r w:rsidRPr="005E3820">
        <w:rPr>
          <w:rFonts w:ascii="Arial" w:hAnsi="Arial" w:cs="Arial"/>
          <w:spacing w:val="40"/>
        </w:rPr>
        <w:t xml:space="preserve"> </w:t>
      </w:r>
      <w:r w:rsidRPr="005E3820">
        <w:rPr>
          <w:rFonts w:ascii="Arial" w:hAnsi="Arial" w:cs="Arial"/>
          <w:spacing w:val="-4"/>
        </w:rPr>
        <w:t>l</w:t>
      </w:r>
      <w:r w:rsidRPr="005E3820">
        <w:rPr>
          <w:rFonts w:ascii="Arial" w:hAnsi="Arial" w:cs="Arial"/>
        </w:rPr>
        <w:t>o</w:t>
      </w:r>
      <w:r w:rsidRPr="005E3820">
        <w:rPr>
          <w:rFonts w:ascii="Arial" w:hAnsi="Arial" w:cs="Arial"/>
          <w:spacing w:val="40"/>
        </w:rPr>
        <w:t xml:space="preserve"> </w:t>
      </w:r>
      <w:r w:rsidRPr="005E3820">
        <w:rPr>
          <w:rFonts w:ascii="Arial" w:hAnsi="Arial" w:cs="Arial"/>
          <w:spacing w:val="-5"/>
        </w:rPr>
        <w:t>d</w:t>
      </w:r>
      <w:r w:rsidRPr="005E3820">
        <w:rPr>
          <w:rFonts w:ascii="Arial" w:hAnsi="Arial" w:cs="Arial"/>
          <w:spacing w:val="-4"/>
        </w:rPr>
        <w:t>ispuest</w:t>
      </w:r>
      <w:r w:rsidRPr="005E3820">
        <w:rPr>
          <w:rFonts w:ascii="Arial" w:hAnsi="Arial" w:cs="Arial"/>
        </w:rPr>
        <w:t>o</w:t>
      </w:r>
      <w:r w:rsidRPr="005E3820">
        <w:rPr>
          <w:rFonts w:ascii="Arial" w:hAnsi="Arial" w:cs="Arial"/>
          <w:spacing w:val="40"/>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40"/>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38"/>
        </w:rPr>
        <w:t xml:space="preserve"> </w:t>
      </w:r>
      <w:r w:rsidRPr="005E3820">
        <w:rPr>
          <w:rFonts w:ascii="Arial" w:hAnsi="Arial" w:cs="Arial"/>
          <w:spacing w:val="-4"/>
        </w:rPr>
        <w:t>Reglament</w:t>
      </w:r>
      <w:r w:rsidRPr="005E3820">
        <w:rPr>
          <w:rFonts w:ascii="Arial" w:hAnsi="Arial" w:cs="Arial"/>
        </w:rPr>
        <w:t>o</w:t>
      </w:r>
      <w:r w:rsidRPr="005E3820">
        <w:rPr>
          <w:rFonts w:ascii="Arial" w:hAnsi="Arial" w:cs="Arial"/>
          <w:spacing w:val="40"/>
        </w:rPr>
        <w:t xml:space="preserve"> </w:t>
      </w:r>
      <w:r w:rsidRPr="005E3820">
        <w:rPr>
          <w:rFonts w:ascii="Arial" w:hAnsi="Arial" w:cs="Arial"/>
          <w:spacing w:val="-5"/>
        </w:rPr>
        <w:t>d</w:t>
      </w:r>
      <w:r w:rsidRPr="005E3820">
        <w:rPr>
          <w:rFonts w:ascii="Arial" w:hAnsi="Arial" w:cs="Arial"/>
          <w:spacing w:val="-4"/>
        </w:rPr>
        <w:t>e</w:t>
      </w:r>
      <w:r w:rsidRPr="005E3820">
        <w:rPr>
          <w:rFonts w:ascii="Arial" w:hAnsi="Arial" w:cs="Arial"/>
        </w:rPr>
        <w:t>l</w:t>
      </w:r>
      <w:r w:rsidRPr="005E3820">
        <w:rPr>
          <w:rFonts w:ascii="Arial" w:hAnsi="Arial" w:cs="Arial"/>
          <w:spacing w:val="40"/>
        </w:rPr>
        <w:t xml:space="preserve"> </w:t>
      </w:r>
      <w:r w:rsidRPr="005E3820">
        <w:rPr>
          <w:rFonts w:ascii="Arial" w:hAnsi="Arial" w:cs="Arial"/>
          <w:spacing w:val="-4"/>
        </w:rPr>
        <w:t>Servici</w:t>
      </w:r>
      <w:r w:rsidRPr="005E3820">
        <w:rPr>
          <w:rFonts w:ascii="Arial" w:hAnsi="Arial" w:cs="Arial"/>
        </w:rPr>
        <w:t>o</w:t>
      </w:r>
      <w:r w:rsidRPr="005E3820">
        <w:rPr>
          <w:rFonts w:ascii="Arial" w:hAnsi="Arial" w:cs="Arial"/>
          <w:spacing w:val="38"/>
        </w:rPr>
        <w:t xml:space="preserve"> </w:t>
      </w:r>
      <w:r w:rsidRPr="005E3820">
        <w:rPr>
          <w:rFonts w:ascii="Arial" w:hAnsi="Arial" w:cs="Arial"/>
          <w:spacing w:val="-4"/>
        </w:rPr>
        <w:t>P</w:t>
      </w:r>
      <w:r w:rsidRPr="005E3820">
        <w:rPr>
          <w:rFonts w:ascii="Arial" w:hAnsi="Arial" w:cs="Arial"/>
          <w:spacing w:val="-3"/>
        </w:rPr>
        <w:t>r</w:t>
      </w:r>
      <w:r w:rsidRPr="005E3820">
        <w:rPr>
          <w:rFonts w:ascii="Arial" w:hAnsi="Arial" w:cs="Arial"/>
          <w:spacing w:val="-5"/>
        </w:rPr>
        <w:t>o</w:t>
      </w:r>
      <w:r w:rsidRPr="005E3820">
        <w:rPr>
          <w:rFonts w:ascii="Arial" w:hAnsi="Arial" w:cs="Arial"/>
          <w:spacing w:val="-3"/>
        </w:rPr>
        <w:t>f</w:t>
      </w:r>
      <w:r w:rsidRPr="005E3820">
        <w:rPr>
          <w:rFonts w:ascii="Arial" w:hAnsi="Arial" w:cs="Arial"/>
          <w:spacing w:val="-4"/>
        </w:rPr>
        <w:t>esiona</w:t>
      </w:r>
      <w:r w:rsidRPr="005E3820">
        <w:rPr>
          <w:rFonts w:ascii="Arial" w:hAnsi="Arial" w:cs="Arial"/>
        </w:rPr>
        <w:t>l</w:t>
      </w:r>
      <w:r w:rsidRPr="005E3820">
        <w:rPr>
          <w:rFonts w:ascii="Arial" w:hAnsi="Arial" w:cs="Arial"/>
          <w:spacing w:val="40"/>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40"/>
        </w:rPr>
        <w:t xml:space="preserve"> </w:t>
      </w:r>
      <w:r w:rsidRPr="005E3820">
        <w:rPr>
          <w:rFonts w:ascii="Arial" w:hAnsi="Arial" w:cs="Arial"/>
          <w:spacing w:val="-4"/>
        </w:rPr>
        <w:t>C</w:t>
      </w:r>
      <w:r w:rsidRPr="005E3820">
        <w:rPr>
          <w:rFonts w:ascii="Arial" w:hAnsi="Arial" w:cs="Arial"/>
          <w:spacing w:val="-5"/>
        </w:rPr>
        <w:t>a</w:t>
      </w:r>
      <w:r w:rsidRPr="005E3820">
        <w:rPr>
          <w:rFonts w:ascii="Arial" w:hAnsi="Arial" w:cs="Arial"/>
          <w:spacing w:val="-4"/>
        </w:rPr>
        <w:t>rrer</w:t>
      </w:r>
      <w:r w:rsidRPr="005E3820">
        <w:rPr>
          <w:rFonts w:ascii="Arial" w:hAnsi="Arial" w:cs="Arial"/>
        </w:rPr>
        <w:t>a</w:t>
      </w:r>
      <w:r w:rsidRPr="005E3820">
        <w:rPr>
          <w:rFonts w:ascii="Arial" w:hAnsi="Arial" w:cs="Arial"/>
          <w:spacing w:val="40"/>
        </w:rPr>
        <w:t xml:space="preserve"> </w:t>
      </w:r>
      <w:r w:rsidRPr="005E3820">
        <w:rPr>
          <w:rFonts w:ascii="Arial" w:hAnsi="Arial" w:cs="Arial"/>
          <w:spacing w:val="-4"/>
        </w:rPr>
        <w:t>Pol</w:t>
      </w:r>
      <w:r w:rsidRPr="005E3820">
        <w:rPr>
          <w:rFonts w:ascii="Arial" w:hAnsi="Arial" w:cs="Arial"/>
          <w:spacing w:val="-5"/>
        </w:rPr>
        <w:t>i</w:t>
      </w:r>
      <w:r w:rsidRPr="005E3820">
        <w:rPr>
          <w:rFonts w:ascii="Arial" w:hAnsi="Arial" w:cs="Arial"/>
          <w:spacing w:val="-4"/>
        </w:rPr>
        <w:t>cia</w:t>
      </w:r>
      <w:r w:rsidRPr="005E3820">
        <w:rPr>
          <w:rFonts w:ascii="Arial" w:hAnsi="Arial" w:cs="Arial"/>
        </w:rPr>
        <w:t>l</w:t>
      </w:r>
      <w:r w:rsidRPr="005E3820">
        <w:rPr>
          <w:rFonts w:ascii="Arial" w:hAnsi="Arial" w:cs="Arial"/>
          <w:spacing w:val="40"/>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39"/>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40"/>
        </w:rPr>
        <w:t xml:space="preserve"> </w:t>
      </w:r>
      <w:r w:rsidRPr="005E3820">
        <w:rPr>
          <w:rFonts w:ascii="Arial" w:hAnsi="Arial" w:cs="Arial"/>
          <w:spacing w:val="-4"/>
        </w:rPr>
        <w:t>Secr</w:t>
      </w:r>
      <w:r w:rsidRPr="005E3820">
        <w:rPr>
          <w:rFonts w:ascii="Arial" w:hAnsi="Arial" w:cs="Arial"/>
          <w:spacing w:val="-5"/>
        </w:rPr>
        <w:t>e</w:t>
      </w:r>
      <w:r w:rsidRPr="005E3820">
        <w:rPr>
          <w:rFonts w:ascii="Arial" w:hAnsi="Arial" w:cs="Arial"/>
          <w:spacing w:val="-3"/>
        </w:rPr>
        <w:t>t</w:t>
      </w:r>
      <w:r w:rsidRPr="005E3820">
        <w:rPr>
          <w:rFonts w:ascii="Arial" w:hAnsi="Arial" w:cs="Arial"/>
          <w:spacing w:val="-4"/>
        </w:rPr>
        <w:t>arí</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de Segurida</w:t>
      </w:r>
      <w:r w:rsidRPr="005E3820">
        <w:rPr>
          <w:rFonts w:ascii="Arial" w:hAnsi="Arial" w:cs="Arial"/>
        </w:rPr>
        <w:t>d</w:t>
      </w:r>
      <w:r w:rsidRPr="005E3820">
        <w:rPr>
          <w:rFonts w:ascii="Arial" w:hAnsi="Arial" w:cs="Arial"/>
          <w:spacing w:val="-7"/>
        </w:rPr>
        <w:t xml:space="preserve"> </w:t>
      </w:r>
      <w:r w:rsidRPr="005E3820">
        <w:rPr>
          <w:rFonts w:ascii="Arial" w:hAnsi="Arial" w:cs="Arial"/>
          <w:spacing w:val="-4"/>
        </w:rPr>
        <w:t>Públ</w:t>
      </w:r>
      <w:r w:rsidRPr="005E3820">
        <w:rPr>
          <w:rFonts w:ascii="Arial" w:hAnsi="Arial" w:cs="Arial"/>
          <w:spacing w:val="-5"/>
        </w:rPr>
        <w:t>i</w:t>
      </w:r>
      <w:r w:rsidRPr="005E3820">
        <w:rPr>
          <w:rFonts w:ascii="Arial" w:hAnsi="Arial" w:cs="Arial"/>
          <w:spacing w:val="-4"/>
        </w:rPr>
        <w:t>c</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8"/>
        </w:rPr>
        <w:t xml:space="preserve"> </w:t>
      </w:r>
      <w:r w:rsidRPr="005E3820">
        <w:rPr>
          <w:rFonts w:ascii="Arial" w:hAnsi="Arial" w:cs="Arial"/>
          <w:spacing w:val="-4"/>
        </w:rPr>
        <w:t>Estad</w:t>
      </w:r>
      <w:r w:rsidRPr="005E3820">
        <w:rPr>
          <w:rFonts w:ascii="Arial" w:hAnsi="Arial" w:cs="Arial"/>
        </w:rPr>
        <w:t>o</w:t>
      </w:r>
      <w:r w:rsidRPr="005E3820">
        <w:rPr>
          <w:rFonts w:ascii="Arial" w:hAnsi="Arial" w:cs="Arial"/>
          <w:spacing w:val="-7"/>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9"/>
        </w:rPr>
        <w:t xml:space="preserve"> </w:t>
      </w:r>
      <w:r w:rsidRPr="005E3820">
        <w:rPr>
          <w:rFonts w:ascii="Arial" w:hAnsi="Arial" w:cs="Arial"/>
          <w:spacing w:val="-2"/>
        </w:rPr>
        <w:t>T</w:t>
      </w:r>
      <w:r w:rsidRPr="005E3820">
        <w:rPr>
          <w:rFonts w:ascii="Arial" w:hAnsi="Arial" w:cs="Arial"/>
          <w:spacing w:val="-5"/>
        </w:rPr>
        <w:t>a</w:t>
      </w:r>
      <w:r w:rsidRPr="005E3820">
        <w:rPr>
          <w:rFonts w:ascii="Arial" w:hAnsi="Arial" w:cs="Arial"/>
          <w:spacing w:val="-4"/>
        </w:rPr>
        <w:t>maulipas.</w:t>
      </w:r>
    </w:p>
    <w:p w:rsidR="004251E4" w:rsidRPr="005E3820" w:rsidRDefault="004251E4" w:rsidP="004251E4">
      <w:pPr>
        <w:autoSpaceDE w:val="0"/>
        <w:autoSpaceDN w:val="0"/>
        <w:adjustRightInd w:val="0"/>
        <w:spacing w:before="5"/>
        <w:ind w:left="851" w:right="-285"/>
        <w:jc w:val="both"/>
        <w:rPr>
          <w:rFonts w:ascii="Arial" w:hAnsi="Arial" w:cs="Arial"/>
        </w:rPr>
      </w:pPr>
    </w:p>
    <w:p w:rsidR="004251E4" w:rsidRPr="005E3820" w:rsidRDefault="004251E4" w:rsidP="004251E4">
      <w:pPr>
        <w:autoSpaceDE w:val="0"/>
        <w:autoSpaceDN w:val="0"/>
        <w:adjustRightInd w:val="0"/>
        <w:ind w:left="851" w:right="-285"/>
        <w:jc w:val="both"/>
        <w:rPr>
          <w:rFonts w:ascii="Arial" w:hAnsi="Arial" w:cs="Arial"/>
        </w:rPr>
      </w:pPr>
      <w:r w:rsidRPr="005E3820">
        <w:rPr>
          <w:rFonts w:ascii="Arial" w:hAnsi="Arial" w:cs="Arial"/>
          <w:b/>
          <w:bCs/>
          <w:spacing w:val="-6"/>
        </w:rPr>
        <w:lastRenderedPageBreak/>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25"/>
        </w:rPr>
        <w:t xml:space="preserve"> </w:t>
      </w:r>
      <w:r w:rsidRPr="005E3820">
        <w:rPr>
          <w:rFonts w:ascii="Arial" w:hAnsi="Arial" w:cs="Arial"/>
          <w:b/>
          <w:bCs/>
          <w:spacing w:val="-4"/>
        </w:rPr>
        <w:t>QU</w:t>
      </w:r>
      <w:r w:rsidRPr="005E3820">
        <w:rPr>
          <w:rFonts w:ascii="Arial" w:hAnsi="Arial" w:cs="Arial"/>
          <w:b/>
          <w:bCs/>
          <w:spacing w:val="-3"/>
        </w:rPr>
        <w:t>IN</w:t>
      </w:r>
      <w:r w:rsidRPr="005E3820">
        <w:rPr>
          <w:rFonts w:ascii="Arial" w:hAnsi="Arial" w:cs="Arial"/>
          <w:b/>
          <w:bCs/>
          <w:spacing w:val="-4"/>
        </w:rPr>
        <w:t>TO</w:t>
      </w:r>
      <w:r w:rsidRPr="005E3820">
        <w:rPr>
          <w:rFonts w:ascii="Arial" w:hAnsi="Arial" w:cs="Arial"/>
          <w:b/>
          <w:bCs/>
        </w:rPr>
        <w:t>.</w:t>
      </w:r>
      <w:r w:rsidRPr="005E3820">
        <w:rPr>
          <w:rFonts w:ascii="Arial" w:hAnsi="Arial" w:cs="Arial"/>
          <w:b/>
          <w:bCs/>
          <w:spacing w:val="23"/>
        </w:rPr>
        <w:t xml:space="preserve"> </w:t>
      </w:r>
      <w:r w:rsidRPr="005E3820">
        <w:rPr>
          <w:rFonts w:ascii="Arial" w:hAnsi="Arial" w:cs="Arial"/>
          <w:spacing w:val="-2"/>
        </w:rPr>
        <w:t>T</w:t>
      </w:r>
      <w:r w:rsidRPr="005E3820">
        <w:rPr>
          <w:rFonts w:ascii="Arial" w:hAnsi="Arial" w:cs="Arial"/>
          <w:spacing w:val="-4"/>
        </w:rPr>
        <w:t>od</w:t>
      </w:r>
      <w:r w:rsidRPr="005E3820">
        <w:rPr>
          <w:rFonts w:ascii="Arial" w:hAnsi="Arial" w:cs="Arial"/>
          <w:spacing w:val="-5"/>
        </w:rPr>
        <w:t>a</w:t>
      </w:r>
      <w:r w:rsidRPr="005E3820">
        <w:rPr>
          <w:rFonts w:ascii="Arial" w:hAnsi="Arial" w:cs="Arial"/>
        </w:rPr>
        <w:t>s</w:t>
      </w:r>
      <w:r w:rsidRPr="005E3820">
        <w:rPr>
          <w:rFonts w:ascii="Arial" w:hAnsi="Arial" w:cs="Arial"/>
          <w:spacing w:val="23"/>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24"/>
        </w:rPr>
        <w:t xml:space="preserve"> </w:t>
      </w:r>
      <w:r w:rsidRPr="005E3820">
        <w:rPr>
          <w:rFonts w:ascii="Arial" w:hAnsi="Arial" w:cs="Arial"/>
          <w:spacing w:val="-4"/>
        </w:rPr>
        <w:t>mencione</w:t>
      </w:r>
      <w:r w:rsidRPr="005E3820">
        <w:rPr>
          <w:rFonts w:ascii="Arial" w:hAnsi="Arial" w:cs="Arial"/>
        </w:rPr>
        <w:t>s</w:t>
      </w:r>
      <w:r w:rsidRPr="005E3820">
        <w:rPr>
          <w:rFonts w:ascii="Arial" w:hAnsi="Arial" w:cs="Arial"/>
          <w:spacing w:val="23"/>
        </w:rPr>
        <w:t xml:space="preserve"> </w:t>
      </w:r>
      <w:r w:rsidRPr="005E3820">
        <w:rPr>
          <w:rFonts w:ascii="Arial" w:hAnsi="Arial" w:cs="Arial"/>
        </w:rPr>
        <w:t>a</w:t>
      </w:r>
      <w:r w:rsidRPr="005E3820">
        <w:rPr>
          <w:rFonts w:ascii="Arial" w:hAnsi="Arial" w:cs="Arial"/>
          <w:spacing w:val="24"/>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4"/>
        </w:rPr>
        <w:t xml:space="preserve"> </w:t>
      </w:r>
      <w:r w:rsidRPr="005E3820">
        <w:rPr>
          <w:rFonts w:ascii="Arial" w:hAnsi="Arial" w:cs="Arial"/>
          <w:spacing w:val="-4"/>
        </w:rPr>
        <w:t>Subsecr</w:t>
      </w:r>
      <w:r w:rsidRPr="005E3820">
        <w:rPr>
          <w:rFonts w:ascii="Arial" w:hAnsi="Arial" w:cs="Arial"/>
          <w:spacing w:val="-5"/>
        </w:rPr>
        <w:t>e</w:t>
      </w:r>
      <w:r w:rsidRPr="005E3820">
        <w:rPr>
          <w:rFonts w:ascii="Arial" w:hAnsi="Arial" w:cs="Arial"/>
          <w:spacing w:val="-4"/>
        </w:rPr>
        <w:t>tarí</w:t>
      </w:r>
      <w:r w:rsidRPr="005E3820">
        <w:rPr>
          <w:rFonts w:ascii="Arial" w:hAnsi="Arial" w:cs="Arial"/>
        </w:rPr>
        <w:t>a</w:t>
      </w:r>
      <w:r w:rsidRPr="005E3820">
        <w:rPr>
          <w:rFonts w:ascii="Arial" w:hAnsi="Arial" w:cs="Arial"/>
          <w:spacing w:val="24"/>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4"/>
        </w:rPr>
        <w:t xml:space="preserve"> </w:t>
      </w:r>
      <w:r w:rsidRPr="005E3820">
        <w:rPr>
          <w:rFonts w:ascii="Arial" w:hAnsi="Arial" w:cs="Arial"/>
          <w:spacing w:val="-4"/>
        </w:rPr>
        <w:t>O</w:t>
      </w:r>
      <w:r w:rsidRPr="005E3820">
        <w:rPr>
          <w:rFonts w:ascii="Arial" w:hAnsi="Arial" w:cs="Arial"/>
          <w:spacing w:val="-5"/>
        </w:rPr>
        <w:t>pe</w:t>
      </w:r>
      <w:r w:rsidRPr="005E3820">
        <w:rPr>
          <w:rFonts w:ascii="Arial" w:hAnsi="Arial" w:cs="Arial"/>
          <w:spacing w:val="-4"/>
        </w:rPr>
        <w:t>ració</w:t>
      </w:r>
      <w:r w:rsidRPr="005E3820">
        <w:rPr>
          <w:rFonts w:ascii="Arial" w:hAnsi="Arial" w:cs="Arial"/>
        </w:rPr>
        <w:t>n</w:t>
      </w:r>
      <w:r w:rsidRPr="005E3820">
        <w:rPr>
          <w:rFonts w:ascii="Arial" w:hAnsi="Arial" w:cs="Arial"/>
          <w:spacing w:val="24"/>
        </w:rPr>
        <w:t xml:space="preserve"> </w:t>
      </w:r>
      <w:r w:rsidRPr="005E3820">
        <w:rPr>
          <w:rFonts w:ascii="Arial" w:hAnsi="Arial" w:cs="Arial"/>
          <w:spacing w:val="-4"/>
        </w:rPr>
        <w:t>Policial</w:t>
      </w:r>
      <w:r w:rsidRPr="005E3820">
        <w:rPr>
          <w:rFonts w:ascii="Arial" w:hAnsi="Arial" w:cs="Arial"/>
        </w:rPr>
        <w:t>,</w:t>
      </w:r>
      <w:r w:rsidRPr="005E3820">
        <w:rPr>
          <w:rFonts w:ascii="Arial" w:hAnsi="Arial" w:cs="Arial"/>
          <w:spacing w:val="24"/>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23"/>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4"/>
        </w:rPr>
        <w:t xml:space="preserve"> </w:t>
      </w:r>
      <w:r w:rsidRPr="005E3820">
        <w:rPr>
          <w:rFonts w:ascii="Arial" w:hAnsi="Arial" w:cs="Arial"/>
          <w:spacing w:val="-4"/>
        </w:rPr>
        <w:t>normatividad</w:t>
      </w:r>
      <w:r w:rsidRPr="005E3820">
        <w:rPr>
          <w:rFonts w:ascii="Arial" w:hAnsi="Arial" w:cs="Arial"/>
        </w:rPr>
        <w:t>,</w:t>
      </w:r>
      <w:r w:rsidRPr="005E3820">
        <w:rPr>
          <w:rFonts w:ascii="Arial" w:hAnsi="Arial" w:cs="Arial"/>
          <w:spacing w:val="24"/>
        </w:rPr>
        <w:t xml:space="preserve"> </w:t>
      </w:r>
      <w:r w:rsidRPr="005E3820">
        <w:rPr>
          <w:rFonts w:ascii="Arial" w:hAnsi="Arial" w:cs="Arial"/>
          <w:spacing w:val="-4"/>
        </w:rPr>
        <w:t>se entenderá</w:t>
      </w:r>
      <w:r w:rsidRPr="005E3820">
        <w:rPr>
          <w:rFonts w:ascii="Arial" w:hAnsi="Arial" w:cs="Arial"/>
        </w:rPr>
        <w:t xml:space="preserve">n </w:t>
      </w:r>
      <w:r w:rsidRPr="005E3820">
        <w:rPr>
          <w:rFonts w:ascii="Arial" w:hAnsi="Arial" w:cs="Arial"/>
          <w:spacing w:val="9"/>
        </w:rPr>
        <w:t xml:space="preserve"> </w:t>
      </w:r>
      <w:r w:rsidRPr="005E3820">
        <w:rPr>
          <w:rFonts w:ascii="Arial" w:hAnsi="Arial" w:cs="Arial"/>
          <w:spacing w:val="-4"/>
        </w:rPr>
        <w:t>r</w:t>
      </w:r>
      <w:r w:rsidRPr="005E3820">
        <w:rPr>
          <w:rFonts w:ascii="Arial" w:hAnsi="Arial" w:cs="Arial"/>
          <w:spacing w:val="-5"/>
        </w:rPr>
        <w:t>e</w:t>
      </w:r>
      <w:r w:rsidRPr="005E3820">
        <w:rPr>
          <w:rFonts w:ascii="Arial" w:hAnsi="Arial" w:cs="Arial"/>
          <w:spacing w:val="-4"/>
        </w:rPr>
        <w:t>ferida</w:t>
      </w:r>
      <w:r w:rsidRPr="005E3820">
        <w:rPr>
          <w:rFonts w:ascii="Arial" w:hAnsi="Arial" w:cs="Arial"/>
        </w:rPr>
        <w:t xml:space="preserve">s </w:t>
      </w:r>
      <w:r w:rsidRPr="005E3820">
        <w:rPr>
          <w:rFonts w:ascii="Arial" w:hAnsi="Arial" w:cs="Arial"/>
          <w:spacing w:val="9"/>
        </w:rPr>
        <w:t xml:space="preserve"> </w:t>
      </w:r>
      <w:r w:rsidRPr="005E3820">
        <w:rPr>
          <w:rFonts w:ascii="Arial" w:hAnsi="Arial" w:cs="Arial"/>
        </w:rPr>
        <w:t xml:space="preserve">a </w:t>
      </w:r>
      <w:r w:rsidRPr="005E3820">
        <w:rPr>
          <w:rFonts w:ascii="Arial" w:hAnsi="Arial" w:cs="Arial"/>
          <w:spacing w:val="9"/>
        </w:rPr>
        <w:t xml:space="preserve"> </w:t>
      </w:r>
      <w:r w:rsidRPr="005E3820">
        <w:rPr>
          <w:rFonts w:ascii="Arial" w:hAnsi="Arial" w:cs="Arial"/>
          <w:spacing w:val="-4"/>
        </w:rPr>
        <w:t>l</w:t>
      </w:r>
      <w:r w:rsidRPr="005E3820">
        <w:rPr>
          <w:rFonts w:ascii="Arial" w:hAnsi="Arial" w:cs="Arial"/>
        </w:rPr>
        <w:t xml:space="preserve">a </w:t>
      </w:r>
      <w:r w:rsidRPr="005E3820">
        <w:rPr>
          <w:rFonts w:ascii="Arial" w:hAnsi="Arial" w:cs="Arial"/>
          <w:spacing w:val="7"/>
        </w:rPr>
        <w:t xml:space="preserve"> </w:t>
      </w:r>
      <w:r w:rsidRPr="005E3820">
        <w:rPr>
          <w:rFonts w:ascii="Arial" w:hAnsi="Arial" w:cs="Arial"/>
          <w:spacing w:val="-4"/>
        </w:rPr>
        <w:t>Subsecret</w:t>
      </w:r>
      <w:r w:rsidRPr="005E3820">
        <w:rPr>
          <w:rFonts w:ascii="Arial" w:hAnsi="Arial" w:cs="Arial"/>
          <w:spacing w:val="-5"/>
        </w:rPr>
        <w:t>a</w:t>
      </w:r>
      <w:r w:rsidRPr="005E3820">
        <w:rPr>
          <w:rFonts w:ascii="Arial" w:hAnsi="Arial" w:cs="Arial"/>
          <w:spacing w:val="-4"/>
        </w:rPr>
        <w:t>rí</w:t>
      </w:r>
      <w:r w:rsidRPr="005E3820">
        <w:rPr>
          <w:rFonts w:ascii="Arial" w:hAnsi="Arial" w:cs="Arial"/>
        </w:rPr>
        <w:t xml:space="preserve">a </w:t>
      </w:r>
      <w:r w:rsidRPr="005E3820">
        <w:rPr>
          <w:rFonts w:ascii="Arial" w:hAnsi="Arial" w:cs="Arial"/>
          <w:spacing w:val="7"/>
        </w:rPr>
        <w:t xml:space="preserve"> </w:t>
      </w:r>
      <w:r w:rsidRPr="005E3820">
        <w:rPr>
          <w:rFonts w:ascii="Arial" w:hAnsi="Arial" w:cs="Arial"/>
          <w:spacing w:val="-5"/>
        </w:rPr>
        <w:t>d</w:t>
      </w:r>
      <w:r w:rsidRPr="005E3820">
        <w:rPr>
          <w:rFonts w:ascii="Arial" w:hAnsi="Arial" w:cs="Arial"/>
        </w:rPr>
        <w:t xml:space="preserve">e </w:t>
      </w:r>
      <w:r w:rsidRPr="005E3820">
        <w:rPr>
          <w:rFonts w:ascii="Arial" w:hAnsi="Arial" w:cs="Arial"/>
          <w:spacing w:val="9"/>
        </w:rPr>
        <w:t xml:space="preserve"> </w:t>
      </w:r>
      <w:r w:rsidRPr="005E3820">
        <w:rPr>
          <w:rFonts w:ascii="Arial" w:hAnsi="Arial" w:cs="Arial"/>
          <w:spacing w:val="-4"/>
        </w:rPr>
        <w:t>Operació</w:t>
      </w:r>
      <w:r w:rsidRPr="005E3820">
        <w:rPr>
          <w:rFonts w:ascii="Arial" w:hAnsi="Arial" w:cs="Arial"/>
        </w:rPr>
        <w:t xml:space="preserve">n </w:t>
      </w:r>
      <w:r w:rsidRPr="005E3820">
        <w:rPr>
          <w:rFonts w:ascii="Arial" w:hAnsi="Arial" w:cs="Arial"/>
          <w:spacing w:val="7"/>
        </w:rPr>
        <w:t xml:space="preserve"> </w:t>
      </w:r>
      <w:r w:rsidRPr="005E3820">
        <w:rPr>
          <w:rFonts w:ascii="Arial" w:hAnsi="Arial" w:cs="Arial"/>
          <w:spacing w:val="-5"/>
        </w:rPr>
        <w:t>d</w:t>
      </w:r>
      <w:r w:rsidRPr="005E3820">
        <w:rPr>
          <w:rFonts w:ascii="Arial" w:hAnsi="Arial" w:cs="Arial"/>
        </w:rPr>
        <w:t xml:space="preserve">e </w:t>
      </w:r>
      <w:r w:rsidRPr="005E3820">
        <w:rPr>
          <w:rFonts w:ascii="Arial" w:hAnsi="Arial" w:cs="Arial"/>
          <w:spacing w:val="9"/>
        </w:rPr>
        <w:t xml:space="preserve"> </w:t>
      </w:r>
      <w:r w:rsidRPr="005E3820">
        <w:rPr>
          <w:rFonts w:ascii="Arial" w:hAnsi="Arial" w:cs="Arial"/>
          <w:spacing w:val="-4"/>
        </w:rPr>
        <w:t>l</w:t>
      </w:r>
      <w:r w:rsidRPr="005E3820">
        <w:rPr>
          <w:rFonts w:ascii="Arial" w:hAnsi="Arial" w:cs="Arial"/>
        </w:rPr>
        <w:t xml:space="preserve">a </w:t>
      </w:r>
      <w:r w:rsidRPr="005E3820">
        <w:rPr>
          <w:rFonts w:ascii="Arial" w:hAnsi="Arial" w:cs="Arial"/>
          <w:spacing w:val="9"/>
        </w:rPr>
        <w:t xml:space="preserve"> </w:t>
      </w:r>
      <w:r w:rsidRPr="005E3820">
        <w:rPr>
          <w:rFonts w:ascii="Arial" w:hAnsi="Arial" w:cs="Arial"/>
          <w:spacing w:val="-4"/>
        </w:rPr>
        <w:t>Gu</w:t>
      </w:r>
      <w:r w:rsidRPr="005E3820">
        <w:rPr>
          <w:rFonts w:ascii="Arial" w:hAnsi="Arial" w:cs="Arial"/>
          <w:spacing w:val="-5"/>
        </w:rPr>
        <w:t>a</w:t>
      </w:r>
      <w:r w:rsidRPr="005E3820">
        <w:rPr>
          <w:rFonts w:ascii="Arial" w:hAnsi="Arial" w:cs="Arial"/>
          <w:spacing w:val="-4"/>
        </w:rPr>
        <w:t>rdi</w:t>
      </w:r>
      <w:r w:rsidRPr="005E3820">
        <w:rPr>
          <w:rFonts w:ascii="Arial" w:hAnsi="Arial" w:cs="Arial"/>
        </w:rPr>
        <w:t xml:space="preserve">a </w:t>
      </w:r>
      <w:r w:rsidRPr="005E3820">
        <w:rPr>
          <w:rFonts w:ascii="Arial" w:hAnsi="Arial" w:cs="Arial"/>
          <w:spacing w:val="8"/>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 xml:space="preserve">, </w:t>
      </w:r>
      <w:r w:rsidRPr="005E3820">
        <w:rPr>
          <w:rFonts w:ascii="Arial" w:hAnsi="Arial" w:cs="Arial"/>
          <w:spacing w:val="9"/>
        </w:rPr>
        <w:t xml:space="preserve"> </w:t>
      </w:r>
      <w:r w:rsidRPr="005E3820">
        <w:rPr>
          <w:rFonts w:ascii="Arial" w:hAnsi="Arial" w:cs="Arial"/>
          <w:spacing w:val="-4"/>
        </w:rPr>
        <w:t>si</w:t>
      </w:r>
      <w:r w:rsidRPr="005E3820">
        <w:rPr>
          <w:rFonts w:ascii="Arial" w:hAnsi="Arial" w:cs="Arial"/>
          <w:spacing w:val="-5"/>
        </w:rPr>
        <w:t>e</w:t>
      </w:r>
      <w:r w:rsidRPr="005E3820">
        <w:rPr>
          <w:rFonts w:ascii="Arial" w:hAnsi="Arial" w:cs="Arial"/>
          <w:spacing w:val="-4"/>
        </w:rPr>
        <w:t>mpr</w:t>
      </w:r>
      <w:r w:rsidRPr="005E3820">
        <w:rPr>
          <w:rFonts w:ascii="Arial" w:hAnsi="Arial" w:cs="Arial"/>
        </w:rPr>
        <w:t xml:space="preserve">e </w:t>
      </w:r>
      <w:r w:rsidRPr="005E3820">
        <w:rPr>
          <w:rFonts w:ascii="Arial" w:hAnsi="Arial" w:cs="Arial"/>
          <w:spacing w:val="9"/>
        </w:rPr>
        <w:t xml:space="preserve"> </w:t>
      </w:r>
      <w:r w:rsidRPr="005E3820">
        <w:rPr>
          <w:rFonts w:ascii="Arial" w:hAnsi="Arial" w:cs="Arial"/>
        </w:rPr>
        <w:t xml:space="preserve">y </w:t>
      </w:r>
      <w:r w:rsidRPr="005E3820">
        <w:rPr>
          <w:rFonts w:ascii="Arial" w:hAnsi="Arial" w:cs="Arial"/>
          <w:spacing w:val="7"/>
        </w:rPr>
        <w:t xml:space="preserve"> </w:t>
      </w:r>
      <w:r w:rsidRPr="005E3820">
        <w:rPr>
          <w:rFonts w:ascii="Arial" w:hAnsi="Arial" w:cs="Arial"/>
          <w:spacing w:val="-4"/>
        </w:rPr>
        <w:t>cuand</w:t>
      </w:r>
      <w:r w:rsidRPr="005E3820">
        <w:rPr>
          <w:rFonts w:ascii="Arial" w:hAnsi="Arial" w:cs="Arial"/>
        </w:rPr>
        <w:t xml:space="preserve">o </w:t>
      </w:r>
      <w:r w:rsidRPr="005E3820">
        <w:rPr>
          <w:rFonts w:ascii="Arial" w:hAnsi="Arial" w:cs="Arial"/>
          <w:spacing w:val="9"/>
        </w:rPr>
        <w:t xml:space="preserve"> </w:t>
      </w:r>
      <w:r w:rsidRPr="005E3820">
        <w:rPr>
          <w:rFonts w:ascii="Arial" w:hAnsi="Arial" w:cs="Arial"/>
          <w:spacing w:val="-3"/>
        </w:rPr>
        <w:t>n</w:t>
      </w:r>
      <w:r w:rsidRPr="005E3820">
        <w:rPr>
          <w:rFonts w:ascii="Arial" w:hAnsi="Arial" w:cs="Arial"/>
        </w:rPr>
        <w:t xml:space="preserve">o </w:t>
      </w:r>
      <w:r w:rsidRPr="005E3820">
        <w:rPr>
          <w:rFonts w:ascii="Arial" w:hAnsi="Arial" w:cs="Arial"/>
          <w:spacing w:val="9"/>
        </w:rPr>
        <w:t xml:space="preserve"> </w:t>
      </w:r>
      <w:r w:rsidRPr="005E3820">
        <w:rPr>
          <w:rFonts w:ascii="Arial" w:hAnsi="Arial" w:cs="Arial"/>
          <w:spacing w:val="-4"/>
        </w:rPr>
        <w:t>se contraponga</w:t>
      </w:r>
      <w:r w:rsidRPr="005E3820">
        <w:rPr>
          <w:rFonts w:ascii="Arial" w:hAnsi="Arial" w:cs="Arial"/>
        </w:rPr>
        <w:t>n</w:t>
      </w:r>
      <w:r w:rsidRPr="005E3820">
        <w:rPr>
          <w:rFonts w:ascii="Arial" w:hAnsi="Arial" w:cs="Arial"/>
          <w:spacing w:val="-7"/>
        </w:rPr>
        <w:t xml:space="preserve"> </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9"/>
        </w:rPr>
        <w:t xml:space="preserve"> </w:t>
      </w:r>
      <w:r w:rsidRPr="005E3820">
        <w:rPr>
          <w:rFonts w:ascii="Arial" w:hAnsi="Arial" w:cs="Arial"/>
          <w:spacing w:val="-4"/>
        </w:rPr>
        <w:t>natural</w:t>
      </w:r>
      <w:r w:rsidRPr="005E3820">
        <w:rPr>
          <w:rFonts w:ascii="Arial" w:hAnsi="Arial" w:cs="Arial"/>
          <w:spacing w:val="-5"/>
        </w:rPr>
        <w:t>e</w:t>
      </w:r>
      <w:r w:rsidRPr="005E3820">
        <w:rPr>
          <w:rFonts w:ascii="Arial" w:hAnsi="Arial" w:cs="Arial"/>
          <w:spacing w:val="-4"/>
        </w:rPr>
        <w:t>za.</w:t>
      </w:r>
    </w:p>
    <w:p w:rsidR="004251E4" w:rsidRPr="005E3820" w:rsidRDefault="004251E4" w:rsidP="004251E4">
      <w:pPr>
        <w:autoSpaceDE w:val="0"/>
        <w:autoSpaceDN w:val="0"/>
        <w:adjustRightInd w:val="0"/>
        <w:spacing w:before="5"/>
        <w:ind w:left="851"/>
        <w:jc w:val="both"/>
        <w:rPr>
          <w:rFonts w:ascii="Arial" w:hAnsi="Arial" w:cs="Arial"/>
        </w:rPr>
      </w:pPr>
    </w:p>
    <w:p w:rsidR="004251E4" w:rsidRPr="005E3820" w:rsidRDefault="004251E4" w:rsidP="007309D2">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7"/>
        </w:rPr>
        <w:t xml:space="preserve"> </w:t>
      </w:r>
      <w:r w:rsidRPr="005E3820">
        <w:rPr>
          <w:rFonts w:ascii="Arial" w:hAnsi="Arial" w:cs="Arial"/>
          <w:b/>
          <w:bCs/>
          <w:spacing w:val="-4"/>
        </w:rPr>
        <w:t>SEXTO</w:t>
      </w:r>
      <w:r w:rsidRPr="005E3820">
        <w:rPr>
          <w:rFonts w:ascii="Arial" w:hAnsi="Arial" w:cs="Arial"/>
          <w:b/>
          <w:bCs/>
        </w:rPr>
        <w:t>.</w:t>
      </w:r>
      <w:r w:rsidRPr="005E3820">
        <w:rPr>
          <w:rFonts w:ascii="Arial" w:hAnsi="Arial" w:cs="Arial"/>
          <w:b/>
          <w:bCs/>
          <w:spacing w:val="6"/>
        </w:rPr>
        <w:t xml:space="preserve"> </w:t>
      </w:r>
      <w:r w:rsidRPr="005E3820">
        <w:rPr>
          <w:rFonts w:ascii="Arial" w:hAnsi="Arial" w:cs="Arial"/>
          <w:spacing w:val="-2"/>
        </w:rPr>
        <w:t>T</w:t>
      </w:r>
      <w:r w:rsidRPr="005E3820">
        <w:rPr>
          <w:rFonts w:ascii="Arial" w:hAnsi="Arial" w:cs="Arial"/>
          <w:spacing w:val="-4"/>
        </w:rPr>
        <w:t>oda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mencione</w:t>
      </w:r>
      <w:r w:rsidRPr="005E3820">
        <w:rPr>
          <w:rFonts w:ascii="Arial" w:hAnsi="Arial" w:cs="Arial"/>
        </w:rPr>
        <w:t>s</w:t>
      </w:r>
      <w:r w:rsidRPr="005E3820">
        <w:rPr>
          <w:rFonts w:ascii="Arial" w:hAnsi="Arial" w:cs="Arial"/>
          <w:spacing w:val="7"/>
        </w:rPr>
        <w:t xml:space="preserve"> </w:t>
      </w:r>
      <w:r w:rsidRPr="005E3820">
        <w:rPr>
          <w:rFonts w:ascii="Arial" w:hAnsi="Arial" w:cs="Arial"/>
        </w:rPr>
        <w:t>a</w:t>
      </w:r>
      <w:r w:rsidRPr="005E3820">
        <w:rPr>
          <w:rFonts w:ascii="Arial" w:hAnsi="Arial" w:cs="Arial"/>
          <w:spacing w:val="6"/>
        </w:rPr>
        <w:t xml:space="preserve"> </w:t>
      </w:r>
      <w:r w:rsidRPr="005E3820">
        <w:rPr>
          <w:rFonts w:ascii="Arial" w:hAnsi="Arial" w:cs="Arial"/>
          <w:spacing w:val="-5"/>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Policí</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n</w:t>
      </w:r>
      <w:r w:rsidRPr="005E3820">
        <w:rPr>
          <w:rFonts w:ascii="Arial" w:hAnsi="Arial" w:cs="Arial"/>
          <w:spacing w:val="-5"/>
        </w:rPr>
        <w:t>o</w:t>
      </w:r>
      <w:r w:rsidRPr="005E3820">
        <w:rPr>
          <w:rFonts w:ascii="Arial" w:hAnsi="Arial" w:cs="Arial"/>
          <w:spacing w:val="-4"/>
        </w:rPr>
        <w:t>rm</w:t>
      </w:r>
      <w:r w:rsidRPr="005E3820">
        <w:rPr>
          <w:rFonts w:ascii="Arial" w:hAnsi="Arial" w:cs="Arial"/>
          <w:spacing w:val="-5"/>
        </w:rPr>
        <w:t>a</w:t>
      </w:r>
      <w:r w:rsidRPr="005E3820">
        <w:rPr>
          <w:rFonts w:ascii="Arial" w:hAnsi="Arial" w:cs="Arial"/>
          <w:spacing w:val="-4"/>
        </w:rPr>
        <w:t>t</w:t>
      </w:r>
      <w:r w:rsidRPr="005E3820">
        <w:rPr>
          <w:rFonts w:ascii="Arial" w:hAnsi="Arial" w:cs="Arial"/>
          <w:spacing w:val="-5"/>
        </w:rPr>
        <w:t>i</w:t>
      </w:r>
      <w:r w:rsidRPr="005E3820">
        <w:rPr>
          <w:rFonts w:ascii="Arial" w:hAnsi="Arial" w:cs="Arial"/>
          <w:spacing w:val="-4"/>
        </w:rPr>
        <w:t>vidad</w:t>
      </w:r>
      <w:r w:rsidRPr="005E3820">
        <w:rPr>
          <w:rFonts w:ascii="Arial" w:hAnsi="Arial" w:cs="Arial"/>
        </w:rPr>
        <w:t>,</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6"/>
        </w:rPr>
        <w:t xml:space="preserve"> </w:t>
      </w:r>
      <w:r w:rsidRPr="005E3820">
        <w:rPr>
          <w:rFonts w:ascii="Arial" w:hAnsi="Arial" w:cs="Arial"/>
          <w:spacing w:val="-4"/>
        </w:rPr>
        <w:t>ente</w:t>
      </w:r>
      <w:r w:rsidRPr="005E3820">
        <w:rPr>
          <w:rFonts w:ascii="Arial" w:hAnsi="Arial" w:cs="Arial"/>
          <w:spacing w:val="-5"/>
        </w:rPr>
        <w:t>n</w:t>
      </w:r>
      <w:r w:rsidRPr="005E3820">
        <w:rPr>
          <w:rFonts w:ascii="Arial" w:hAnsi="Arial" w:cs="Arial"/>
          <w:spacing w:val="-4"/>
        </w:rPr>
        <w:t>derá</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ref</w:t>
      </w:r>
      <w:r w:rsidRPr="005E3820">
        <w:rPr>
          <w:rFonts w:ascii="Arial" w:hAnsi="Arial" w:cs="Arial"/>
          <w:spacing w:val="-5"/>
        </w:rPr>
        <w:t>e</w:t>
      </w:r>
      <w:r w:rsidRPr="005E3820">
        <w:rPr>
          <w:rFonts w:ascii="Arial" w:hAnsi="Arial" w:cs="Arial"/>
          <w:spacing w:val="-4"/>
        </w:rPr>
        <w:t>rida</w:t>
      </w:r>
      <w:r w:rsidRPr="005E3820">
        <w:rPr>
          <w:rFonts w:ascii="Arial" w:hAnsi="Arial" w:cs="Arial"/>
        </w:rPr>
        <w:t>s</w:t>
      </w:r>
      <w:r w:rsidRPr="005E3820">
        <w:rPr>
          <w:rFonts w:ascii="Arial" w:hAnsi="Arial" w:cs="Arial"/>
          <w:spacing w:val="6"/>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la</w:t>
      </w:r>
      <w:r>
        <w:rPr>
          <w:rFonts w:ascii="Arial" w:hAnsi="Arial" w:cs="Arial"/>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8"/>
        </w:rPr>
        <w:t xml:space="preserve"> </w:t>
      </w:r>
      <w:r w:rsidRPr="005E3820">
        <w:rPr>
          <w:rFonts w:ascii="Arial" w:hAnsi="Arial" w:cs="Arial"/>
          <w:spacing w:val="-4"/>
        </w:rPr>
        <w:t>Estata</w:t>
      </w:r>
      <w:r w:rsidRPr="005E3820">
        <w:rPr>
          <w:rFonts w:ascii="Arial" w:hAnsi="Arial" w:cs="Arial"/>
          <w:spacing w:val="-5"/>
        </w:rPr>
        <w:t>l</w:t>
      </w:r>
      <w:r w:rsidRPr="005E3820">
        <w:rPr>
          <w:rFonts w:ascii="Arial" w:hAnsi="Arial" w:cs="Arial"/>
        </w:rPr>
        <w:t>,</w:t>
      </w:r>
      <w:r w:rsidRPr="005E3820">
        <w:rPr>
          <w:rFonts w:ascii="Arial" w:hAnsi="Arial" w:cs="Arial"/>
          <w:spacing w:val="-8"/>
        </w:rPr>
        <w:t xml:space="preserve"> </w:t>
      </w:r>
      <w:r w:rsidRPr="005E3820">
        <w:rPr>
          <w:rFonts w:ascii="Arial" w:hAnsi="Arial" w:cs="Arial"/>
          <w:spacing w:val="-4"/>
        </w:rPr>
        <w:t>siem</w:t>
      </w:r>
      <w:r w:rsidRPr="005E3820">
        <w:rPr>
          <w:rFonts w:ascii="Arial" w:hAnsi="Arial" w:cs="Arial"/>
          <w:spacing w:val="-5"/>
        </w:rPr>
        <w:t>p</w:t>
      </w:r>
      <w:r w:rsidRPr="005E3820">
        <w:rPr>
          <w:rFonts w:ascii="Arial" w:hAnsi="Arial" w:cs="Arial"/>
          <w:spacing w:val="-4"/>
        </w:rPr>
        <w:t>r</w:t>
      </w:r>
      <w:r w:rsidRPr="005E3820">
        <w:rPr>
          <w:rFonts w:ascii="Arial" w:hAnsi="Arial" w:cs="Arial"/>
        </w:rPr>
        <w:t>e</w:t>
      </w:r>
      <w:r w:rsidRPr="005E3820">
        <w:rPr>
          <w:rFonts w:ascii="Arial" w:hAnsi="Arial" w:cs="Arial"/>
          <w:spacing w:val="-7"/>
        </w:rPr>
        <w:t xml:space="preserve"> </w:t>
      </w:r>
      <w:r w:rsidRPr="005E3820">
        <w:rPr>
          <w:rFonts w:ascii="Arial" w:hAnsi="Arial" w:cs="Arial"/>
        </w:rPr>
        <w:t>y</w:t>
      </w:r>
      <w:r w:rsidRPr="005E3820">
        <w:rPr>
          <w:rFonts w:ascii="Arial" w:hAnsi="Arial" w:cs="Arial"/>
          <w:spacing w:val="-9"/>
        </w:rPr>
        <w:t xml:space="preserve"> </w:t>
      </w:r>
      <w:r w:rsidRPr="005E3820">
        <w:rPr>
          <w:rFonts w:ascii="Arial" w:hAnsi="Arial" w:cs="Arial"/>
          <w:spacing w:val="-4"/>
        </w:rPr>
        <w:t>cuand</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n</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co</w:t>
      </w:r>
      <w:r w:rsidRPr="005E3820">
        <w:rPr>
          <w:rFonts w:ascii="Arial" w:hAnsi="Arial" w:cs="Arial"/>
          <w:spacing w:val="-5"/>
        </w:rPr>
        <w:t>n</w:t>
      </w:r>
      <w:r w:rsidRPr="005E3820">
        <w:rPr>
          <w:rFonts w:ascii="Arial" w:hAnsi="Arial" w:cs="Arial"/>
          <w:spacing w:val="-3"/>
        </w:rPr>
        <w:t>t</w:t>
      </w:r>
      <w:r w:rsidRPr="005E3820">
        <w:rPr>
          <w:rFonts w:ascii="Arial" w:hAnsi="Arial" w:cs="Arial"/>
          <w:spacing w:val="-4"/>
        </w:rPr>
        <w:t>r</w:t>
      </w:r>
      <w:r w:rsidRPr="005E3820">
        <w:rPr>
          <w:rFonts w:ascii="Arial" w:hAnsi="Arial" w:cs="Arial"/>
          <w:spacing w:val="-5"/>
        </w:rPr>
        <w:t>a</w:t>
      </w:r>
      <w:r w:rsidRPr="005E3820">
        <w:rPr>
          <w:rFonts w:ascii="Arial" w:hAnsi="Arial" w:cs="Arial"/>
          <w:spacing w:val="-4"/>
        </w:rPr>
        <w:t>ponga</w:t>
      </w:r>
      <w:r w:rsidRPr="005E3820">
        <w:rPr>
          <w:rFonts w:ascii="Arial" w:hAnsi="Arial" w:cs="Arial"/>
        </w:rPr>
        <w:t>n</w:t>
      </w:r>
      <w:r w:rsidRPr="005E3820">
        <w:rPr>
          <w:rFonts w:ascii="Arial" w:hAnsi="Arial" w:cs="Arial"/>
          <w:spacing w:val="-7"/>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9"/>
        </w:rPr>
        <w:t xml:space="preserve"> </w:t>
      </w:r>
      <w:r w:rsidRPr="005E3820">
        <w:rPr>
          <w:rFonts w:ascii="Arial" w:hAnsi="Arial" w:cs="Arial"/>
          <w:spacing w:val="-4"/>
        </w:rPr>
        <w:t>naturalez</w:t>
      </w:r>
      <w:r w:rsidRPr="005E3820">
        <w:rPr>
          <w:rFonts w:ascii="Arial" w:hAnsi="Arial" w:cs="Arial"/>
          <w:spacing w:val="-5"/>
        </w:rPr>
        <w:t>a</w:t>
      </w:r>
      <w:r w:rsidRPr="005E3820">
        <w:rPr>
          <w:rFonts w:ascii="Arial" w:hAnsi="Arial" w:cs="Arial"/>
        </w:rPr>
        <w:t>.</w:t>
      </w:r>
    </w:p>
    <w:p w:rsidR="00D007EC" w:rsidRDefault="00D007EC" w:rsidP="007309D2">
      <w:pPr>
        <w:autoSpaceDE w:val="0"/>
        <w:autoSpaceDN w:val="0"/>
        <w:adjustRightInd w:val="0"/>
        <w:ind w:left="851" w:right="-285"/>
        <w:jc w:val="both"/>
        <w:rPr>
          <w:rFonts w:ascii="Arial" w:hAnsi="Arial" w:cs="Arial"/>
          <w:b/>
          <w:bCs/>
          <w:spacing w:val="-6"/>
        </w:rPr>
      </w:pPr>
    </w:p>
    <w:p w:rsidR="004251E4" w:rsidRPr="005E3820" w:rsidRDefault="004251E4" w:rsidP="007309D2">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15"/>
        </w:rPr>
        <w:t xml:space="preserve"> </w:t>
      </w:r>
      <w:r w:rsidRPr="005E3820">
        <w:rPr>
          <w:rFonts w:ascii="Arial" w:hAnsi="Arial" w:cs="Arial"/>
          <w:b/>
          <w:bCs/>
          <w:spacing w:val="-3"/>
        </w:rPr>
        <w:t>S</w:t>
      </w:r>
      <w:r w:rsidRPr="005E3820">
        <w:rPr>
          <w:rFonts w:ascii="Arial" w:hAnsi="Arial" w:cs="Arial"/>
          <w:b/>
          <w:bCs/>
          <w:spacing w:val="-5"/>
        </w:rPr>
        <w:t>É</w:t>
      </w:r>
      <w:r w:rsidRPr="005E3820">
        <w:rPr>
          <w:rFonts w:ascii="Arial" w:hAnsi="Arial" w:cs="Arial"/>
          <w:b/>
          <w:bCs/>
          <w:spacing w:val="-3"/>
        </w:rPr>
        <w:t>P</w:t>
      </w:r>
      <w:r w:rsidRPr="005E3820">
        <w:rPr>
          <w:rFonts w:ascii="Arial" w:hAnsi="Arial" w:cs="Arial"/>
          <w:b/>
          <w:bCs/>
          <w:spacing w:val="-4"/>
        </w:rPr>
        <w:t>T</w:t>
      </w:r>
      <w:r w:rsidRPr="005E3820">
        <w:rPr>
          <w:rFonts w:ascii="Arial" w:hAnsi="Arial" w:cs="Arial"/>
          <w:b/>
          <w:bCs/>
          <w:spacing w:val="-3"/>
        </w:rPr>
        <w:t>I</w:t>
      </w:r>
      <w:r w:rsidRPr="005E3820">
        <w:rPr>
          <w:rFonts w:ascii="Arial" w:hAnsi="Arial" w:cs="Arial"/>
          <w:b/>
          <w:bCs/>
          <w:spacing w:val="-5"/>
        </w:rPr>
        <w:t>M</w:t>
      </w:r>
      <w:r w:rsidRPr="005E3820">
        <w:rPr>
          <w:rFonts w:ascii="Arial" w:hAnsi="Arial" w:cs="Arial"/>
          <w:b/>
          <w:bCs/>
          <w:spacing w:val="-3"/>
        </w:rPr>
        <w:t>O</w:t>
      </w:r>
      <w:r w:rsidRPr="005E3820">
        <w:rPr>
          <w:rFonts w:ascii="Arial" w:hAnsi="Arial" w:cs="Arial"/>
          <w:b/>
          <w:bCs/>
        </w:rPr>
        <w:t>.</w:t>
      </w:r>
      <w:r w:rsidRPr="005E3820">
        <w:rPr>
          <w:rFonts w:ascii="Arial" w:hAnsi="Arial" w:cs="Arial"/>
          <w:b/>
          <w:bCs/>
          <w:spacing w:val="15"/>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4"/>
        </w:rPr>
        <w:t xml:space="preserve"> </w:t>
      </w:r>
      <w:r w:rsidRPr="005E3820">
        <w:rPr>
          <w:rFonts w:ascii="Arial" w:hAnsi="Arial" w:cs="Arial"/>
          <w:spacing w:val="-4"/>
        </w:rPr>
        <w:t>u</w:t>
      </w:r>
      <w:r w:rsidRPr="005E3820">
        <w:rPr>
          <w:rFonts w:ascii="Arial" w:hAnsi="Arial" w:cs="Arial"/>
        </w:rPr>
        <w:t>n</w:t>
      </w:r>
      <w:r w:rsidRPr="005E3820">
        <w:rPr>
          <w:rFonts w:ascii="Arial" w:hAnsi="Arial" w:cs="Arial"/>
          <w:spacing w:val="14"/>
        </w:rPr>
        <w:t xml:space="preserve"> </w:t>
      </w:r>
      <w:r w:rsidRPr="005E3820">
        <w:rPr>
          <w:rFonts w:ascii="Arial" w:hAnsi="Arial" w:cs="Arial"/>
          <w:spacing w:val="-4"/>
        </w:rPr>
        <w:t>plaz</w:t>
      </w:r>
      <w:r w:rsidRPr="005E3820">
        <w:rPr>
          <w:rFonts w:ascii="Arial" w:hAnsi="Arial" w:cs="Arial"/>
        </w:rPr>
        <w:t>o</w:t>
      </w:r>
      <w:r w:rsidRPr="005E3820">
        <w:rPr>
          <w:rFonts w:ascii="Arial" w:hAnsi="Arial" w:cs="Arial"/>
          <w:spacing w:val="14"/>
        </w:rPr>
        <w:t xml:space="preserve"> </w:t>
      </w:r>
      <w:r w:rsidRPr="005E3820">
        <w:rPr>
          <w:rFonts w:ascii="Arial" w:hAnsi="Arial" w:cs="Arial"/>
          <w:spacing w:val="-4"/>
        </w:rPr>
        <w:t>n</w:t>
      </w:r>
      <w:r w:rsidRPr="005E3820">
        <w:rPr>
          <w:rFonts w:ascii="Arial" w:hAnsi="Arial" w:cs="Arial"/>
        </w:rPr>
        <w:t>o</w:t>
      </w:r>
      <w:r w:rsidRPr="005E3820">
        <w:rPr>
          <w:rFonts w:ascii="Arial" w:hAnsi="Arial" w:cs="Arial"/>
          <w:spacing w:val="14"/>
        </w:rPr>
        <w:t xml:space="preserve"> </w:t>
      </w:r>
      <w:r w:rsidRPr="005E3820">
        <w:rPr>
          <w:rFonts w:ascii="Arial" w:hAnsi="Arial" w:cs="Arial"/>
          <w:spacing w:val="-4"/>
        </w:rPr>
        <w:t>m</w:t>
      </w:r>
      <w:r w:rsidRPr="005E3820">
        <w:rPr>
          <w:rFonts w:ascii="Arial" w:hAnsi="Arial" w:cs="Arial"/>
          <w:spacing w:val="-3"/>
        </w:rPr>
        <w:t>a</w:t>
      </w:r>
      <w:r w:rsidRPr="005E3820">
        <w:rPr>
          <w:rFonts w:ascii="Arial" w:hAnsi="Arial" w:cs="Arial"/>
          <w:spacing w:val="-6"/>
        </w:rPr>
        <w:t>y</w:t>
      </w:r>
      <w:r w:rsidRPr="005E3820">
        <w:rPr>
          <w:rFonts w:ascii="Arial" w:hAnsi="Arial" w:cs="Arial"/>
          <w:spacing w:val="-4"/>
        </w:rPr>
        <w:t>o</w:t>
      </w:r>
      <w:r w:rsidRPr="005E3820">
        <w:rPr>
          <w:rFonts w:ascii="Arial" w:hAnsi="Arial" w:cs="Arial"/>
        </w:rPr>
        <w:t>r</w:t>
      </w:r>
      <w:r w:rsidRPr="005E3820">
        <w:rPr>
          <w:rFonts w:ascii="Arial" w:hAnsi="Arial" w:cs="Arial"/>
          <w:spacing w:val="16"/>
        </w:rPr>
        <w:t xml:space="preserve"> </w:t>
      </w:r>
      <w:r w:rsidRPr="005E3820">
        <w:rPr>
          <w:rFonts w:ascii="Arial" w:hAnsi="Arial" w:cs="Arial"/>
        </w:rPr>
        <w:t>a</w:t>
      </w:r>
      <w:r w:rsidRPr="005E3820">
        <w:rPr>
          <w:rFonts w:ascii="Arial" w:hAnsi="Arial" w:cs="Arial"/>
          <w:spacing w:val="14"/>
        </w:rPr>
        <w:t xml:space="preserve"> </w:t>
      </w:r>
      <w:r w:rsidRPr="005E3820">
        <w:rPr>
          <w:rFonts w:ascii="Arial" w:hAnsi="Arial" w:cs="Arial"/>
          <w:spacing w:val="-4"/>
        </w:rPr>
        <w:t>novent</w:t>
      </w:r>
      <w:r w:rsidRPr="005E3820">
        <w:rPr>
          <w:rFonts w:ascii="Arial" w:hAnsi="Arial" w:cs="Arial"/>
        </w:rPr>
        <w:t>a</w:t>
      </w:r>
      <w:r w:rsidRPr="005E3820">
        <w:rPr>
          <w:rFonts w:ascii="Arial" w:hAnsi="Arial" w:cs="Arial"/>
          <w:spacing w:val="15"/>
        </w:rPr>
        <w:t xml:space="preserve"> </w:t>
      </w:r>
      <w:r w:rsidRPr="005E3820">
        <w:rPr>
          <w:rFonts w:ascii="Arial" w:hAnsi="Arial" w:cs="Arial"/>
          <w:spacing w:val="-4"/>
        </w:rPr>
        <w:t>día</w:t>
      </w:r>
      <w:r w:rsidRPr="005E3820">
        <w:rPr>
          <w:rFonts w:ascii="Arial" w:hAnsi="Arial" w:cs="Arial"/>
        </w:rPr>
        <w:t>s</w:t>
      </w:r>
      <w:r w:rsidRPr="005E3820">
        <w:rPr>
          <w:rFonts w:ascii="Arial" w:hAnsi="Arial" w:cs="Arial"/>
          <w:spacing w:val="15"/>
        </w:rPr>
        <w:t xml:space="preserve"> </w:t>
      </w:r>
      <w:r w:rsidRPr="005E3820">
        <w:rPr>
          <w:rFonts w:ascii="Arial" w:hAnsi="Arial" w:cs="Arial"/>
          <w:spacing w:val="-4"/>
        </w:rPr>
        <w:t>naturales</w:t>
      </w:r>
      <w:r w:rsidRPr="005E3820">
        <w:rPr>
          <w:rFonts w:ascii="Arial" w:hAnsi="Arial" w:cs="Arial"/>
        </w:rPr>
        <w:t>,</w:t>
      </w:r>
      <w:r w:rsidRPr="005E3820">
        <w:rPr>
          <w:rFonts w:ascii="Arial" w:hAnsi="Arial" w:cs="Arial"/>
          <w:spacing w:val="15"/>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15"/>
        </w:rPr>
        <w:t xml:space="preserve"> </w:t>
      </w:r>
      <w:r w:rsidRPr="005E3820">
        <w:rPr>
          <w:rFonts w:ascii="Arial" w:hAnsi="Arial" w:cs="Arial"/>
          <w:spacing w:val="-4"/>
        </w:rPr>
        <w:t>realizará</w:t>
      </w:r>
      <w:r w:rsidRPr="005E3820">
        <w:rPr>
          <w:rFonts w:ascii="Arial" w:hAnsi="Arial" w:cs="Arial"/>
        </w:rPr>
        <w:t>n</w:t>
      </w:r>
      <w:r w:rsidRPr="005E3820">
        <w:rPr>
          <w:rFonts w:ascii="Arial" w:hAnsi="Arial" w:cs="Arial"/>
          <w:spacing w:val="15"/>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15"/>
        </w:rPr>
        <w:t xml:space="preserve"> </w:t>
      </w:r>
      <w:r w:rsidRPr="005E3820">
        <w:rPr>
          <w:rFonts w:ascii="Arial" w:hAnsi="Arial" w:cs="Arial"/>
          <w:spacing w:val="-4"/>
        </w:rPr>
        <w:t>accione</w:t>
      </w:r>
      <w:r w:rsidRPr="005E3820">
        <w:rPr>
          <w:rFonts w:ascii="Arial" w:hAnsi="Arial" w:cs="Arial"/>
        </w:rPr>
        <w:t>s</w:t>
      </w:r>
      <w:r w:rsidRPr="005E3820">
        <w:rPr>
          <w:rFonts w:ascii="Arial" w:hAnsi="Arial" w:cs="Arial"/>
          <w:spacing w:val="15"/>
        </w:rPr>
        <w:t xml:space="preserve"> </w:t>
      </w:r>
      <w:r w:rsidRPr="005E3820">
        <w:rPr>
          <w:rFonts w:ascii="Arial" w:hAnsi="Arial" w:cs="Arial"/>
          <w:spacing w:val="-4"/>
        </w:rPr>
        <w:t>juríd</w:t>
      </w:r>
      <w:r w:rsidRPr="005E3820">
        <w:rPr>
          <w:rFonts w:ascii="Arial" w:hAnsi="Arial" w:cs="Arial"/>
          <w:spacing w:val="-5"/>
        </w:rPr>
        <w:t>i</w:t>
      </w:r>
      <w:r w:rsidRPr="005E3820">
        <w:rPr>
          <w:rFonts w:ascii="Arial" w:hAnsi="Arial" w:cs="Arial"/>
          <w:spacing w:val="-4"/>
        </w:rPr>
        <w:t>c</w:t>
      </w:r>
      <w:r w:rsidRPr="005E3820">
        <w:rPr>
          <w:rFonts w:ascii="Arial" w:hAnsi="Arial" w:cs="Arial"/>
          <w:spacing w:val="-5"/>
        </w:rPr>
        <w:t>a</w:t>
      </w:r>
      <w:r w:rsidRPr="005E3820">
        <w:rPr>
          <w:rFonts w:ascii="Arial" w:hAnsi="Arial" w:cs="Arial"/>
        </w:rPr>
        <w:t>s</w:t>
      </w:r>
      <w:r w:rsidRPr="005E3820">
        <w:rPr>
          <w:rFonts w:ascii="Arial" w:hAnsi="Arial" w:cs="Arial"/>
          <w:spacing w:val="16"/>
        </w:rPr>
        <w:t xml:space="preserve"> </w:t>
      </w:r>
      <w:r w:rsidRPr="005E3820">
        <w:rPr>
          <w:rFonts w:ascii="Arial" w:hAnsi="Arial" w:cs="Arial"/>
        </w:rPr>
        <w:t xml:space="preserve">y </w:t>
      </w:r>
      <w:r w:rsidRPr="005E3820">
        <w:rPr>
          <w:rFonts w:ascii="Arial" w:hAnsi="Arial" w:cs="Arial"/>
          <w:spacing w:val="-4"/>
        </w:rPr>
        <w:t>administrativ</w:t>
      </w:r>
      <w:r w:rsidRPr="005E3820">
        <w:rPr>
          <w:rFonts w:ascii="Arial" w:hAnsi="Arial" w:cs="Arial"/>
          <w:spacing w:val="-5"/>
        </w:rPr>
        <w:t>a</w:t>
      </w:r>
      <w:r w:rsidRPr="005E3820">
        <w:rPr>
          <w:rFonts w:ascii="Arial" w:hAnsi="Arial" w:cs="Arial"/>
        </w:rPr>
        <w:t>s</w:t>
      </w:r>
      <w:r w:rsidRPr="005E3820">
        <w:rPr>
          <w:rFonts w:ascii="Arial" w:hAnsi="Arial" w:cs="Arial"/>
          <w:spacing w:val="32"/>
        </w:rPr>
        <w:t xml:space="preserve"> </w:t>
      </w:r>
      <w:r w:rsidRPr="005E3820">
        <w:rPr>
          <w:rFonts w:ascii="Arial" w:hAnsi="Arial" w:cs="Arial"/>
          <w:spacing w:val="-4"/>
        </w:rPr>
        <w:t>inherente</w:t>
      </w:r>
      <w:r w:rsidRPr="005E3820">
        <w:rPr>
          <w:rFonts w:ascii="Arial" w:hAnsi="Arial" w:cs="Arial"/>
        </w:rPr>
        <w:t>s</w:t>
      </w:r>
      <w:r w:rsidRPr="005E3820">
        <w:rPr>
          <w:rFonts w:ascii="Arial" w:hAnsi="Arial" w:cs="Arial"/>
          <w:spacing w:val="31"/>
        </w:rPr>
        <w:t xml:space="preserve"> </w:t>
      </w:r>
      <w:r w:rsidRPr="005E3820">
        <w:rPr>
          <w:rFonts w:ascii="Arial" w:hAnsi="Arial" w:cs="Arial"/>
        </w:rPr>
        <w:t>a</w:t>
      </w:r>
      <w:r w:rsidRPr="005E3820">
        <w:rPr>
          <w:rFonts w:ascii="Arial" w:hAnsi="Arial" w:cs="Arial"/>
          <w:spacing w:val="31"/>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31"/>
        </w:rPr>
        <w:t xml:space="preserve"> </w:t>
      </w:r>
      <w:r w:rsidRPr="005E3820">
        <w:rPr>
          <w:rFonts w:ascii="Arial" w:hAnsi="Arial" w:cs="Arial"/>
          <w:spacing w:val="-4"/>
        </w:rPr>
        <w:t>integración</w:t>
      </w:r>
      <w:r w:rsidRPr="005E3820">
        <w:rPr>
          <w:rFonts w:ascii="Arial" w:hAnsi="Arial" w:cs="Arial"/>
        </w:rPr>
        <w:t>,</w:t>
      </w:r>
      <w:r w:rsidRPr="005E3820">
        <w:rPr>
          <w:rFonts w:ascii="Arial" w:hAnsi="Arial" w:cs="Arial"/>
          <w:spacing w:val="31"/>
        </w:rPr>
        <w:t xml:space="preserve"> </w:t>
      </w:r>
      <w:r w:rsidRPr="005E3820">
        <w:rPr>
          <w:rFonts w:ascii="Arial" w:hAnsi="Arial" w:cs="Arial"/>
          <w:spacing w:val="-4"/>
        </w:rPr>
        <w:t>organizació</w:t>
      </w:r>
      <w:r w:rsidRPr="005E3820">
        <w:rPr>
          <w:rFonts w:ascii="Arial" w:hAnsi="Arial" w:cs="Arial"/>
        </w:rPr>
        <w:t>n</w:t>
      </w:r>
      <w:r w:rsidRPr="005E3820">
        <w:rPr>
          <w:rFonts w:ascii="Arial" w:hAnsi="Arial" w:cs="Arial"/>
          <w:spacing w:val="32"/>
        </w:rPr>
        <w:t xml:space="preserve"> </w:t>
      </w:r>
      <w:r w:rsidRPr="005E3820">
        <w:rPr>
          <w:rFonts w:ascii="Arial" w:hAnsi="Arial" w:cs="Arial"/>
        </w:rPr>
        <w:t>y</w:t>
      </w:r>
      <w:r w:rsidRPr="005E3820">
        <w:rPr>
          <w:rFonts w:ascii="Arial" w:hAnsi="Arial" w:cs="Arial"/>
          <w:spacing w:val="29"/>
        </w:rPr>
        <w:t xml:space="preserve"> </w:t>
      </w:r>
      <w:r w:rsidRPr="005E3820">
        <w:rPr>
          <w:rFonts w:ascii="Arial" w:hAnsi="Arial" w:cs="Arial"/>
          <w:spacing w:val="-4"/>
        </w:rPr>
        <w:t>f</w:t>
      </w:r>
      <w:r w:rsidRPr="005E3820">
        <w:rPr>
          <w:rFonts w:ascii="Arial" w:hAnsi="Arial" w:cs="Arial"/>
          <w:spacing w:val="-3"/>
        </w:rPr>
        <w:t>u</w:t>
      </w:r>
      <w:r w:rsidRPr="005E3820">
        <w:rPr>
          <w:rFonts w:ascii="Arial" w:hAnsi="Arial" w:cs="Arial"/>
          <w:spacing w:val="-4"/>
        </w:rPr>
        <w:t>ncionamient</w:t>
      </w:r>
      <w:r w:rsidRPr="005E3820">
        <w:rPr>
          <w:rFonts w:ascii="Arial" w:hAnsi="Arial" w:cs="Arial"/>
        </w:rPr>
        <w:t>o</w:t>
      </w:r>
      <w:r w:rsidRPr="005E3820">
        <w:rPr>
          <w:rFonts w:ascii="Arial" w:hAnsi="Arial" w:cs="Arial"/>
          <w:spacing w:val="3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31"/>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31"/>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31"/>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w:t>
      </w:r>
      <w:r w:rsidRPr="005E3820">
        <w:rPr>
          <w:rFonts w:ascii="Arial" w:hAnsi="Arial" w:cs="Arial"/>
          <w:spacing w:val="31"/>
        </w:rPr>
        <w:t xml:space="preserve"> </w:t>
      </w:r>
      <w:r w:rsidRPr="005E3820">
        <w:rPr>
          <w:rFonts w:ascii="Arial" w:hAnsi="Arial" w:cs="Arial"/>
          <w:spacing w:val="-4"/>
        </w:rPr>
        <w:t>po</w:t>
      </w:r>
      <w:r w:rsidRPr="005E3820">
        <w:rPr>
          <w:rFonts w:ascii="Arial" w:hAnsi="Arial" w:cs="Arial"/>
        </w:rPr>
        <w:t>r</w:t>
      </w:r>
      <w:r w:rsidRPr="005E3820">
        <w:rPr>
          <w:rFonts w:ascii="Arial" w:hAnsi="Arial" w:cs="Arial"/>
          <w:spacing w:val="31"/>
        </w:rPr>
        <w:t xml:space="preserve"> </w:t>
      </w:r>
      <w:r w:rsidRPr="005E3820">
        <w:rPr>
          <w:rFonts w:ascii="Arial" w:hAnsi="Arial" w:cs="Arial"/>
          <w:spacing w:val="-4"/>
        </w:rPr>
        <w:t>l</w:t>
      </w:r>
      <w:r w:rsidRPr="005E3820">
        <w:rPr>
          <w:rFonts w:ascii="Arial" w:hAnsi="Arial" w:cs="Arial"/>
        </w:rPr>
        <w:t>o</w:t>
      </w:r>
      <w:r w:rsidRPr="005E3820">
        <w:rPr>
          <w:rFonts w:ascii="Arial" w:hAnsi="Arial" w:cs="Arial"/>
          <w:spacing w:val="31"/>
        </w:rPr>
        <w:t xml:space="preserve"> </w:t>
      </w:r>
      <w:r w:rsidRPr="005E3820">
        <w:rPr>
          <w:rFonts w:ascii="Arial" w:hAnsi="Arial" w:cs="Arial"/>
          <w:spacing w:val="-4"/>
        </w:rPr>
        <w:t>q</w:t>
      </w:r>
      <w:r w:rsidRPr="005E3820">
        <w:rPr>
          <w:rFonts w:ascii="Arial" w:hAnsi="Arial" w:cs="Arial"/>
          <w:spacing w:val="-5"/>
        </w:rPr>
        <w:t>u</w:t>
      </w:r>
      <w:r w:rsidRPr="005E3820">
        <w:rPr>
          <w:rFonts w:ascii="Arial" w:hAnsi="Arial" w:cs="Arial"/>
        </w:rPr>
        <w:t xml:space="preserve">e </w:t>
      </w:r>
      <w:r w:rsidRPr="005E3820">
        <w:rPr>
          <w:rFonts w:ascii="Arial" w:hAnsi="Arial" w:cs="Arial"/>
          <w:spacing w:val="-4"/>
        </w:rPr>
        <w:t>deberá</w:t>
      </w:r>
      <w:r w:rsidRPr="005E3820">
        <w:rPr>
          <w:rFonts w:ascii="Arial" w:hAnsi="Arial" w:cs="Arial"/>
        </w:rPr>
        <w:t>n</w:t>
      </w:r>
      <w:r w:rsidRPr="005E3820">
        <w:rPr>
          <w:rFonts w:ascii="Arial" w:hAnsi="Arial" w:cs="Arial"/>
          <w:spacing w:val="20"/>
        </w:rPr>
        <w:t xml:space="preserve"> </w:t>
      </w:r>
      <w:r w:rsidRPr="005E3820">
        <w:rPr>
          <w:rFonts w:ascii="Arial" w:hAnsi="Arial" w:cs="Arial"/>
          <w:spacing w:val="-4"/>
        </w:rPr>
        <w:t>adecuars</w:t>
      </w:r>
      <w:r w:rsidRPr="005E3820">
        <w:rPr>
          <w:rFonts w:ascii="Arial" w:hAnsi="Arial" w:cs="Arial"/>
        </w:rPr>
        <w:t>e</w:t>
      </w:r>
      <w:r w:rsidRPr="005E3820">
        <w:rPr>
          <w:rFonts w:ascii="Arial" w:hAnsi="Arial" w:cs="Arial"/>
          <w:spacing w:val="20"/>
        </w:rPr>
        <w:t xml:space="preserve"> </w:t>
      </w:r>
      <w:r w:rsidRPr="005E3820">
        <w:rPr>
          <w:rFonts w:ascii="Arial" w:hAnsi="Arial" w:cs="Arial"/>
          <w:spacing w:val="-4"/>
        </w:rPr>
        <w:t>lo</w:t>
      </w:r>
      <w:r w:rsidRPr="005E3820">
        <w:rPr>
          <w:rFonts w:ascii="Arial" w:hAnsi="Arial" w:cs="Arial"/>
        </w:rPr>
        <w:t>s</w:t>
      </w:r>
      <w:r w:rsidRPr="005E3820">
        <w:rPr>
          <w:rFonts w:ascii="Arial" w:hAnsi="Arial" w:cs="Arial"/>
          <w:spacing w:val="20"/>
        </w:rPr>
        <w:t xml:space="preserve"> </w:t>
      </w:r>
      <w:r w:rsidRPr="005E3820">
        <w:rPr>
          <w:rFonts w:ascii="Arial" w:hAnsi="Arial" w:cs="Arial"/>
          <w:spacing w:val="-4"/>
        </w:rPr>
        <w:t>reglamentos</w:t>
      </w:r>
      <w:r w:rsidRPr="005E3820">
        <w:rPr>
          <w:rFonts w:ascii="Arial" w:hAnsi="Arial" w:cs="Arial"/>
        </w:rPr>
        <w:t>,</w:t>
      </w:r>
      <w:r w:rsidRPr="005E3820">
        <w:rPr>
          <w:rFonts w:ascii="Arial" w:hAnsi="Arial" w:cs="Arial"/>
          <w:spacing w:val="20"/>
        </w:rPr>
        <w:t xml:space="preserve"> </w:t>
      </w:r>
      <w:r w:rsidRPr="005E3820">
        <w:rPr>
          <w:rFonts w:ascii="Arial" w:hAnsi="Arial" w:cs="Arial"/>
          <w:spacing w:val="-4"/>
        </w:rPr>
        <w:t>estr</w:t>
      </w:r>
      <w:r w:rsidRPr="005E3820">
        <w:rPr>
          <w:rFonts w:ascii="Arial" w:hAnsi="Arial" w:cs="Arial"/>
          <w:spacing w:val="-5"/>
        </w:rPr>
        <w:t>u</w:t>
      </w:r>
      <w:r w:rsidRPr="005E3820">
        <w:rPr>
          <w:rFonts w:ascii="Arial" w:hAnsi="Arial" w:cs="Arial"/>
          <w:spacing w:val="-4"/>
        </w:rPr>
        <w:t>ct</w:t>
      </w:r>
      <w:r w:rsidRPr="005E3820">
        <w:rPr>
          <w:rFonts w:ascii="Arial" w:hAnsi="Arial" w:cs="Arial"/>
          <w:spacing w:val="-5"/>
        </w:rPr>
        <w:t>u</w:t>
      </w:r>
      <w:r w:rsidRPr="005E3820">
        <w:rPr>
          <w:rFonts w:ascii="Arial" w:hAnsi="Arial" w:cs="Arial"/>
          <w:spacing w:val="-4"/>
        </w:rPr>
        <w:t>r</w:t>
      </w:r>
      <w:r w:rsidRPr="005E3820">
        <w:rPr>
          <w:rFonts w:ascii="Arial" w:hAnsi="Arial" w:cs="Arial"/>
        </w:rPr>
        <w:t>a</w:t>
      </w:r>
      <w:r w:rsidRPr="005E3820">
        <w:rPr>
          <w:rFonts w:ascii="Arial" w:hAnsi="Arial" w:cs="Arial"/>
          <w:spacing w:val="20"/>
        </w:rPr>
        <w:t xml:space="preserve"> </w:t>
      </w:r>
      <w:r w:rsidRPr="005E3820">
        <w:rPr>
          <w:rFonts w:ascii="Arial" w:hAnsi="Arial" w:cs="Arial"/>
          <w:spacing w:val="-4"/>
        </w:rPr>
        <w:t>orgánic</w:t>
      </w:r>
      <w:r w:rsidRPr="005E3820">
        <w:rPr>
          <w:rFonts w:ascii="Arial" w:hAnsi="Arial" w:cs="Arial"/>
        </w:rPr>
        <w:t>a</w:t>
      </w:r>
      <w:r w:rsidRPr="005E3820">
        <w:rPr>
          <w:rFonts w:ascii="Arial" w:hAnsi="Arial" w:cs="Arial"/>
          <w:spacing w:val="20"/>
        </w:rPr>
        <w:t xml:space="preserve"> </w:t>
      </w:r>
      <w:r w:rsidRPr="005E3820">
        <w:rPr>
          <w:rFonts w:ascii="Arial" w:hAnsi="Arial" w:cs="Arial"/>
        </w:rPr>
        <w:t>y</w:t>
      </w:r>
      <w:r w:rsidRPr="005E3820">
        <w:rPr>
          <w:rFonts w:ascii="Arial" w:hAnsi="Arial" w:cs="Arial"/>
          <w:spacing w:val="18"/>
        </w:rPr>
        <w:t xml:space="preserve"> </w:t>
      </w:r>
      <w:r w:rsidRPr="005E3820">
        <w:rPr>
          <w:rFonts w:ascii="Arial" w:hAnsi="Arial" w:cs="Arial"/>
          <w:spacing w:val="-3"/>
        </w:rPr>
        <w:t>d</w:t>
      </w:r>
      <w:r w:rsidRPr="005E3820">
        <w:rPr>
          <w:rFonts w:ascii="Arial" w:hAnsi="Arial" w:cs="Arial"/>
          <w:spacing w:val="-4"/>
        </w:rPr>
        <w:t>emá</w:t>
      </w:r>
      <w:r w:rsidRPr="005E3820">
        <w:rPr>
          <w:rFonts w:ascii="Arial" w:hAnsi="Arial" w:cs="Arial"/>
        </w:rPr>
        <w:t>s</w:t>
      </w:r>
      <w:r w:rsidRPr="005E3820">
        <w:rPr>
          <w:rFonts w:ascii="Arial" w:hAnsi="Arial" w:cs="Arial"/>
          <w:spacing w:val="21"/>
        </w:rPr>
        <w:t xml:space="preserve"> </w:t>
      </w:r>
      <w:r w:rsidRPr="005E3820">
        <w:rPr>
          <w:rFonts w:ascii="Arial" w:hAnsi="Arial" w:cs="Arial"/>
          <w:spacing w:val="-4"/>
        </w:rPr>
        <w:t>normat</w:t>
      </w:r>
      <w:r w:rsidRPr="005E3820">
        <w:rPr>
          <w:rFonts w:ascii="Arial" w:hAnsi="Arial" w:cs="Arial"/>
          <w:spacing w:val="-5"/>
        </w:rPr>
        <w:t>i</w:t>
      </w:r>
      <w:r w:rsidRPr="005E3820">
        <w:rPr>
          <w:rFonts w:ascii="Arial" w:hAnsi="Arial" w:cs="Arial"/>
          <w:spacing w:val="-4"/>
        </w:rPr>
        <w:t>v</w:t>
      </w:r>
      <w:r w:rsidRPr="005E3820">
        <w:rPr>
          <w:rFonts w:ascii="Arial" w:hAnsi="Arial" w:cs="Arial"/>
          <w:spacing w:val="-5"/>
        </w:rPr>
        <w:t>i</w:t>
      </w:r>
      <w:r w:rsidRPr="005E3820">
        <w:rPr>
          <w:rFonts w:ascii="Arial" w:hAnsi="Arial" w:cs="Arial"/>
          <w:spacing w:val="-4"/>
        </w:rPr>
        <w:t>da</w:t>
      </w:r>
      <w:r w:rsidRPr="005E3820">
        <w:rPr>
          <w:rFonts w:ascii="Arial" w:hAnsi="Arial" w:cs="Arial"/>
        </w:rPr>
        <w:t>d</w:t>
      </w:r>
      <w:r w:rsidRPr="005E3820">
        <w:rPr>
          <w:rFonts w:ascii="Arial" w:hAnsi="Arial" w:cs="Arial"/>
          <w:spacing w:val="21"/>
        </w:rPr>
        <w:t xml:space="preserve"> </w:t>
      </w:r>
      <w:r w:rsidRPr="005E3820">
        <w:rPr>
          <w:rFonts w:ascii="Arial" w:hAnsi="Arial" w:cs="Arial"/>
          <w:spacing w:val="-4"/>
        </w:rPr>
        <w:t>aplicable</w:t>
      </w:r>
      <w:r w:rsidRPr="005E3820">
        <w:rPr>
          <w:rFonts w:ascii="Arial" w:hAnsi="Arial" w:cs="Arial"/>
        </w:rPr>
        <w:t>,</w:t>
      </w:r>
      <w:r w:rsidRPr="005E3820">
        <w:rPr>
          <w:rFonts w:ascii="Arial" w:hAnsi="Arial" w:cs="Arial"/>
          <w:spacing w:val="21"/>
        </w:rPr>
        <w:t xml:space="preserve"> </w:t>
      </w:r>
      <w:r w:rsidRPr="005E3820">
        <w:rPr>
          <w:rFonts w:ascii="Arial" w:hAnsi="Arial" w:cs="Arial"/>
        </w:rPr>
        <w:t>a</w:t>
      </w:r>
      <w:r w:rsidRPr="005E3820">
        <w:rPr>
          <w:rFonts w:ascii="Arial" w:hAnsi="Arial" w:cs="Arial"/>
          <w:spacing w:val="21"/>
        </w:rPr>
        <w:t xml:space="preserve"> </w:t>
      </w:r>
      <w:r w:rsidRPr="005E3820">
        <w:rPr>
          <w:rFonts w:ascii="Arial" w:hAnsi="Arial" w:cs="Arial"/>
          <w:spacing w:val="-4"/>
        </w:rPr>
        <w:t>efect</w:t>
      </w:r>
      <w:r w:rsidRPr="005E3820">
        <w:rPr>
          <w:rFonts w:ascii="Arial" w:hAnsi="Arial" w:cs="Arial"/>
        </w:rPr>
        <w:t>o</w:t>
      </w:r>
      <w:r w:rsidRPr="005E3820">
        <w:rPr>
          <w:rFonts w:ascii="Arial" w:hAnsi="Arial" w:cs="Arial"/>
          <w:spacing w:val="2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1"/>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21"/>
        </w:rPr>
        <w:t xml:space="preserve"> </w:t>
      </w:r>
      <w:r w:rsidRPr="005E3820">
        <w:rPr>
          <w:rFonts w:ascii="Arial" w:hAnsi="Arial" w:cs="Arial"/>
          <w:spacing w:val="-4"/>
        </w:rPr>
        <w:t>se adopte</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fu</w:t>
      </w:r>
      <w:r w:rsidRPr="005E3820">
        <w:rPr>
          <w:rFonts w:ascii="Arial" w:hAnsi="Arial" w:cs="Arial"/>
          <w:spacing w:val="-5"/>
        </w:rPr>
        <w:t>n</w:t>
      </w:r>
      <w:r w:rsidRPr="005E3820">
        <w:rPr>
          <w:rFonts w:ascii="Arial" w:hAnsi="Arial" w:cs="Arial"/>
          <w:spacing w:val="-4"/>
        </w:rPr>
        <w:t>cione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ejercida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po</w:t>
      </w:r>
      <w:r w:rsidRPr="005E3820">
        <w:rPr>
          <w:rFonts w:ascii="Arial" w:hAnsi="Arial" w:cs="Arial"/>
        </w:rPr>
        <w:t>r</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Pol</w:t>
      </w:r>
      <w:r w:rsidRPr="005E3820">
        <w:rPr>
          <w:rFonts w:ascii="Arial" w:hAnsi="Arial" w:cs="Arial"/>
          <w:spacing w:val="-5"/>
        </w:rPr>
        <w:t>i</w:t>
      </w:r>
      <w:r w:rsidRPr="005E3820">
        <w:rPr>
          <w:rFonts w:ascii="Arial" w:hAnsi="Arial" w:cs="Arial"/>
          <w:spacing w:val="-4"/>
        </w:rPr>
        <w:t>cí</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p>
    <w:p w:rsidR="004251E4" w:rsidRPr="005E3820" w:rsidRDefault="004251E4" w:rsidP="007309D2">
      <w:pPr>
        <w:autoSpaceDE w:val="0"/>
        <w:autoSpaceDN w:val="0"/>
        <w:adjustRightInd w:val="0"/>
        <w:spacing w:before="6" w:line="200" w:lineRule="exact"/>
        <w:ind w:left="851" w:right="-285"/>
        <w:jc w:val="both"/>
        <w:rPr>
          <w:rFonts w:ascii="Arial" w:hAnsi="Arial" w:cs="Arial"/>
        </w:rPr>
      </w:pPr>
    </w:p>
    <w:p w:rsidR="004251E4" w:rsidRPr="005E3820" w:rsidRDefault="004251E4" w:rsidP="007309D2">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21"/>
        </w:rPr>
        <w:t xml:space="preserve"> </w:t>
      </w:r>
      <w:r w:rsidRPr="005E3820">
        <w:rPr>
          <w:rFonts w:ascii="Arial" w:hAnsi="Arial" w:cs="Arial"/>
          <w:b/>
          <w:bCs/>
          <w:spacing w:val="-4"/>
        </w:rPr>
        <w:t>OC</w:t>
      </w:r>
      <w:r w:rsidRPr="005E3820">
        <w:rPr>
          <w:rFonts w:ascii="Arial" w:hAnsi="Arial" w:cs="Arial"/>
          <w:b/>
          <w:bCs/>
          <w:spacing w:val="-2"/>
        </w:rPr>
        <w:t>T</w:t>
      </w:r>
      <w:r w:rsidRPr="005E3820">
        <w:rPr>
          <w:rFonts w:ascii="Arial" w:hAnsi="Arial" w:cs="Arial"/>
          <w:b/>
          <w:bCs/>
          <w:spacing w:val="-8"/>
        </w:rPr>
        <w:t>A</w:t>
      </w:r>
      <w:r w:rsidRPr="005E3820">
        <w:rPr>
          <w:rFonts w:ascii="Arial" w:hAnsi="Arial" w:cs="Arial"/>
          <w:b/>
          <w:bCs/>
          <w:spacing w:val="-3"/>
        </w:rPr>
        <w:t>VO</w:t>
      </w:r>
      <w:r w:rsidRPr="005E3820">
        <w:rPr>
          <w:rFonts w:ascii="Arial" w:hAnsi="Arial" w:cs="Arial"/>
          <w:b/>
          <w:bCs/>
        </w:rPr>
        <w:t>.</w:t>
      </w:r>
      <w:r w:rsidRPr="005E3820">
        <w:rPr>
          <w:rFonts w:ascii="Arial" w:hAnsi="Arial" w:cs="Arial"/>
          <w:b/>
          <w:bCs/>
          <w:spacing w:val="21"/>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20"/>
        </w:rPr>
        <w:t xml:space="preserve"> </w:t>
      </w:r>
      <w:r w:rsidRPr="005E3820">
        <w:rPr>
          <w:rFonts w:ascii="Arial" w:hAnsi="Arial" w:cs="Arial"/>
          <w:spacing w:val="-4"/>
        </w:rPr>
        <w:t>investigacione</w:t>
      </w:r>
      <w:r w:rsidRPr="005E3820">
        <w:rPr>
          <w:rFonts w:ascii="Arial" w:hAnsi="Arial" w:cs="Arial"/>
        </w:rPr>
        <w:t>s</w:t>
      </w:r>
      <w:r w:rsidRPr="005E3820">
        <w:rPr>
          <w:rFonts w:ascii="Arial" w:hAnsi="Arial" w:cs="Arial"/>
          <w:spacing w:val="20"/>
        </w:rPr>
        <w:t xml:space="preserve"> </w:t>
      </w:r>
      <w:r w:rsidRPr="005E3820">
        <w:rPr>
          <w:rFonts w:ascii="Arial" w:hAnsi="Arial" w:cs="Arial"/>
          <w:spacing w:val="-5"/>
        </w:rPr>
        <w:t>q</w:t>
      </w:r>
      <w:r w:rsidRPr="005E3820">
        <w:rPr>
          <w:rFonts w:ascii="Arial" w:hAnsi="Arial" w:cs="Arial"/>
          <w:spacing w:val="-4"/>
        </w:rPr>
        <w:t>u</w:t>
      </w:r>
      <w:r w:rsidRPr="005E3820">
        <w:rPr>
          <w:rFonts w:ascii="Arial" w:hAnsi="Arial" w:cs="Arial"/>
        </w:rPr>
        <w:t>e</w:t>
      </w:r>
      <w:r w:rsidRPr="005E3820">
        <w:rPr>
          <w:rFonts w:ascii="Arial" w:hAnsi="Arial" w:cs="Arial"/>
          <w:spacing w:val="20"/>
        </w:rPr>
        <w:t xml:space="preserve"> </w:t>
      </w:r>
      <w:r w:rsidRPr="005E3820">
        <w:rPr>
          <w:rFonts w:ascii="Arial" w:hAnsi="Arial" w:cs="Arial"/>
          <w:spacing w:val="-4"/>
        </w:rPr>
        <w:t>realiz</w:t>
      </w:r>
      <w:r w:rsidRPr="005E3820">
        <w:rPr>
          <w:rFonts w:ascii="Arial" w:hAnsi="Arial" w:cs="Arial"/>
        </w:rPr>
        <w:t>a</w:t>
      </w:r>
      <w:r w:rsidRPr="005E3820">
        <w:rPr>
          <w:rFonts w:ascii="Arial" w:hAnsi="Arial" w:cs="Arial"/>
          <w:spacing w:val="20"/>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0"/>
        </w:rPr>
        <w:t xml:space="preserve"> </w:t>
      </w:r>
      <w:r w:rsidRPr="005E3820">
        <w:rPr>
          <w:rFonts w:ascii="Arial" w:hAnsi="Arial" w:cs="Arial"/>
          <w:spacing w:val="-4"/>
        </w:rPr>
        <w:t>Direcc</w:t>
      </w:r>
      <w:r w:rsidRPr="005E3820">
        <w:rPr>
          <w:rFonts w:ascii="Arial" w:hAnsi="Arial" w:cs="Arial"/>
          <w:spacing w:val="-3"/>
        </w:rPr>
        <w:t>i</w:t>
      </w:r>
      <w:r w:rsidRPr="005E3820">
        <w:rPr>
          <w:rFonts w:ascii="Arial" w:hAnsi="Arial" w:cs="Arial"/>
          <w:spacing w:val="-4"/>
        </w:rPr>
        <w:t>ó</w:t>
      </w:r>
      <w:r w:rsidRPr="005E3820">
        <w:rPr>
          <w:rFonts w:ascii="Arial" w:hAnsi="Arial" w:cs="Arial"/>
        </w:rPr>
        <w:t>n</w:t>
      </w:r>
      <w:r w:rsidRPr="005E3820">
        <w:rPr>
          <w:rFonts w:ascii="Arial" w:hAnsi="Arial" w:cs="Arial"/>
          <w:spacing w:val="2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1"/>
        </w:rPr>
        <w:t xml:space="preserve"> </w:t>
      </w:r>
      <w:r w:rsidRPr="005E3820">
        <w:rPr>
          <w:rFonts w:ascii="Arial" w:hAnsi="Arial" w:cs="Arial"/>
          <w:spacing w:val="-4"/>
        </w:rPr>
        <w:t>As</w:t>
      </w:r>
      <w:r w:rsidRPr="005E3820">
        <w:rPr>
          <w:rFonts w:ascii="Arial" w:hAnsi="Arial" w:cs="Arial"/>
          <w:spacing w:val="-5"/>
        </w:rPr>
        <w:t>u</w:t>
      </w:r>
      <w:r w:rsidRPr="005E3820">
        <w:rPr>
          <w:rFonts w:ascii="Arial" w:hAnsi="Arial" w:cs="Arial"/>
          <w:spacing w:val="-4"/>
        </w:rPr>
        <w:t>nto</w:t>
      </w:r>
      <w:r w:rsidRPr="005E3820">
        <w:rPr>
          <w:rFonts w:ascii="Arial" w:hAnsi="Arial" w:cs="Arial"/>
        </w:rPr>
        <w:t>s</w:t>
      </w:r>
      <w:r w:rsidRPr="005E3820">
        <w:rPr>
          <w:rFonts w:ascii="Arial" w:hAnsi="Arial" w:cs="Arial"/>
          <w:spacing w:val="21"/>
        </w:rPr>
        <w:t xml:space="preserve"> </w:t>
      </w:r>
      <w:r w:rsidRPr="005E3820">
        <w:rPr>
          <w:rFonts w:ascii="Arial" w:hAnsi="Arial" w:cs="Arial"/>
          <w:spacing w:val="-4"/>
        </w:rPr>
        <w:t>I</w:t>
      </w:r>
      <w:r w:rsidRPr="005E3820">
        <w:rPr>
          <w:rFonts w:ascii="Arial" w:hAnsi="Arial" w:cs="Arial"/>
          <w:spacing w:val="-5"/>
        </w:rPr>
        <w:t>n</w:t>
      </w:r>
      <w:r w:rsidRPr="005E3820">
        <w:rPr>
          <w:rFonts w:ascii="Arial" w:hAnsi="Arial" w:cs="Arial"/>
          <w:spacing w:val="-4"/>
        </w:rPr>
        <w:t>terno</w:t>
      </w:r>
      <w:r w:rsidRPr="005E3820">
        <w:rPr>
          <w:rFonts w:ascii="Arial" w:hAnsi="Arial" w:cs="Arial"/>
        </w:rPr>
        <w:t>s</w:t>
      </w:r>
      <w:r w:rsidRPr="005E3820">
        <w:rPr>
          <w:rFonts w:ascii="Arial" w:hAnsi="Arial" w:cs="Arial"/>
          <w:spacing w:val="21"/>
        </w:rPr>
        <w:t xml:space="preserve"> </w:t>
      </w:r>
      <w:r w:rsidRPr="005E3820">
        <w:rPr>
          <w:rFonts w:ascii="Arial" w:hAnsi="Arial" w:cs="Arial"/>
        </w:rPr>
        <w:t>y</w:t>
      </w:r>
      <w:r w:rsidRPr="005E3820">
        <w:rPr>
          <w:rFonts w:ascii="Arial" w:hAnsi="Arial" w:cs="Arial"/>
          <w:spacing w:val="18"/>
        </w:rPr>
        <w:t xml:space="preserve"> </w:t>
      </w:r>
      <w:r w:rsidRPr="005E3820">
        <w:rPr>
          <w:rFonts w:ascii="Arial" w:hAnsi="Arial" w:cs="Arial"/>
          <w:spacing w:val="-4"/>
        </w:rPr>
        <w:t>lo</w:t>
      </w:r>
      <w:r w:rsidRPr="005E3820">
        <w:rPr>
          <w:rFonts w:ascii="Arial" w:hAnsi="Arial" w:cs="Arial"/>
        </w:rPr>
        <w:t>s</w:t>
      </w:r>
      <w:r w:rsidRPr="005E3820">
        <w:rPr>
          <w:rFonts w:ascii="Arial" w:hAnsi="Arial" w:cs="Arial"/>
          <w:spacing w:val="21"/>
        </w:rPr>
        <w:t xml:space="preserve"> </w:t>
      </w:r>
      <w:r w:rsidRPr="005E3820">
        <w:rPr>
          <w:rFonts w:ascii="Arial" w:hAnsi="Arial" w:cs="Arial"/>
          <w:spacing w:val="-4"/>
        </w:rPr>
        <w:t>procedimi</w:t>
      </w:r>
      <w:r w:rsidRPr="005E3820">
        <w:rPr>
          <w:rFonts w:ascii="Arial" w:hAnsi="Arial" w:cs="Arial"/>
          <w:spacing w:val="-5"/>
        </w:rPr>
        <w:t>e</w:t>
      </w:r>
      <w:r w:rsidRPr="005E3820">
        <w:rPr>
          <w:rFonts w:ascii="Arial" w:hAnsi="Arial" w:cs="Arial"/>
          <w:spacing w:val="-4"/>
        </w:rPr>
        <w:t>ntos administrativ</w:t>
      </w:r>
      <w:r w:rsidRPr="005E3820">
        <w:rPr>
          <w:rFonts w:ascii="Arial" w:hAnsi="Arial" w:cs="Arial"/>
          <w:spacing w:val="-5"/>
        </w:rPr>
        <w:t>o</w:t>
      </w:r>
      <w:r w:rsidRPr="005E3820">
        <w:rPr>
          <w:rFonts w:ascii="Arial" w:hAnsi="Arial" w:cs="Arial"/>
        </w:rPr>
        <w:t>s</w:t>
      </w:r>
      <w:r w:rsidRPr="005E3820">
        <w:rPr>
          <w:rFonts w:ascii="Arial" w:hAnsi="Arial" w:cs="Arial"/>
          <w:spacing w:val="9"/>
        </w:rPr>
        <w:t xml:space="preserve"> </w:t>
      </w:r>
      <w:r w:rsidRPr="005E3820">
        <w:rPr>
          <w:rFonts w:ascii="Arial" w:hAnsi="Arial" w:cs="Arial"/>
          <w:spacing w:val="-4"/>
        </w:rPr>
        <w:t>sustanciado</w:t>
      </w:r>
      <w:r w:rsidRPr="005E3820">
        <w:rPr>
          <w:rFonts w:ascii="Arial" w:hAnsi="Arial" w:cs="Arial"/>
        </w:rPr>
        <w:t>s</w:t>
      </w:r>
      <w:r w:rsidRPr="005E3820">
        <w:rPr>
          <w:rFonts w:ascii="Arial" w:hAnsi="Arial" w:cs="Arial"/>
          <w:spacing w:val="9"/>
        </w:rPr>
        <w:t xml:space="preserve"> </w:t>
      </w:r>
      <w:r w:rsidRPr="005E3820">
        <w:rPr>
          <w:rFonts w:ascii="Arial" w:hAnsi="Arial" w:cs="Arial"/>
          <w:spacing w:val="-5"/>
        </w:rPr>
        <w:t>a</w:t>
      </w:r>
      <w:r w:rsidRPr="005E3820">
        <w:rPr>
          <w:rFonts w:ascii="Arial" w:hAnsi="Arial" w:cs="Arial"/>
          <w:spacing w:val="-4"/>
        </w:rPr>
        <w:t>nt</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9"/>
        </w:rPr>
        <w:t xml:space="preserve"> </w:t>
      </w:r>
      <w:r w:rsidRPr="005E3820">
        <w:rPr>
          <w:rFonts w:ascii="Arial" w:hAnsi="Arial" w:cs="Arial"/>
          <w:spacing w:val="-4"/>
        </w:rPr>
        <w:t>Consej</w:t>
      </w:r>
      <w:r w:rsidRPr="005E3820">
        <w:rPr>
          <w:rFonts w:ascii="Arial" w:hAnsi="Arial" w:cs="Arial"/>
        </w:rPr>
        <w:t>o</w:t>
      </w:r>
      <w:r w:rsidRPr="005E3820">
        <w:rPr>
          <w:rFonts w:ascii="Arial" w:hAnsi="Arial" w:cs="Arial"/>
          <w:spacing w:val="10"/>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Desarroll</w:t>
      </w:r>
      <w:r w:rsidRPr="005E3820">
        <w:rPr>
          <w:rFonts w:ascii="Arial" w:hAnsi="Arial" w:cs="Arial"/>
        </w:rPr>
        <w:t>o</w:t>
      </w:r>
      <w:r w:rsidRPr="005E3820">
        <w:rPr>
          <w:rFonts w:ascii="Arial" w:hAnsi="Arial" w:cs="Arial"/>
          <w:spacing w:val="8"/>
        </w:rPr>
        <w:t xml:space="preserve"> </w:t>
      </w:r>
      <w:r w:rsidRPr="005E3820">
        <w:rPr>
          <w:rFonts w:ascii="Arial" w:hAnsi="Arial" w:cs="Arial"/>
          <w:spacing w:val="-4"/>
        </w:rPr>
        <w:t>Policial</w:t>
      </w:r>
      <w:r w:rsidRPr="005E3820">
        <w:rPr>
          <w:rFonts w:ascii="Arial" w:hAnsi="Arial" w:cs="Arial"/>
        </w:rPr>
        <w:t>,</w:t>
      </w:r>
      <w:r w:rsidRPr="005E3820">
        <w:rPr>
          <w:rFonts w:ascii="Arial" w:hAnsi="Arial" w:cs="Arial"/>
          <w:spacing w:val="8"/>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in</w:t>
      </w:r>
      <w:r w:rsidRPr="005E3820">
        <w:rPr>
          <w:rFonts w:ascii="Arial" w:hAnsi="Arial" w:cs="Arial"/>
          <w:spacing w:val="-3"/>
        </w:rPr>
        <w:t>t</w:t>
      </w:r>
      <w:r w:rsidRPr="005E3820">
        <w:rPr>
          <w:rFonts w:ascii="Arial" w:hAnsi="Arial" w:cs="Arial"/>
          <w:spacing w:val="-4"/>
        </w:rPr>
        <w:t>egrará</w:t>
      </w:r>
      <w:r w:rsidRPr="005E3820">
        <w:rPr>
          <w:rFonts w:ascii="Arial" w:hAnsi="Arial" w:cs="Arial"/>
        </w:rPr>
        <w:t>n</w:t>
      </w:r>
      <w:r w:rsidRPr="005E3820">
        <w:rPr>
          <w:rFonts w:ascii="Arial" w:hAnsi="Arial" w:cs="Arial"/>
          <w:spacing w:val="10"/>
        </w:rPr>
        <w:t xml:space="preserve"> </w:t>
      </w:r>
      <w:r w:rsidRPr="005E3820">
        <w:rPr>
          <w:rFonts w:ascii="Arial" w:hAnsi="Arial" w:cs="Arial"/>
        </w:rPr>
        <w:t>y</w:t>
      </w:r>
      <w:r w:rsidRPr="005E3820">
        <w:rPr>
          <w:rFonts w:ascii="Arial" w:hAnsi="Arial" w:cs="Arial"/>
          <w:spacing w:val="6"/>
        </w:rPr>
        <w:t xml:space="preserve"> </w:t>
      </w:r>
      <w:r w:rsidRPr="005E3820">
        <w:rPr>
          <w:rFonts w:ascii="Arial" w:hAnsi="Arial" w:cs="Arial"/>
          <w:spacing w:val="-4"/>
        </w:rPr>
        <w:t>continu</w:t>
      </w:r>
      <w:r w:rsidRPr="005E3820">
        <w:rPr>
          <w:rFonts w:ascii="Arial" w:hAnsi="Arial" w:cs="Arial"/>
          <w:spacing w:val="-3"/>
        </w:rPr>
        <w:t>a</w:t>
      </w:r>
      <w:r w:rsidRPr="005E3820">
        <w:rPr>
          <w:rFonts w:ascii="Arial" w:hAnsi="Arial" w:cs="Arial"/>
          <w:spacing w:val="-4"/>
        </w:rPr>
        <w:t>rá</w:t>
      </w:r>
      <w:r w:rsidRPr="005E3820">
        <w:rPr>
          <w:rFonts w:ascii="Arial" w:hAnsi="Arial" w:cs="Arial"/>
        </w:rPr>
        <w:t>n</w:t>
      </w:r>
      <w:r w:rsidRPr="005E3820">
        <w:rPr>
          <w:rFonts w:ascii="Arial" w:hAnsi="Arial" w:cs="Arial"/>
          <w:spacing w:val="8"/>
        </w:rPr>
        <w:t xml:space="preserve"> </w:t>
      </w:r>
      <w:r w:rsidRPr="005E3820">
        <w:rPr>
          <w:rFonts w:ascii="Arial" w:hAnsi="Arial" w:cs="Arial"/>
          <w:spacing w:val="-4"/>
        </w:rPr>
        <w:t>conform</w:t>
      </w:r>
      <w:r w:rsidRPr="005E3820">
        <w:rPr>
          <w:rFonts w:ascii="Arial" w:hAnsi="Arial" w:cs="Arial"/>
        </w:rPr>
        <w:t>e</w:t>
      </w:r>
      <w:r w:rsidRPr="005E3820">
        <w:rPr>
          <w:rFonts w:ascii="Arial" w:hAnsi="Arial" w:cs="Arial"/>
          <w:spacing w:val="8"/>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las disposicione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v</w:t>
      </w:r>
      <w:r w:rsidRPr="005E3820">
        <w:rPr>
          <w:rFonts w:ascii="Arial" w:hAnsi="Arial" w:cs="Arial"/>
          <w:spacing w:val="-5"/>
        </w:rPr>
        <w:t>i</w:t>
      </w:r>
      <w:r w:rsidRPr="005E3820">
        <w:rPr>
          <w:rFonts w:ascii="Arial" w:hAnsi="Arial" w:cs="Arial"/>
          <w:spacing w:val="-4"/>
        </w:rPr>
        <w:t>gente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9"/>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diero</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spacing w:val="-5"/>
        </w:rPr>
        <w:t>o</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hechos.</w:t>
      </w:r>
    </w:p>
    <w:p w:rsidR="004251E4" w:rsidRPr="005E3820" w:rsidRDefault="004251E4" w:rsidP="007309D2">
      <w:pPr>
        <w:autoSpaceDE w:val="0"/>
        <w:autoSpaceDN w:val="0"/>
        <w:adjustRightInd w:val="0"/>
        <w:spacing w:before="5" w:line="200" w:lineRule="exact"/>
        <w:ind w:left="851" w:right="-285"/>
        <w:jc w:val="both"/>
        <w:rPr>
          <w:rFonts w:ascii="Arial" w:hAnsi="Arial" w:cs="Arial"/>
        </w:rPr>
      </w:pPr>
    </w:p>
    <w:p w:rsidR="004251E4" w:rsidRPr="005E3820" w:rsidRDefault="004251E4" w:rsidP="007309D2">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2"/>
        </w:rPr>
        <w:t xml:space="preserve"> </w:t>
      </w:r>
      <w:r w:rsidRPr="005E3820">
        <w:rPr>
          <w:rFonts w:ascii="Arial" w:hAnsi="Arial" w:cs="Arial"/>
          <w:b/>
          <w:bCs/>
          <w:spacing w:val="-4"/>
        </w:rPr>
        <w:t>NOVENO</w:t>
      </w:r>
      <w:r w:rsidRPr="005E3820">
        <w:rPr>
          <w:rFonts w:ascii="Arial" w:hAnsi="Arial" w:cs="Arial"/>
          <w:b/>
          <w:bCs/>
        </w:rPr>
        <w:t>.</w:t>
      </w:r>
      <w:r w:rsidRPr="005E3820">
        <w:rPr>
          <w:rFonts w:ascii="Arial" w:hAnsi="Arial" w:cs="Arial"/>
          <w:b/>
          <w:bCs/>
          <w:spacing w:val="-3"/>
        </w:rPr>
        <w:t xml:space="preserve"> </w:t>
      </w:r>
      <w:r w:rsidRPr="005E3820">
        <w:rPr>
          <w:rFonts w:ascii="Arial" w:hAnsi="Arial" w:cs="Arial"/>
          <w:spacing w:val="-4"/>
        </w:rPr>
        <w:t>Dura</w:t>
      </w:r>
      <w:r w:rsidRPr="005E3820">
        <w:rPr>
          <w:rFonts w:ascii="Arial" w:hAnsi="Arial" w:cs="Arial"/>
          <w:spacing w:val="-5"/>
        </w:rPr>
        <w:t>n</w:t>
      </w:r>
      <w:r w:rsidRPr="005E3820">
        <w:rPr>
          <w:rFonts w:ascii="Arial" w:hAnsi="Arial" w:cs="Arial"/>
          <w:spacing w:val="-3"/>
        </w:rPr>
        <w:t>t</w:t>
      </w:r>
      <w:r w:rsidRPr="005E3820">
        <w:rPr>
          <w:rFonts w:ascii="Arial" w:hAnsi="Arial" w:cs="Arial"/>
        </w:rPr>
        <w:t>e</w:t>
      </w:r>
      <w:r w:rsidRPr="005E3820">
        <w:rPr>
          <w:rFonts w:ascii="Arial" w:hAnsi="Arial" w:cs="Arial"/>
          <w:spacing w:val="-4"/>
        </w:rPr>
        <w:t xml:space="preserve"> l</w:t>
      </w:r>
      <w:r w:rsidRPr="005E3820">
        <w:rPr>
          <w:rFonts w:ascii="Arial" w:hAnsi="Arial" w:cs="Arial"/>
        </w:rPr>
        <w:t>a</w:t>
      </w:r>
      <w:r w:rsidRPr="005E3820">
        <w:rPr>
          <w:rFonts w:ascii="Arial" w:hAnsi="Arial" w:cs="Arial"/>
          <w:spacing w:val="-2"/>
        </w:rPr>
        <w:t xml:space="preserve"> </w:t>
      </w:r>
      <w:r w:rsidRPr="005E3820">
        <w:rPr>
          <w:rFonts w:ascii="Arial" w:hAnsi="Arial" w:cs="Arial"/>
          <w:spacing w:val="-4"/>
        </w:rPr>
        <w:t>transició</w:t>
      </w:r>
      <w:r w:rsidRPr="005E3820">
        <w:rPr>
          <w:rFonts w:ascii="Arial" w:hAnsi="Arial" w:cs="Arial"/>
          <w:spacing w:val="-5"/>
        </w:rPr>
        <w:t>n</w:t>
      </w:r>
      <w:r w:rsidRPr="005E3820">
        <w:rPr>
          <w:rFonts w:ascii="Arial" w:hAnsi="Arial" w:cs="Arial"/>
        </w:rPr>
        <w:t>,</w:t>
      </w:r>
      <w:r w:rsidRPr="005E3820">
        <w:rPr>
          <w:rFonts w:ascii="Arial" w:hAnsi="Arial" w:cs="Arial"/>
          <w:spacing w:val="-2"/>
        </w:rPr>
        <w:t xml:space="preserve"> </w:t>
      </w:r>
      <w:r w:rsidRPr="005E3820">
        <w:rPr>
          <w:rFonts w:ascii="Arial" w:hAnsi="Arial" w:cs="Arial"/>
          <w:spacing w:val="-4"/>
        </w:rPr>
        <w:t>l</w:t>
      </w:r>
      <w:r w:rsidRPr="005E3820">
        <w:rPr>
          <w:rFonts w:ascii="Arial" w:hAnsi="Arial" w:cs="Arial"/>
          <w:spacing w:val="-5"/>
        </w:rPr>
        <w:t>a</w:t>
      </w:r>
      <w:r w:rsidRPr="005E3820">
        <w:rPr>
          <w:rFonts w:ascii="Arial" w:hAnsi="Arial" w:cs="Arial"/>
        </w:rPr>
        <w:t>s</w:t>
      </w:r>
      <w:r w:rsidRPr="005E3820">
        <w:rPr>
          <w:rFonts w:ascii="Arial" w:hAnsi="Arial" w:cs="Arial"/>
          <w:spacing w:val="-2"/>
        </w:rPr>
        <w:t xml:space="preserve"> </w:t>
      </w:r>
      <w:r w:rsidRPr="005E3820">
        <w:rPr>
          <w:rFonts w:ascii="Arial" w:hAnsi="Arial" w:cs="Arial"/>
          <w:spacing w:val="-4"/>
        </w:rPr>
        <w:t>persona</w:t>
      </w:r>
      <w:r w:rsidRPr="005E3820">
        <w:rPr>
          <w:rFonts w:ascii="Arial" w:hAnsi="Arial" w:cs="Arial"/>
        </w:rPr>
        <w:t>s</w:t>
      </w:r>
      <w:r w:rsidRPr="005E3820">
        <w:rPr>
          <w:rFonts w:ascii="Arial" w:hAnsi="Arial" w:cs="Arial"/>
          <w:spacing w:val="-2"/>
        </w:rPr>
        <w:t xml:space="preserve"> </w:t>
      </w:r>
      <w:r w:rsidRPr="005E3820">
        <w:rPr>
          <w:rFonts w:ascii="Arial" w:hAnsi="Arial" w:cs="Arial"/>
          <w:spacing w:val="-4"/>
        </w:rPr>
        <w:t>int</w:t>
      </w:r>
      <w:r w:rsidRPr="005E3820">
        <w:rPr>
          <w:rFonts w:ascii="Arial" w:hAnsi="Arial" w:cs="Arial"/>
          <w:spacing w:val="-5"/>
        </w:rPr>
        <w:t>e</w:t>
      </w:r>
      <w:r w:rsidRPr="005E3820">
        <w:rPr>
          <w:rFonts w:ascii="Arial" w:hAnsi="Arial" w:cs="Arial"/>
          <w:spacing w:val="-4"/>
        </w:rPr>
        <w:t>grante</w:t>
      </w:r>
      <w:r w:rsidRPr="005E3820">
        <w:rPr>
          <w:rFonts w:ascii="Arial" w:hAnsi="Arial" w:cs="Arial"/>
        </w:rPr>
        <w:t>s</w:t>
      </w:r>
      <w:r w:rsidRPr="005E3820">
        <w:rPr>
          <w:rFonts w:ascii="Arial" w:hAnsi="Arial" w:cs="Arial"/>
          <w:spacing w:val="-2"/>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
        </w:rPr>
        <w:t xml:space="preserve"> </w:t>
      </w:r>
      <w:r w:rsidRPr="005E3820">
        <w:rPr>
          <w:rFonts w:ascii="Arial" w:hAnsi="Arial" w:cs="Arial"/>
          <w:spacing w:val="-4"/>
        </w:rPr>
        <w:t>Policí</w:t>
      </w:r>
      <w:r w:rsidRPr="005E3820">
        <w:rPr>
          <w:rFonts w:ascii="Arial" w:hAnsi="Arial" w:cs="Arial"/>
        </w:rPr>
        <w:t>a</w:t>
      </w:r>
      <w:r w:rsidRPr="005E3820">
        <w:rPr>
          <w:rFonts w:ascii="Arial" w:hAnsi="Arial" w:cs="Arial"/>
          <w:spacing w:val="-2"/>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w:t>
      </w:r>
      <w:r w:rsidRPr="005E3820">
        <w:rPr>
          <w:rFonts w:ascii="Arial" w:hAnsi="Arial" w:cs="Arial"/>
        </w:rPr>
        <w:t>l</w:t>
      </w:r>
      <w:r w:rsidRPr="005E3820">
        <w:rPr>
          <w:rFonts w:ascii="Arial" w:hAnsi="Arial" w:cs="Arial"/>
          <w:spacing w:val="-2"/>
        </w:rPr>
        <w:t xml:space="preserve"> </w:t>
      </w:r>
      <w:r w:rsidRPr="005E3820">
        <w:rPr>
          <w:rFonts w:ascii="Arial" w:hAnsi="Arial" w:cs="Arial"/>
          <w:spacing w:val="-4"/>
        </w:rPr>
        <w:t>c</w:t>
      </w:r>
      <w:r w:rsidRPr="005E3820">
        <w:rPr>
          <w:rFonts w:ascii="Arial" w:hAnsi="Arial" w:cs="Arial"/>
          <w:spacing w:val="-5"/>
        </w:rPr>
        <w:t>o</w:t>
      </w:r>
      <w:r w:rsidRPr="005E3820">
        <w:rPr>
          <w:rFonts w:ascii="Arial" w:hAnsi="Arial" w:cs="Arial"/>
          <w:spacing w:val="-4"/>
        </w:rPr>
        <w:t>ntinuará</w:t>
      </w:r>
      <w:r w:rsidRPr="005E3820">
        <w:rPr>
          <w:rFonts w:ascii="Arial" w:hAnsi="Arial" w:cs="Arial"/>
        </w:rPr>
        <w:t>n</w:t>
      </w:r>
      <w:r w:rsidRPr="005E3820">
        <w:rPr>
          <w:rFonts w:ascii="Arial" w:hAnsi="Arial" w:cs="Arial"/>
          <w:spacing w:val="-2"/>
        </w:rPr>
        <w:t xml:space="preserve"> </w:t>
      </w:r>
      <w:r w:rsidRPr="005E3820">
        <w:rPr>
          <w:rFonts w:ascii="Arial" w:hAnsi="Arial" w:cs="Arial"/>
          <w:spacing w:val="-4"/>
        </w:rPr>
        <w:t>sujet</w:t>
      </w:r>
      <w:r w:rsidRPr="005E3820">
        <w:rPr>
          <w:rFonts w:ascii="Arial" w:hAnsi="Arial" w:cs="Arial"/>
          <w:spacing w:val="-5"/>
        </w:rPr>
        <w:t>o</w:t>
      </w:r>
      <w:r w:rsidRPr="005E3820">
        <w:rPr>
          <w:rFonts w:ascii="Arial" w:hAnsi="Arial" w:cs="Arial"/>
        </w:rPr>
        <w:t>s</w:t>
      </w:r>
      <w:r w:rsidRPr="005E3820">
        <w:rPr>
          <w:rFonts w:ascii="Arial" w:hAnsi="Arial" w:cs="Arial"/>
          <w:spacing w:val="-2"/>
        </w:rPr>
        <w:t xml:space="preserve"> </w:t>
      </w:r>
      <w:r w:rsidRPr="005E3820">
        <w:rPr>
          <w:rFonts w:ascii="Arial" w:hAnsi="Arial" w:cs="Arial"/>
          <w:spacing w:val="-4"/>
        </w:rPr>
        <w:t>al régime</w:t>
      </w:r>
      <w:r w:rsidRPr="005E3820">
        <w:rPr>
          <w:rFonts w:ascii="Arial" w:hAnsi="Arial" w:cs="Arial"/>
        </w:rPr>
        <w:t xml:space="preserve">n </w:t>
      </w:r>
      <w:r w:rsidRPr="005E3820">
        <w:rPr>
          <w:rFonts w:ascii="Arial" w:hAnsi="Arial" w:cs="Arial"/>
          <w:spacing w:val="-4"/>
        </w:rPr>
        <w:t>discipl</w:t>
      </w:r>
      <w:r w:rsidRPr="005E3820">
        <w:rPr>
          <w:rFonts w:ascii="Arial" w:hAnsi="Arial" w:cs="Arial"/>
          <w:spacing w:val="-5"/>
        </w:rPr>
        <w:t>i</w:t>
      </w:r>
      <w:r w:rsidRPr="005E3820">
        <w:rPr>
          <w:rFonts w:ascii="Arial" w:hAnsi="Arial" w:cs="Arial"/>
          <w:spacing w:val="-4"/>
        </w:rPr>
        <w:t>nari</w:t>
      </w:r>
      <w:r w:rsidRPr="005E3820">
        <w:rPr>
          <w:rFonts w:ascii="Arial" w:hAnsi="Arial" w:cs="Arial"/>
        </w:rPr>
        <w:t xml:space="preserve">o </w:t>
      </w:r>
      <w:r w:rsidRPr="005E3820">
        <w:rPr>
          <w:rFonts w:ascii="Arial" w:hAnsi="Arial" w:cs="Arial"/>
          <w:spacing w:val="-4"/>
        </w:rPr>
        <w:t>d</w:t>
      </w:r>
      <w:r w:rsidRPr="005E3820">
        <w:rPr>
          <w:rFonts w:ascii="Arial" w:hAnsi="Arial" w:cs="Arial"/>
        </w:rPr>
        <w:t xml:space="preserve">e </w:t>
      </w:r>
      <w:r w:rsidRPr="005E3820">
        <w:rPr>
          <w:rFonts w:ascii="Arial" w:hAnsi="Arial" w:cs="Arial"/>
          <w:spacing w:val="-4"/>
        </w:rPr>
        <w:t>l</w:t>
      </w:r>
      <w:r w:rsidRPr="005E3820">
        <w:rPr>
          <w:rFonts w:ascii="Arial" w:hAnsi="Arial" w:cs="Arial"/>
        </w:rPr>
        <w:t xml:space="preserve">a </w:t>
      </w:r>
      <w:r w:rsidRPr="005E3820">
        <w:rPr>
          <w:rFonts w:ascii="Arial" w:hAnsi="Arial" w:cs="Arial"/>
          <w:spacing w:val="-4"/>
        </w:rPr>
        <w:t>Le</w:t>
      </w:r>
      <w:r w:rsidRPr="005E3820">
        <w:rPr>
          <w:rFonts w:ascii="Arial" w:hAnsi="Arial" w:cs="Arial"/>
        </w:rPr>
        <w:t>y</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 xml:space="preserve">e </w:t>
      </w:r>
      <w:r w:rsidRPr="005E3820">
        <w:rPr>
          <w:rFonts w:ascii="Arial" w:hAnsi="Arial" w:cs="Arial"/>
          <w:spacing w:val="-4"/>
        </w:rPr>
        <w:t>Segurida</w:t>
      </w:r>
      <w:r w:rsidRPr="005E3820">
        <w:rPr>
          <w:rFonts w:ascii="Arial" w:hAnsi="Arial" w:cs="Arial"/>
        </w:rPr>
        <w:t xml:space="preserve">d </w:t>
      </w:r>
      <w:r w:rsidRPr="005E3820">
        <w:rPr>
          <w:rFonts w:ascii="Arial" w:hAnsi="Arial" w:cs="Arial"/>
          <w:spacing w:val="-4"/>
        </w:rPr>
        <w:t>Públic</w:t>
      </w:r>
      <w:r w:rsidRPr="005E3820">
        <w:rPr>
          <w:rFonts w:ascii="Arial" w:hAnsi="Arial" w:cs="Arial"/>
        </w:rPr>
        <w:t xml:space="preserve">a </w:t>
      </w:r>
      <w:r w:rsidRPr="005E3820">
        <w:rPr>
          <w:rFonts w:ascii="Arial" w:hAnsi="Arial" w:cs="Arial"/>
          <w:spacing w:val="-4"/>
        </w:rPr>
        <w:t>par</w:t>
      </w:r>
      <w:r w:rsidRPr="005E3820">
        <w:rPr>
          <w:rFonts w:ascii="Arial" w:hAnsi="Arial" w:cs="Arial"/>
        </w:rPr>
        <w:t>a</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 xml:space="preserve">l </w:t>
      </w:r>
      <w:r w:rsidRPr="005E3820">
        <w:rPr>
          <w:rFonts w:ascii="Arial" w:hAnsi="Arial" w:cs="Arial"/>
          <w:spacing w:val="-4"/>
        </w:rPr>
        <w:t>Estad</w:t>
      </w:r>
      <w:r w:rsidRPr="005E3820">
        <w:rPr>
          <w:rFonts w:ascii="Arial" w:hAnsi="Arial" w:cs="Arial"/>
        </w:rPr>
        <w:t xml:space="preserve">o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3"/>
        </w:rPr>
        <w:t>T</w:t>
      </w:r>
      <w:r w:rsidRPr="005E3820">
        <w:rPr>
          <w:rFonts w:ascii="Arial" w:hAnsi="Arial" w:cs="Arial"/>
          <w:spacing w:val="-4"/>
        </w:rPr>
        <w:t>am</w:t>
      </w:r>
      <w:r w:rsidRPr="005E3820">
        <w:rPr>
          <w:rFonts w:ascii="Arial" w:hAnsi="Arial" w:cs="Arial"/>
          <w:spacing w:val="-5"/>
        </w:rPr>
        <w:t>a</w:t>
      </w:r>
      <w:r w:rsidRPr="005E3820">
        <w:rPr>
          <w:rFonts w:ascii="Arial" w:hAnsi="Arial" w:cs="Arial"/>
          <w:spacing w:val="-4"/>
        </w:rPr>
        <w:t>ulipas</w:t>
      </w:r>
      <w:r w:rsidRPr="005E3820">
        <w:rPr>
          <w:rFonts w:ascii="Arial" w:hAnsi="Arial" w:cs="Arial"/>
        </w:rPr>
        <w:t xml:space="preserve">, </w:t>
      </w:r>
      <w:r w:rsidRPr="005E3820">
        <w:rPr>
          <w:rFonts w:ascii="Arial" w:hAnsi="Arial" w:cs="Arial"/>
          <w:spacing w:val="-4"/>
        </w:rPr>
        <w:t>de</w:t>
      </w:r>
      <w:r w:rsidRPr="005E3820">
        <w:rPr>
          <w:rFonts w:ascii="Arial" w:hAnsi="Arial" w:cs="Arial"/>
        </w:rPr>
        <w:t xml:space="preserve">l </w:t>
      </w:r>
      <w:r w:rsidRPr="005E3820">
        <w:rPr>
          <w:rFonts w:ascii="Arial" w:hAnsi="Arial" w:cs="Arial"/>
          <w:spacing w:val="-4"/>
        </w:rPr>
        <w:t>Reg</w:t>
      </w:r>
      <w:r w:rsidRPr="005E3820">
        <w:rPr>
          <w:rFonts w:ascii="Arial" w:hAnsi="Arial" w:cs="Arial"/>
          <w:spacing w:val="-5"/>
        </w:rPr>
        <w:t>l</w:t>
      </w:r>
      <w:r w:rsidRPr="005E3820">
        <w:rPr>
          <w:rFonts w:ascii="Arial" w:hAnsi="Arial" w:cs="Arial"/>
          <w:spacing w:val="-4"/>
        </w:rPr>
        <w:t>ament</w:t>
      </w:r>
      <w:r w:rsidRPr="005E3820">
        <w:rPr>
          <w:rFonts w:ascii="Arial" w:hAnsi="Arial" w:cs="Arial"/>
        </w:rPr>
        <w:t xml:space="preserve">o </w:t>
      </w:r>
      <w:r w:rsidRPr="005E3820">
        <w:rPr>
          <w:rFonts w:ascii="Arial" w:hAnsi="Arial" w:cs="Arial"/>
          <w:spacing w:val="-4"/>
        </w:rPr>
        <w:t>de</w:t>
      </w:r>
      <w:r w:rsidRPr="005E3820">
        <w:rPr>
          <w:rFonts w:ascii="Arial" w:hAnsi="Arial" w:cs="Arial"/>
        </w:rPr>
        <w:t xml:space="preserve">l </w:t>
      </w:r>
      <w:r w:rsidRPr="005E3820">
        <w:rPr>
          <w:rFonts w:ascii="Arial" w:hAnsi="Arial" w:cs="Arial"/>
          <w:spacing w:val="-4"/>
        </w:rPr>
        <w:t>S</w:t>
      </w:r>
      <w:r w:rsidRPr="005E3820">
        <w:rPr>
          <w:rFonts w:ascii="Arial" w:hAnsi="Arial" w:cs="Arial"/>
          <w:spacing w:val="-5"/>
        </w:rPr>
        <w:t>e</w:t>
      </w:r>
      <w:r w:rsidRPr="005E3820">
        <w:rPr>
          <w:rFonts w:ascii="Arial" w:hAnsi="Arial" w:cs="Arial"/>
          <w:spacing w:val="-4"/>
        </w:rPr>
        <w:t>rvic</w:t>
      </w:r>
      <w:r w:rsidRPr="005E3820">
        <w:rPr>
          <w:rFonts w:ascii="Arial" w:hAnsi="Arial" w:cs="Arial"/>
          <w:spacing w:val="-5"/>
        </w:rPr>
        <w:t>i</w:t>
      </w:r>
      <w:r w:rsidRPr="005E3820">
        <w:rPr>
          <w:rFonts w:ascii="Arial" w:hAnsi="Arial" w:cs="Arial"/>
        </w:rPr>
        <w:t xml:space="preserve">o </w:t>
      </w:r>
      <w:r w:rsidRPr="005E3820">
        <w:rPr>
          <w:rFonts w:ascii="Arial" w:hAnsi="Arial" w:cs="Arial"/>
          <w:spacing w:val="-4"/>
        </w:rPr>
        <w:t>Profesiona</w:t>
      </w:r>
      <w:r w:rsidRPr="005E3820">
        <w:rPr>
          <w:rFonts w:ascii="Arial" w:hAnsi="Arial" w:cs="Arial"/>
        </w:rPr>
        <w:t xml:space="preserve">l </w:t>
      </w:r>
      <w:r w:rsidRPr="005E3820">
        <w:rPr>
          <w:rFonts w:ascii="Arial" w:hAnsi="Arial" w:cs="Arial"/>
          <w:spacing w:val="6"/>
        </w:rPr>
        <w:t xml:space="preserve"> </w:t>
      </w:r>
      <w:r w:rsidRPr="005E3820">
        <w:rPr>
          <w:rFonts w:ascii="Arial" w:hAnsi="Arial" w:cs="Arial"/>
          <w:spacing w:val="-4"/>
        </w:rPr>
        <w:t>d</w:t>
      </w:r>
      <w:r w:rsidRPr="005E3820">
        <w:rPr>
          <w:rFonts w:ascii="Arial" w:hAnsi="Arial" w:cs="Arial"/>
        </w:rPr>
        <w:t xml:space="preserve">e </w:t>
      </w:r>
      <w:r w:rsidRPr="005E3820">
        <w:rPr>
          <w:rFonts w:ascii="Arial" w:hAnsi="Arial" w:cs="Arial"/>
          <w:spacing w:val="5"/>
        </w:rPr>
        <w:t xml:space="preserve"> </w:t>
      </w:r>
      <w:r w:rsidRPr="005E3820">
        <w:rPr>
          <w:rFonts w:ascii="Arial" w:hAnsi="Arial" w:cs="Arial"/>
          <w:spacing w:val="-4"/>
        </w:rPr>
        <w:t>Carrer</w:t>
      </w:r>
      <w:r w:rsidRPr="005E3820">
        <w:rPr>
          <w:rFonts w:ascii="Arial" w:hAnsi="Arial" w:cs="Arial"/>
        </w:rPr>
        <w:t xml:space="preserve">a </w:t>
      </w:r>
      <w:r w:rsidRPr="005E3820">
        <w:rPr>
          <w:rFonts w:ascii="Arial" w:hAnsi="Arial" w:cs="Arial"/>
          <w:spacing w:val="6"/>
        </w:rPr>
        <w:t xml:space="preserve"> </w:t>
      </w:r>
      <w:r w:rsidRPr="005E3820">
        <w:rPr>
          <w:rFonts w:ascii="Arial" w:hAnsi="Arial" w:cs="Arial"/>
          <w:spacing w:val="-4"/>
        </w:rPr>
        <w:t>Polic</w:t>
      </w:r>
      <w:r w:rsidRPr="005E3820">
        <w:rPr>
          <w:rFonts w:ascii="Arial" w:hAnsi="Arial" w:cs="Arial"/>
          <w:spacing w:val="-5"/>
        </w:rPr>
        <w:t>i</w:t>
      </w:r>
      <w:r w:rsidRPr="005E3820">
        <w:rPr>
          <w:rFonts w:ascii="Arial" w:hAnsi="Arial" w:cs="Arial"/>
          <w:spacing w:val="-4"/>
        </w:rPr>
        <w:t>a</w:t>
      </w:r>
      <w:r w:rsidRPr="005E3820">
        <w:rPr>
          <w:rFonts w:ascii="Arial" w:hAnsi="Arial" w:cs="Arial"/>
        </w:rPr>
        <w:t xml:space="preserve">l </w:t>
      </w:r>
      <w:r w:rsidRPr="005E3820">
        <w:rPr>
          <w:rFonts w:ascii="Arial" w:hAnsi="Arial" w:cs="Arial"/>
          <w:spacing w:val="6"/>
        </w:rPr>
        <w:t xml:space="preserve"> </w:t>
      </w:r>
      <w:r w:rsidRPr="005E3820">
        <w:rPr>
          <w:rFonts w:ascii="Arial" w:hAnsi="Arial" w:cs="Arial"/>
          <w:spacing w:val="-4"/>
        </w:rPr>
        <w:t>d</w:t>
      </w:r>
      <w:r w:rsidRPr="005E3820">
        <w:rPr>
          <w:rFonts w:ascii="Arial" w:hAnsi="Arial" w:cs="Arial"/>
        </w:rPr>
        <w:t xml:space="preserve">e </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rPr>
        <w:t xml:space="preserve">a </w:t>
      </w:r>
      <w:r w:rsidRPr="005E3820">
        <w:rPr>
          <w:rFonts w:ascii="Arial" w:hAnsi="Arial" w:cs="Arial"/>
          <w:spacing w:val="6"/>
        </w:rPr>
        <w:t xml:space="preserve"> </w:t>
      </w:r>
      <w:r w:rsidRPr="005E3820">
        <w:rPr>
          <w:rFonts w:ascii="Arial" w:hAnsi="Arial" w:cs="Arial"/>
          <w:spacing w:val="-4"/>
        </w:rPr>
        <w:t>Secretarí</w:t>
      </w:r>
      <w:r w:rsidRPr="005E3820">
        <w:rPr>
          <w:rFonts w:ascii="Arial" w:hAnsi="Arial" w:cs="Arial"/>
        </w:rPr>
        <w:t xml:space="preserve">a </w:t>
      </w:r>
      <w:r w:rsidRPr="005E3820">
        <w:rPr>
          <w:rFonts w:ascii="Arial" w:hAnsi="Arial" w:cs="Arial"/>
          <w:spacing w:val="8"/>
        </w:rPr>
        <w:t xml:space="preserve"> </w:t>
      </w:r>
      <w:r w:rsidRPr="005E3820">
        <w:rPr>
          <w:rFonts w:ascii="Arial" w:hAnsi="Arial" w:cs="Arial"/>
          <w:spacing w:val="-4"/>
        </w:rPr>
        <w:t>d</w:t>
      </w:r>
      <w:r w:rsidRPr="005E3820">
        <w:rPr>
          <w:rFonts w:ascii="Arial" w:hAnsi="Arial" w:cs="Arial"/>
        </w:rPr>
        <w:t xml:space="preserve">e </w:t>
      </w:r>
      <w:r w:rsidRPr="005E3820">
        <w:rPr>
          <w:rFonts w:ascii="Arial" w:hAnsi="Arial" w:cs="Arial"/>
          <w:spacing w:val="6"/>
        </w:rPr>
        <w:t xml:space="preserve"> </w:t>
      </w:r>
      <w:r w:rsidRPr="005E3820">
        <w:rPr>
          <w:rFonts w:ascii="Arial" w:hAnsi="Arial" w:cs="Arial"/>
          <w:spacing w:val="-4"/>
        </w:rPr>
        <w:t>Segurida</w:t>
      </w:r>
      <w:r w:rsidRPr="005E3820">
        <w:rPr>
          <w:rFonts w:ascii="Arial" w:hAnsi="Arial" w:cs="Arial"/>
        </w:rPr>
        <w:t xml:space="preserve">d </w:t>
      </w:r>
      <w:r w:rsidRPr="005E3820">
        <w:rPr>
          <w:rFonts w:ascii="Arial" w:hAnsi="Arial" w:cs="Arial"/>
          <w:spacing w:val="6"/>
        </w:rPr>
        <w:t xml:space="preserve"> </w:t>
      </w:r>
      <w:r w:rsidRPr="005E3820">
        <w:rPr>
          <w:rFonts w:ascii="Arial" w:hAnsi="Arial" w:cs="Arial"/>
          <w:spacing w:val="-4"/>
        </w:rPr>
        <w:t>Públic</w:t>
      </w:r>
      <w:r w:rsidRPr="005E3820">
        <w:rPr>
          <w:rFonts w:ascii="Arial" w:hAnsi="Arial" w:cs="Arial"/>
        </w:rPr>
        <w:t xml:space="preserve">a </w:t>
      </w:r>
      <w:r w:rsidRPr="005E3820">
        <w:rPr>
          <w:rFonts w:ascii="Arial" w:hAnsi="Arial" w:cs="Arial"/>
          <w:spacing w:val="6"/>
        </w:rPr>
        <w:t xml:space="preserve"> </w:t>
      </w:r>
      <w:r w:rsidRPr="005E3820">
        <w:rPr>
          <w:rFonts w:ascii="Arial" w:hAnsi="Arial" w:cs="Arial"/>
          <w:spacing w:val="-4"/>
        </w:rPr>
        <w:t>de</w:t>
      </w:r>
      <w:r w:rsidRPr="005E3820">
        <w:rPr>
          <w:rFonts w:ascii="Arial" w:hAnsi="Arial" w:cs="Arial"/>
        </w:rPr>
        <w:t xml:space="preserve">l </w:t>
      </w:r>
      <w:r w:rsidRPr="005E3820">
        <w:rPr>
          <w:rFonts w:ascii="Arial" w:hAnsi="Arial" w:cs="Arial"/>
          <w:spacing w:val="6"/>
        </w:rPr>
        <w:t xml:space="preserve"> </w:t>
      </w:r>
      <w:r w:rsidRPr="005E3820">
        <w:rPr>
          <w:rFonts w:ascii="Arial" w:hAnsi="Arial" w:cs="Arial"/>
          <w:spacing w:val="-4"/>
        </w:rPr>
        <w:t>E</w:t>
      </w:r>
      <w:r w:rsidRPr="005E3820">
        <w:rPr>
          <w:rFonts w:ascii="Arial" w:hAnsi="Arial" w:cs="Arial"/>
          <w:spacing w:val="-3"/>
        </w:rPr>
        <w:t>s</w:t>
      </w:r>
      <w:r w:rsidRPr="005E3820">
        <w:rPr>
          <w:rFonts w:ascii="Arial" w:hAnsi="Arial" w:cs="Arial"/>
          <w:spacing w:val="-4"/>
        </w:rPr>
        <w:t>tad</w:t>
      </w:r>
      <w:r w:rsidRPr="005E3820">
        <w:rPr>
          <w:rFonts w:ascii="Arial" w:hAnsi="Arial" w:cs="Arial"/>
        </w:rPr>
        <w:t xml:space="preserve">o </w:t>
      </w:r>
      <w:r w:rsidRPr="005E3820">
        <w:rPr>
          <w:rFonts w:ascii="Arial" w:hAnsi="Arial" w:cs="Arial"/>
          <w:spacing w:val="6"/>
        </w:rPr>
        <w:t xml:space="preserve"> </w:t>
      </w:r>
      <w:r w:rsidRPr="005E3820">
        <w:rPr>
          <w:rFonts w:ascii="Arial" w:hAnsi="Arial" w:cs="Arial"/>
          <w:spacing w:val="-4"/>
        </w:rPr>
        <w:t>d</w:t>
      </w:r>
      <w:r w:rsidRPr="005E3820">
        <w:rPr>
          <w:rFonts w:ascii="Arial" w:hAnsi="Arial" w:cs="Arial"/>
        </w:rPr>
        <w:t xml:space="preserve">e </w:t>
      </w:r>
      <w:r w:rsidRPr="005E3820">
        <w:rPr>
          <w:rFonts w:ascii="Arial" w:hAnsi="Arial" w:cs="Arial"/>
          <w:spacing w:val="6"/>
        </w:rPr>
        <w:t xml:space="preserve"> </w:t>
      </w:r>
      <w:r w:rsidRPr="005E3820">
        <w:rPr>
          <w:rFonts w:ascii="Arial" w:hAnsi="Arial" w:cs="Arial"/>
          <w:spacing w:val="-2"/>
        </w:rPr>
        <w:t>T</w:t>
      </w:r>
      <w:r w:rsidRPr="005E3820">
        <w:rPr>
          <w:rFonts w:ascii="Arial" w:hAnsi="Arial" w:cs="Arial"/>
          <w:spacing w:val="-5"/>
        </w:rPr>
        <w:t>a</w:t>
      </w:r>
      <w:r w:rsidRPr="005E3820">
        <w:rPr>
          <w:rFonts w:ascii="Arial" w:hAnsi="Arial" w:cs="Arial"/>
          <w:spacing w:val="-4"/>
        </w:rPr>
        <w:t>maulipa</w:t>
      </w:r>
      <w:r w:rsidRPr="005E3820">
        <w:rPr>
          <w:rFonts w:ascii="Arial" w:hAnsi="Arial" w:cs="Arial"/>
        </w:rPr>
        <w:t xml:space="preserve">s </w:t>
      </w:r>
      <w:r w:rsidRPr="005E3820">
        <w:rPr>
          <w:rFonts w:ascii="Arial" w:hAnsi="Arial" w:cs="Arial"/>
          <w:spacing w:val="6"/>
        </w:rPr>
        <w:t xml:space="preserve"> </w:t>
      </w:r>
      <w:r w:rsidRPr="005E3820">
        <w:rPr>
          <w:rFonts w:ascii="Arial" w:hAnsi="Arial" w:cs="Arial"/>
        </w:rPr>
        <w:t xml:space="preserve">y </w:t>
      </w:r>
      <w:r w:rsidRPr="005E3820">
        <w:rPr>
          <w:rFonts w:ascii="Arial" w:hAnsi="Arial" w:cs="Arial"/>
          <w:spacing w:val="6"/>
        </w:rPr>
        <w:t xml:space="preserve"> </w:t>
      </w:r>
      <w:r w:rsidRPr="005E3820">
        <w:rPr>
          <w:rFonts w:ascii="Arial" w:hAnsi="Arial" w:cs="Arial"/>
          <w:spacing w:val="-4"/>
        </w:rPr>
        <w:t>d</w:t>
      </w:r>
      <w:r w:rsidRPr="005E3820">
        <w:rPr>
          <w:rFonts w:ascii="Arial" w:hAnsi="Arial" w:cs="Arial"/>
          <w:spacing w:val="-3"/>
        </w:rPr>
        <w:t>e</w:t>
      </w:r>
      <w:r w:rsidRPr="005E3820">
        <w:rPr>
          <w:rFonts w:ascii="Arial" w:hAnsi="Arial" w:cs="Arial"/>
        </w:rPr>
        <w:t xml:space="preserve">l </w:t>
      </w:r>
      <w:r w:rsidRPr="005E3820">
        <w:rPr>
          <w:rFonts w:ascii="Arial" w:hAnsi="Arial" w:cs="Arial"/>
          <w:spacing w:val="-4"/>
        </w:rPr>
        <w:t>Reglament</w:t>
      </w:r>
      <w:r w:rsidRPr="005E3820">
        <w:rPr>
          <w:rFonts w:ascii="Arial" w:hAnsi="Arial" w:cs="Arial"/>
        </w:rPr>
        <w:t>o</w:t>
      </w:r>
      <w:r w:rsidRPr="005E3820">
        <w:rPr>
          <w:rFonts w:ascii="Arial" w:hAnsi="Arial" w:cs="Arial"/>
          <w:spacing w:val="26"/>
        </w:rPr>
        <w:t xml:space="preserve"> </w:t>
      </w:r>
      <w:r w:rsidRPr="005E3820">
        <w:rPr>
          <w:rFonts w:ascii="Arial" w:hAnsi="Arial" w:cs="Arial"/>
          <w:spacing w:val="-4"/>
        </w:rPr>
        <w:t>I</w:t>
      </w:r>
      <w:r w:rsidRPr="005E3820">
        <w:rPr>
          <w:rFonts w:ascii="Arial" w:hAnsi="Arial" w:cs="Arial"/>
          <w:spacing w:val="-5"/>
        </w:rPr>
        <w:t>n</w:t>
      </w:r>
      <w:r w:rsidRPr="005E3820">
        <w:rPr>
          <w:rFonts w:ascii="Arial" w:hAnsi="Arial" w:cs="Arial"/>
          <w:spacing w:val="-4"/>
        </w:rPr>
        <w:t>terio</w:t>
      </w:r>
      <w:r w:rsidRPr="005E3820">
        <w:rPr>
          <w:rFonts w:ascii="Arial" w:hAnsi="Arial" w:cs="Arial"/>
        </w:rPr>
        <w:t>r</w:t>
      </w:r>
      <w:r w:rsidRPr="005E3820">
        <w:rPr>
          <w:rFonts w:ascii="Arial" w:hAnsi="Arial" w:cs="Arial"/>
          <w:spacing w:val="26"/>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6"/>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6"/>
        </w:rPr>
        <w:t xml:space="preserve"> </w:t>
      </w:r>
      <w:r w:rsidRPr="005E3820">
        <w:rPr>
          <w:rFonts w:ascii="Arial" w:hAnsi="Arial" w:cs="Arial"/>
          <w:spacing w:val="-4"/>
        </w:rPr>
        <w:t>Secretarí</w:t>
      </w:r>
      <w:r w:rsidRPr="005E3820">
        <w:rPr>
          <w:rFonts w:ascii="Arial" w:hAnsi="Arial" w:cs="Arial"/>
        </w:rPr>
        <w:t>a</w:t>
      </w:r>
      <w:r w:rsidRPr="005E3820">
        <w:rPr>
          <w:rFonts w:ascii="Arial" w:hAnsi="Arial" w:cs="Arial"/>
          <w:spacing w:val="26"/>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6"/>
        </w:rPr>
        <w:t xml:space="preserve"> </w:t>
      </w:r>
      <w:r w:rsidRPr="005E3820">
        <w:rPr>
          <w:rFonts w:ascii="Arial" w:hAnsi="Arial" w:cs="Arial"/>
          <w:spacing w:val="-4"/>
        </w:rPr>
        <w:t>Se</w:t>
      </w:r>
      <w:r w:rsidRPr="005E3820">
        <w:rPr>
          <w:rFonts w:ascii="Arial" w:hAnsi="Arial" w:cs="Arial"/>
          <w:spacing w:val="-5"/>
        </w:rPr>
        <w:t>g</w:t>
      </w:r>
      <w:r w:rsidRPr="005E3820">
        <w:rPr>
          <w:rFonts w:ascii="Arial" w:hAnsi="Arial" w:cs="Arial"/>
          <w:spacing w:val="-4"/>
        </w:rPr>
        <w:t>urida</w:t>
      </w:r>
      <w:r w:rsidRPr="005E3820">
        <w:rPr>
          <w:rFonts w:ascii="Arial" w:hAnsi="Arial" w:cs="Arial"/>
        </w:rPr>
        <w:t>d</w:t>
      </w:r>
      <w:r w:rsidRPr="005E3820">
        <w:rPr>
          <w:rFonts w:ascii="Arial" w:hAnsi="Arial" w:cs="Arial"/>
          <w:spacing w:val="26"/>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25"/>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26"/>
        </w:rPr>
        <w:t xml:space="preserve"> </w:t>
      </w:r>
      <w:r w:rsidRPr="005E3820">
        <w:rPr>
          <w:rFonts w:ascii="Arial" w:hAnsi="Arial" w:cs="Arial"/>
          <w:spacing w:val="-4"/>
        </w:rPr>
        <w:t>Estad</w:t>
      </w:r>
      <w:r w:rsidRPr="005E3820">
        <w:rPr>
          <w:rFonts w:ascii="Arial" w:hAnsi="Arial" w:cs="Arial"/>
        </w:rPr>
        <w:t>o</w:t>
      </w:r>
      <w:r w:rsidRPr="005E3820">
        <w:rPr>
          <w:rFonts w:ascii="Arial" w:hAnsi="Arial" w:cs="Arial"/>
          <w:spacing w:val="26"/>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5"/>
        </w:rPr>
        <w:t xml:space="preserve"> </w:t>
      </w:r>
      <w:r w:rsidRPr="005E3820">
        <w:rPr>
          <w:rFonts w:ascii="Arial" w:hAnsi="Arial" w:cs="Arial"/>
          <w:spacing w:val="-3"/>
        </w:rPr>
        <w:t>T</w:t>
      </w:r>
      <w:r w:rsidRPr="005E3820">
        <w:rPr>
          <w:rFonts w:ascii="Arial" w:hAnsi="Arial" w:cs="Arial"/>
          <w:spacing w:val="-4"/>
        </w:rPr>
        <w:t>amaulipa</w:t>
      </w:r>
      <w:r w:rsidRPr="005E3820">
        <w:rPr>
          <w:rFonts w:ascii="Arial" w:hAnsi="Arial" w:cs="Arial"/>
        </w:rPr>
        <w:t>s</w:t>
      </w:r>
      <w:r w:rsidRPr="005E3820">
        <w:rPr>
          <w:rFonts w:ascii="Arial" w:hAnsi="Arial" w:cs="Arial"/>
          <w:spacing w:val="26"/>
        </w:rPr>
        <w:t xml:space="preserve"> </w:t>
      </w:r>
      <w:r w:rsidRPr="005E3820">
        <w:rPr>
          <w:rFonts w:ascii="Arial" w:hAnsi="Arial" w:cs="Arial"/>
        </w:rPr>
        <w:t>y</w:t>
      </w:r>
      <w:r w:rsidRPr="005E3820">
        <w:rPr>
          <w:rFonts w:ascii="Arial" w:hAnsi="Arial" w:cs="Arial"/>
          <w:spacing w:val="24"/>
        </w:rPr>
        <w:t xml:space="preserve"> </w:t>
      </w:r>
      <w:r w:rsidRPr="005E3820">
        <w:rPr>
          <w:rFonts w:ascii="Arial" w:hAnsi="Arial" w:cs="Arial"/>
          <w:spacing w:val="-4"/>
        </w:rPr>
        <w:t>tendrá</w:t>
      </w:r>
      <w:r w:rsidRPr="005E3820">
        <w:rPr>
          <w:rFonts w:ascii="Arial" w:hAnsi="Arial" w:cs="Arial"/>
        </w:rPr>
        <w:t>n</w:t>
      </w:r>
      <w:r w:rsidRPr="005E3820">
        <w:rPr>
          <w:rFonts w:ascii="Arial" w:hAnsi="Arial" w:cs="Arial"/>
          <w:spacing w:val="26"/>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26"/>
        </w:rPr>
        <w:t xml:space="preserve"> </w:t>
      </w:r>
      <w:r w:rsidRPr="005E3820">
        <w:rPr>
          <w:rFonts w:ascii="Arial" w:hAnsi="Arial" w:cs="Arial"/>
          <w:spacing w:val="-4"/>
        </w:rPr>
        <w:t>mismas obligacione</w:t>
      </w:r>
      <w:r w:rsidRPr="005E3820">
        <w:rPr>
          <w:rFonts w:ascii="Arial" w:hAnsi="Arial" w:cs="Arial"/>
        </w:rPr>
        <w:t>s</w:t>
      </w:r>
      <w:r w:rsidRPr="005E3820">
        <w:rPr>
          <w:rFonts w:ascii="Arial" w:hAnsi="Arial" w:cs="Arial"/>
          <w:spacing w:val="-7"/>
        </w:rPr>
        <w:t xml:space="preserve"> </w:t>
      </w:r>
      <w:r w:rsidRPr="005E3820">
        <w:rPr>
          <w:rFonts w:ascii="Arial" w:hAnsi="Arial" w:cs="Arial"/>
        </w:rPr>
        <w:t>y</w:t>
      </w:r>
      <w:r w:rsidRPr="005E3820">
        <w:rPr>
          <w:rFonts w:ascii="Arial" w:hAnsi="Arial" w:cs="Arial"/>
          <w:spacing w:val="-9"/>
        </w:rPr>
        <w:t xml:space="preserve"> </w:t>
      </w:r>
      <w:r w:rsidRPr="005E3820">
        <w:rPr>
          <w:rFonts w:ascii="Arial" w:hAnsi="Arial" w:cs="Arial"/>
          <w:spacing w:val="-4"/>
        </w:rPr>
        <w:t>prohibicione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q</w:t>
      </w:r>
      <w:r w:rsidRPr="005E3820">
        <w:rPr>
          <w:rFonts w:ascii="Arial" w:hAnsi="Arial" w:cs="Arial"/>
          <w:spacing w:val="-5"/>
        </w:rPr>
        <w:t>u</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spacing w:val="-5"/>
        </w:rPr>
        <w:t>i</w:t>
      </w:r>
      <w:r w:rsidRPr="005E3820">
        <w:rPr>
          <w:rFonts w:ascii="Arial" w:hAnsi="Arial" w:cs="Arial"/>
          <w:spacing w:val="-4"/>
        </w:rPr>
        <w:t>spuest</w:t>
      </w:r>
      <w:r w:rsidRPr="005E3820">
        <w:rPr>
          <w:rFonts w:ascii="Arial" w:hAnsi="Arial" w:cs="Arial"/>
          <w:spacing w:val="-5"/>
        </w:rPr>
        <w:t>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10"/>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p>
    <w:p w:rsidR="004251E4" w:rsidRPr="005E3820" w:rsidRDefault="004251E4" w:rsidP="007309D2">
      <w:pPr>
        <w:autoSpaceDE w:val="0"/>
        <w:autoSpaceDN w:val="0"/>
        <w:adjustRightInd w:val="0"/>
        <w:spacing w:before="5" w:line="200" w:lineRule="exact"/>
        <w:ind w:left="851" w:right="-285"/>
        <w:jc w:val="both"/>
        <w:rPr>
          <w:rFonts w:ascii="Arial" w:hAnsi="Arial" w:cs="Arial"/>
        </w:rPr>
      </w:pPr>
    </w:p>
    <w:p w:rsidR="004251E4" w:rsidRPr="005E3820" w:rsidRDefault="004251E4" w:rsidP="007309D2">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6"/>
        </w:rPr>
        <w:t xml:space="preserve"> </w:t>
      </w:r>
      <w:r w:rsidRPr="005E3820">
        <w:rPr>
          <w:rFonts w:ascii="Arial" w:hAnsi="Arial" w:cs="Arial"/>
          <w:b/>
          <w:bCs/>
          <w:spacing w:val="-4"/>
        </w:rPr>
        <w:t>DÉCIMO</w:t>
      </w:r>
      <w:r w:rsidRPr="005E3820">
        <w:rPr>
          <w:rFonts w:ascii="Arial" w:hAnsi="Arial" w:cs="Arial"/>
          <w:b/>
          <w:bCs/>
        </w:rPr>
        <w:t>.</w:t>
      </w:r>
      <w:r w:rsidRPr="005E3820">
        <w:rPr>
          <w:rFonts w:ascii="Arial" w:hAnsi="Arial" w:cs="Arial"/>
          <w:b/>
          <w:bCs/>
          <w:spacing w:val="-8"/>
        </w:rPr>
        <w:t xml:space="preserve"> </w:t>
      </w:r>
      <w:r w:rsidRPr="005E3820">
        <w:rPr>
          <w:rFonts w:ascii="Arial" w:hAnsi="Arial" w:cs="Arial"/>
          <w:spacing w:val="-3"/>
        </w:rPr>
        <w:t>T</w:t>
      </w:r>
      <w:r w:rsidRPr="005E3820">
        <w:rPr>
          <w:rFonts w:ascii="Arial" w:hAnsi="Arial" w:cs="Arial"/>
          <w:spacing w:val="-4"/>
        </w:rPr>
        <w:t>odo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spacing w:val="-5"/>
        </w:rPr>
        <w:t>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acto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jurídico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celebrado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po</w:t>
      </w:r>
      <w:r w:rsidRPr="005E3820">
        <w:rPr>
          <w:rFonts w:ascii="Arial" w:hAnsi="Arial" w:cs="Arial"/>
        </w:rPr>
        <w:t>r</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S</w:t>
      </w:r>
      <w:r w:rsidRPr="005E3820">
        <w:rPr>
          <w:rFonts w:ascii="Arial" w:hAnsi="Arial" w:cs="Arial"/>
          <w:spacing w:val="-3"/>
        </w:rPr>
        <w:t>e</w:t>
      </w:r>
      <w:r w:rsidRPr="005E3820">
        <w:rPr>
          <w:rFonts w:ascii="Arial" w:hAnsi="Arial" w:cs="Arial"/>
          <w:spacing w:val="-4"/>
        </w:rPr>
        <w:t>cretarí</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6"/>
        </w:rPr>
        <w:t xml:space="preserve"> </w:t>
      </w:r>
      <w:r w:rsidRPr="005E3820">
        <w:rPr>
          <w:rFonts w:ascii="Arial" w:hAnsi="Arial" w:cs="Arial"/>
          <w:spacing w:val="-4"/>
        </w:rPr>
        <w:t>Segurida</w:t>
      </w:r>
      <w:r w:rsidRPr="005E3820">
        <w:rPr>
          <w:rFonts w:ascii="Arial" w:hAnsi="Arial" w:cs="Arial"/>
        </w:rPr>
        <w:t>d</w:t>
      </w:r>
      <w:r w:rsidRPr="005E3820">
        <w:rPr>
          <w:rFonts w:ascii="Arial" w:hAnsi="Arial" w:cs="Arial"/>
          <w:spacing w:val="-6"/>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Policía Est</w:t>
      </w:r>
      <w:r w:rsidRPr="005E3820">
        <w:rPr>
          <w:rFonts w:ascii="Arial" w:hAnsi="Arial" w:cs="Arial"/>
          <w:spacing w:val="-5"/>
        </w:rPr>
        <w:t>a</w:t>
      </w:r>
      <w:r w:rsidRPr="005E3820">
        <w:rPr>
          <w:rFonts w:ascii="Arial" w:hAnsi="Arial" w:cs="Arial"/>
          <w:spacing w:val="-4"/>
        </w:rPr>
        <w:t>tal</w:t>
      </w:r>
      <w:r w:rsidRPr="005E3820">
        <w:rPr>
          <w:rFonts w:ascii="Arial" w:hAnsi="Arial" w:cs="Arial"/>
        </w:rPr>
        <w:t>,</w:t>
      </w:r>
      <w:r w:rsidRPr="005E3820">
        <w:rPr>
          <w:rFonts w:ascii="Arial" w:hAnsi="Arial" w:cs="Arial"/>
          <w:spacing w:val="26"/>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26"/>
        </w:rPr>
        <w:t xml:space="preserve"> </w:t>
      </w:r>
      <w:r w:rsidRPr="005E3820">
        <w:rPr>
          <w:rFonts w:ascii="Arial" w:hAnsi="Arial" w:cs="Arial"/>
          <w:spacing w:val="-4"/>
        </w:rPr>
        <w:t>entenderá</w:t>
      </w:r>
      <w:r w:rsidRPr="005E3820">
        <w:rPr>
          <w:rFonts w:ascii="Arial" w:hAnsi="Arial" w:cs="Arial"/>
        </w:rPr>
        <w:t>n</w:t>
      </w:r>
      <w:r w:rsidRPr="005E3820">
        <w:rPr>
          <w:rFonts w:ascii="Arial" w:hAnsi="Arial" w:cs="Arial"/>
          <w:spacing w:val="26"/>
        </w:rPr>
        <w:t xml:space="preserve"> </w:t>
      </w:r>
      <w:r w:rsidRPr="005E3820">
        <w:rPr>
          <w:rFonts w:ascii="Arial" w:hAnsi="Arial" w:cs="Arial"/>
          <w:spacing w:val="-4"/>
        </w:rPr>
        <w:t>vigente</w:t>
      </w:r>
      <w:r w:rsidRPr="005E3820">
        <w:rPr>
          <w:rFonts w:ascii="Arial" w:hAnsi="Arial" w:cs="Arial"/>
        </w:rPr>
        <w:t>s</w:t>
      </w:r>
      <w:r w:rsidRPr="005E3820">
        <w:rPr>
          <w:rFonts w:ascii="Arial" w:hAnsi="Arial" w:cs="Arial"/>
          <w:spacing w:val="28"/>
        </w:rPr>
        <w:t xml:space="preserve"> </w:t>
      </w:r>
      <w:r w:rsidRPr="005E3820">
        <w:rPr>
          <w:rFonts w:ascii="Arial" w:hAnsi="Arial" w:cs="Arial"/>
        </w:rPr>
        <w:t>y</w:t>
      </w:r>
      <w:r w:rsidRPr="005E3820">
        <w:rPr>
          <w:rFonts w:ascii="Arial" w:hAnsi="Arial" w:cs="Arial"/>
          <w:spacing w:val="24"/>
        </w:rPr>
        <w:t xml:space="preserve"> </w:t>
      </w:r>
      <w:r w:rsidRPr="005E3820">
        <w:rPr>
          <w:rFonts w:ascii="Arial" w:hAnsi="Arial" w:cs="Arial"/>
          <w:spacing w:val="-4"/>
        </w:rPr>
        <w:t>obligará</w:t>
      </w:r>
      <w:r w:rsidRPr="005E3820">
        <w:rPr>
          <w:rFonts w:ascii="Arial" w:hAnsi="Arial" w:cs="Arial"/>
        </w:rPr>
        <w:t>n</w:t>
      </w:r>
      <w:r w:rsidRPr="005E3820">
        <w:rPr>
          <w:rFonts w:ascii="Arial" w:hAnsi="Arial" w:cs="Arial"/>
          <w:spacing w:val="29"/>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26"/>
        </w:rPr>
        <w:t xml:space="preserve"> </w:t>
      </w:r>
      <w:r w:rsidRPr="005E3820">
        <w:rPr>
          <w:rFonts w:ascii="Arial" w:hAnsi="Arial" w:cs="Arial"/>
          <w:spacing w:val="-4"/>
        </w:rPr>
        <w:t>su</w:t>
      </w:r>
      <w:r w:rsidRPr="005E3820">
        <w:rPr>
          <w:rFonts w:ascii="Arial" w:hAnsi="Arial" w:cs="Arial"/>
        </w:rPr>
        <w:t>s</w:t>
      </w:r>
      <w:r w:rsidRPr="005E3820">
        <w:rPr>
          <w:rFonts w:ascii="Arial" w:hAnsi="Arial" w:cs="Arial"/>
          <w:spacing w:val="26"/>
        </w:rPr>
        <w:t xml:space="preserve"> </w:t>
      </w:r>
      <w:r w:rsidRPr="005E3820">
        <w:rPr>
          <w:rFonts w:ascii="Arial" w:hAnsi="Arial" w:cs="Arial"/>
          <w:spacing w:val="-4"/>
        </w:rPr>
        <w:t>términ</w:t>
      </w:r>
      <w:r w:rsidRPr="005E3820">
        <w:rPr>
          <w:rFonts w:ascii="Arial" w:hAnsi="Arial" w:cs="Arial"/>
          <w:spacing w:val="-5"/>
        </w:rPr>
        <w:t>o</w:t>
      </w:r>
      <w:r w:rsidRPr="005E3820">
        <w:rPr>
          <w:rFonts w:ascii="Arial" w:hAnsi="Arial" w:cs="Arial"/>
        </w:rPr>
        <w:t>s</w:t>
      </w:r>
      <w:r w:rsidRPr="005E3820">
        <w:rPr>
          <w:rFonts w:ascii="Arial" w:hAnsi="Arial" w:cs="Arial"/>
          <w:spacing w:val="27"/>
        </w:rPr>
        <w:t xml:space="preserve"> </w:t>
      </w:r>
      <w:r w:rsidRPr="005E3820">
        <w:rPr>
          <w:rFonts w:ascii="Arial" w:hAnsi="Arial" w:cs="Arial"/>
        </w:rPr>
        <w:t>a</w:t>
      </w:r>
      <w:r w:rsidRPr="005E3820">
        <w:rPr>
          <w:rFonts w:ascii="Arial" w:hAnsi="Arial" w:cs="Arial"/>
          <w:spacing w:val="2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7"/>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27"/>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w:t>
      </w:r>
      <w:r w:rsidRPr="005E3820">
        <w:rPr>
          <w:rFonts w:ascii="Arial" w:hAnsi="Arial" w:cs="Arial"/>
        </w:rPr>
        <w:t>l</w:t>
      </w:r>
      <w:r w:rsidRPr="005E3820">
        <w:rPr>
          <w:rFonts w:ascii="Arial" w:hAnsi="Arial" w:cs="Arial"/>
          <w:spacing w:val="28"/>
        </w:rPr>
        <w:t xml:space="preserve"> </w:t>
      </w:r>
      <w:r w:rsidRPr="005E3820">
        <w:rPr>
          <w:rFonts w:ascii="Arial" w:hAnsi="Arial" w:cs="Arial"/>
        </w:rPr>
        <w:t>y</w:t>
      </w:r>
      <w:r w:rsidRPr="005E3820">
        <w:rPr>
          <w:rFonts w:ascii="Arial" w:hAnsi="Arial" w:cs="Arial"/>
          <w:spacing w:val="24"/>
        </w:rPr>
        <w:t xml:space="preserve"> </w:t>
      </w:r>
      <w:r w:rsidRPr="005E3820">
        <w:rPr>
          <w:rFonts w:ascii="Arial" w:hAnsi="Arial" w:cs="Arial"/>
        </w:rPr>
        <w:t>a</w:t>
      </w:r>
      <w:r w:rsidRPr="005E3820">
        <w:rPr>
          <w:rFonts w:ascii="Arial" w:hAnsi="Arial" w:cs="Arial"/>
          <w:spacing w:val="27"/>
        </w:rPr>
        <w:t xml:space="preserve"> </w:t>
      </w:r>
      <w:r w:rsidRPr="005E3820">
        <w:rPr>
          <w:rFonts w:ascii="Arial" w:hAnsi="Arial" w:cs="Arial"/>
          <w:spacing w:val="-4"/>
        </w:rPr>
        <w:t>l</w:t>
      </w:r>
      <w:r w:rsidRPr="005E3820">
        <w:rPr>
          <w:rFonts w:ascii="Arial" w:hAnsi="Arial" w:cs="Arial"/>
          <w:spacing w:val="-3"/>
        </w:rPr>
        <w:t>a</w:t>
      </w:r>
      <w:r w:rsidRPr="005E3820">
        <w:rPr>
          <w:rFonts w:ascii="Arial" w:hAnsi="Arial" w:cs="Arial"/>
        </w:rPr>
        <w:t>s</w:t>
      </w:r>
      <w:r w:rsidRPr="005E3820">
        <w:rPr>
          <w:rFonts w:ascii="Arial" w:hAnsi="Arial" w:cs="Arial"/>
          <w:spacing w:val="27"/>
        </w:rPr>
        <w:t xml:space="preserve"> </w:t>
      </w:r>
      <w:r w:rsidRPr="005E3820">
        <w:rPr>
          <w:rFonts w:ascii="Arial" w:hAnsi="Arial" w:cs="Arial"/>
          <w:spacing w:val="-4"/>
        </w:rPr>
        <w:t>demá</w:t>
      </w:r>
      <w:r w:rsidRPr="005E3820">
        <w:rPr>
          <w:rFonts w:ascii="Arial" w:hAnsi="Arial" w:cs="Arial"/>
        </w:rPr>
        <w:t>s</w:t>
      </w:r>
      <w:r w:rsidRPr="005E3820">
        <w:rPr>
          <w:rFonts w:ascii="Arial" w:hAnsi="Arial" w:cs="Arial"/>
          <w:spacing w:val="27"/>
        </w:rPr>
        <w:t xml:space="preserve"> </w:t>
      </w:r>
      <w:r w:rsidRPr="005E3820">
        <w:rPr>
          <w:rFonts w:ascii="Arial" w:hAnsi="Arial" w:cs="Arial"/>
          <w:spacing w:val="-4"/>
        </w:rPr>
        <w:t>part</w:t>
      </w:r>
      <w:r w:rsidRPr="005E3820">
        <w:rPr>
          <w:rFonts w:ascii="Arial" w:hAnsi="Arial" w:cs="Arial"/>
          <w:spacing w:val="-5"/>
        </w:rPr>
        <w:t>e</w:t>
      </w:r>
      <w:r w:rsidRPr="005E3820">
        <w:rPr>
          <w:rFonts w:ascii="Arial" w:hAnsi="Arial" w:cs="Arial"/>
          <w:spacing w:val="-4"/>
        </w:rPr>
        <w:t>s</w:t>
      </w:r>
      <w:r w:rsidRPr="005E3820">
        <w:rPr>
          <w:rFonts w:ascii="Arial" w:hAnsi="Arial" w:cs="Arial"/>
        </w:rPr>
        <w:t>,</w:t>
      </w:r>
      <w:r w:rsidRPr="005E3820">
        <w:rPr>
          <w:rFonts w:ascii="Arial" w:hAnsi="Arial" w:cs="Arial"/>
          <w:spacing w:val="27"/>
        </w:rPr>
        <w:t xml:space="preserve"> </w:t>
      </w:r>
      <w:r w:rsidRPr="005E3820">
        <w:rPr>
          <w:rFonts w:ascii="Arial" w:hAnsi="Arial" w:cs="Arial"/>
          <w:spacing w:val="-4"/>
        </w:rPr>
        <w:t>s</w:t>
      </w:r>
      <w:r w:rsidRPr="005E3820">
        <w:rPr>
          <w:rFonts w:ascii="Arial" w:hAnsi="Arial" w:cs="Arial"/>
          <w:spacing w:val="-5"/>
        </w:rPr>
        <w:t>i</w:t>
      </w:r>
      <w:r w:rsidRPr="005E3820">
        <w:rPr>
          <w:rFonts w:ascii="Arial" w:hAnsi="Arial" w:cs="Arial"/>
        </w:rPr>
        <w:t xml:space="preserve">n </w:t>
      </w:r>
      <w:r w:rsidRPr="005E3820">
        <w:rPr>
          <w:rFonts w:ascii="Arial" w:hAnsi="Arial" w:cs="Arial"/>
          <w:spacing w:val="-4"/>
        </w:rPr>
        <w:t>perjuici</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8"/>
        </w:rPr>
        <w:t xml:space="preserve"> </w:t>
      </w:r>
      <w:r w:rsidRPr="005E3820">
        <w:rPr>
          <w:rFonts w:ascii="Arial" w:hAnsi="Arial" w:cs="Arial"/>
          <w:spacing w:val="-4"/>
        </w:rPr>
        <w:t>revisió</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po</w:t>
      </w:r>
      <w:r w:rsidRPr="005E3820">
        <w:rPr>
          <w:rFonts w:ascii="Arial" w:hAnsi="Arial" w:cs="Arial"/>
        </w:rPr>
        <w:t>r</w:t>
      </w:r>
      <w:r w:rsidRPr="005E3820">
        <w:rPr>
          <w:rFonts w:ascii="Arial" w:hAnsi="Arial" w:cs="Arial"/>
          <w:spacing w:val="-7"/>
        </w:rPr>
        <w:t xml:space="preserve"> </w:t>
      </w:r>
      <w:r w:rsidRPr="005E3820">
        <w:rPr>
          <w:rFonts w:ascii="Arial" w:hAnsi="Arial" w:cs="Arial"/>
          <w:spacing w:val="-4"/>
        </w:rPr>
        <w:t>part</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9"/>
        </w:rPr>
        <w:t xml:space="preserve"> </w:t>
      </w:r>
      <w:r w:rsidRPr="005E3820">
        <w:rPr>
          <w:rFonts w:ascii="Arial" w:hAnsi="Arial" w:cs="Arial"/>
          <w:spacing w:val="-4"/>
        </w:rPr>
        <w:t>áre</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adm</w:t>
      </w:r>
      <w:r w:rsidRPr="005E3820">
        <w:rPr>
          <w:rFonts w:ascii="Arial" w:hAnsi="Arial" w:cs="Arial"/>
          <w:spacing w:val="-5"/>
        </w:rPr>
        <w:t>i</w:t>
      </w:r>
      <w:r w:rsidRPr="005E3820">
        <w:rPr>
          <w:rFonts w:ascii="Arial" w:hAnsi="Arial" w:cs="Arial"/>
          <w:spacing w:val="-4"/>
        </w:rPr>
        <w:t>nistr</w:t>
      </w:r>
      <w:r w:rsidRPr="005E3820">
        <w:rPr>
          <w:rFonts w:ascii="Arial" w:hAnsi="Arial" w:cs="Arial"/>
          <w:spacing w:val="-5"/>
        </w:rPr>
        <w:t>a</w:t>
      </w:r>
      <w:r w:rsidRPr="005E3820">
        <w:rPr>
          <w:rFonts w:ascii="Arial" w:hAnsi="Arial" w:cs="Arial"/>
          <w:spacing w:val="-3"/>
        </w:rPr>
        <w:t>t</w:t>
      </w:r>
      <w:r w:rsidRPr="005E3820">
        <w:rPr>
          <w:rFonts w:ascii="Arial" w:hAnsi="Arial" w:cs="Arial"/>
          <w:spacing w:val="-4"/>
        </w:rPr>
        <w:t>iv</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correspondiente.</w:t>
      </w:r>
    </w:p>
    <w:p w:rsidR="004251E4" w:rsidRPr="005E3820" w:rsidRDefault="004251E4" w:rsidP="007309D2">
      <w:pPr>
        <w:autoSpaceDE w:val="0"/>
        <w:autoSpaceDN w:val="0"/>
        <w:adjustRightInd w:val="0"/>
        <w:spacing w:before="5" w:line="200" w:lineRule="exact"/>
        <w:ind w:left="851" w:right="-285"/>
        <w:jc w:val="both"/>
        <w:rPr>
          <w:rFonts w:ascii="Arial" w:hAnsi="Arial" w:cs="Arial"/>
        </w:rPr>
      </w:pPr>
    </w:p>
    <w:p w:rsidR="004251E4" w:rsidRPr="005E3820" w:rsidRDefault="004251E4" w:rsidP="007309D2">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39"/>
        </w:rPr>
        <w:t xml:space="preserve"> </w:t>
      </w:r>
      <w:r w:rsidRPr="005E3820">
        <w:rPr>
          <w:rFonts w:ascii="Arial" w:hAnsi="Arial" w:cs="Arial"/>
          <w:b/>
          <w:bCs/>
          <w:spacing w:val="-5"/>
        </w:rPr>
        <w:t>D</w:t>
      </w:r>
      <w:r w:rsidRPr="005E3820">
        <w:rPr>
          <w:rFonts w:ascii="Arial" w:hAnsi="Arial" w:cs="Arial"/>
          <w:b/>
          <w:bCs/>
          <w:spacing w:val="-4"/>
        </w:rPr>
        <w:t>É</w:t>
      </w:r>
      <w:r w:rsidRPr="005E3820">
        <w:rPr>
          <w:rFonts w:ascii="Arial" w:hAnsi="Arial" w:cs="Arial"/>
          <w:b/>
          <w:bCs/>
          <w:spacing w:val="-3"/>
        </w:rPr>
        <w:t>CI</w:t>
      </w:r>
      <w:r w:rsidRPr="005E3820">
        <w:rPr>
          <w:rFonts w:ascii="Arial" w:hAnsi="Arial" w:cs="Arial"/>
          <w:b/>
          <w:bCs/>
          <w:spacing w:val="-5"/>
        </w:rPr>
        <w:t>M</w:t>
      </w:r>
      <w:r w:rsidRPr="005E3820">
        <w:rPr>
          <w:rFonts w:ascii="Arial" w:hAnsi="Arial" w:cs="Arial"/>
          <w:b/>
          <w:bCs/>
        </w:rPr>
        <w:t>O</w:t>
      </w:r>
      <w:r w:rsidRPr="005E3820">
        <w:rPr>
          <w:rFonts w:ascii="Arial" w:hAnsi="Arial" w:cs="Arial"/>
          <w:b/>
          <w:bCs/>
          <w:spacing w:val="39"/>
        </w:rPr>
        <w:t xml:space="preserve"> </w:t>
      </w:r>
      <w:r w:rsidRPr="005E3820">
        <w:rPr>
          <w:rFonts w:ascii="Arial" w:hAnsi="Arial" w:cs="Arial"/>
          <w:b/>
          <w:bCs/>
          <w:spacing w:val="-3"/>
        </w:rPr>
        <w:t>P</w:t>
      </w:r>
      <w:r w:rsidRPr="005E3820">
        <w:rPr>
          <w:rFonts w:ascii="Arial" w:hAnsi="Arial" w:cs="Arial"/>
          <w:b/>
          <w:bCs/>
          <w:spacing w:val="-5"/>
        </w:rPr>
        <w:t>R</w:t>
      </w:r>
      <w:r w:rsidRPr="005E3820">
        <w:rPr>
          <w:rFonts w:ascii="Arial" w:hAnsi="Arial" w:cs="Arial"/>
          <w:b/>
          <w:bCs/>
          <w:spacing w:val="-3"/>
        </w:rPr>
        <w:t>IM</w:t>
      </w:r>
      <w:r w:rsidRPr="005E3820">
        <w:rPr>
          <w:rFonts w:ascii="Arial" w:hAnsi="Arial" w:cs="Arial"/>
          <w:b/>
          <w:bCs/>
          <w:spacing w:val="-5"/>
        </w:rPr>
        <w:t>E</w:t>
      </w:r>
      <w:r w:rsidRPr="005E3820">
        <w:rPr>
          <w:rFonts w:ascii="Arial" w:hAnsi="Arial" w:cs="Arial"/>
          <w:b/>
          <w:bCs/>
          <w:spacing w:val="-4"/>
        </w:rPr>
        <w:t>R</w:t>
      </w:r>
      <w:r w:rsidRPr="005E3820">
        <w:rPr>
          <w:rFonts w:ascii="Arial" w:hAnsi="Arial" w:cs="Arial"/>
          <w:b/>
          <w:bCs/>
          <w:spacing w:val="-3"/>
        </w:rPr>
        <w:t>O</w:t>
      </w:r>
      <w:r w:rsidRPr="005E3820">
        <w:rPr>
          <w:rFonts w:ascii="Arial" w:hAnsi="Arial" w:cs="Arial"/>
          <w:b/>
          <w:bCs/>
        </w:rPr>
        <w:t>.</w:t>
      </w:r>
      <w:r w:rsidRPr="005E3820">
        <w:rPr>
          <w:rFonts w:ascii="Arial" w:hAnsi="Arial" w:cs="Arial"/>
          <w:b/>
          <w:bCs/>
          <w:spacing w:val="39"/>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38"/>
        </w:rPr>
        <w:t xml:space="preserve"> </w:t>
      </w:r>
      <w:r w:rsidRPr="005E3820">
        <w:rPr>
          <w:rFonts w:ascii="Arial" w:hAnsi="Arial" w:cs="Arial"/>
          <w:spacing w:val="-5"/>
        </w:rPr>
        <w:t>p</w:t>
      </w:r>
      <w:r w:rsidRPr="005E3820">
        <w:rPr>
          <w:rFonts w:ascii="Arial" w:hAnsi="Arial" w:cs="Arial"/>
          <w:spacing w:val="-4"/>
        </w:rPr>
        <w:t>resu</w:t>
      </w:r>
      <w:r w:rsidRPr="005E3820">
        <w:rPr>
          <w:rFonts w:ascii="Arial" w:hAnsi="Arial" w:cs="Arial"/>
          <w:spacing w:val="-5"/>
        </w:rPr>
        <w:t>p</w:t>
      </w:r>
      <w:r w:rsidRPr="005E3820">
        <w:rPr>
          <w:rFonts w:ascii="Arial" w:hAnsi="Arial" w:cs="Arial"/>
          <w:spacing w:val="-4"/>
        </w:rPr>
        <w:t>uest</w:t>
      </w:r>
      <w:r w:rsidRPr="005E3820">
        <w:rPr>
          <w:rFonts w:ascii="Arial" w:hAnsi="Arial" w:cs="Arial"/>
        </w:rPr>
        <w:t>o</w:t>
      </w:r>
      <w:r w:rsidRPr="005E3820">
        <w:rPr>
          <w:rFonts w:ascii="Arial" w:hAnsi="Arial" w:cs="Arial"/>
          <w:spacing w:val="38"/>
        </w:rPr>
        <w:t xml:space="preserve"> </w:t>
      </w:r>
      <w:r w:rsidRPr="005E3820">
        <w:rPr>
          <w:rFonts w:ascii="Arial" w:hAnsi="Arial" w:cs="Arial"/>
          <w:spacing w:val="-6"/>
        </w:rPr>
        <w:t>y</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asig</w:t>
      </w:r>
      <w:r w:rsidRPr="005E3820">
        <w:rPr>
          <w:rFonts w:ascii="Arial" w:hAnsi="Arial" w:cs="Arial"/>
          <w:spacing w:val="-3"/>
        </w:rPr>
        <w:t>n</w:t>
      </w:r>
      <w:r w:rsidRPr="005E3820">
        <w:rPr>
          <w:rFonts w:ascii="Arial" w:hAnsi="Arial" w:cs="Arial"/>
          <w:spacing w:val="-4"/>
        </w:rPr>
        <w:t>ad</w:t>
      </w:r>
      <w:r w:rsidRPr="005E3820">
        <w:rPr>
          <w:rFonts w:ascii="Arial" w:hAnsi="Arial" w:cs="Arial"/>
        </w:rPr>
        <w:t>o</w:t>
      </w:r>
      <w:r w:rsidRPr="005E3820">
        <w:rPr>
          <w:rFonts w:ascii="Arial" w:hAnsi="Arial" w:cs="Arial"/>
          <w:spacing w:val="40"/>
        </w:rPr>
        <w:t xml:space="preserve"> </w:t>
      </w:r>
      <w:r w:rsidRPr="005E3820">
        <w:rPr>
          <w:rFonts w:ascii="Arial" w:hAnsi="Arial" w:cs="Arial"/>
        </w:rPr>
        <w:t>y</w:t>
      </w:r>
      <w:r w:rsidRPr="005E3820">
        <w:rPr>
          <w:rFonts w:ascii="Arial" w:hAnsi="Arial" w:cs="Arial"/>
          <w:spacing w:val="36"/>
        </w:rPr>
        <w:t xml:space="preserve"> </w:t>
      </w:r>
      <w:r w:rsidRPr="005E3820">
        <w:rPr>
          <w:rFonts w:ascii="Arial" w:hAnsi="Arial" w:cs="Arial"/>
          <w:spacing w:val="-4"/>
        </w:rPr>
        <w:t>prog</w:t>
      </w:r>
      <w:r w:rsidRPr="005E3820">
        <w:rPr>
          <w:rFonts w:ascii="Arial" w:hAnsi="Arial" w:cs="Arial"/>
          <w:spacing w:val="-3"/>
        </w:rPr>
        <w:t>r</w:t>
      </w:r>
      <w:r w:rsidRPr="005E3820">
        <w:rPr>
          <w:rFonts w:ascii="Arial" w:hAnsi="Arial" w:cs="Arial"/>
          <w:spacing w:val="-4"/>
        </w:rPr>
        <w:t>amad</w:t>
      </w:r>
      <w:r w:rsidRPr="005E3820">
        <w:rPr>
          <w:rFonts w:ascii="Arial" w:hAnsi="Arial" w:cs="Arial"/>
        </w:rPr>
        <w:t>o</w:t>
      </w:r>
      <w:r w:rsidRPr="005E3820">
        <w:rPr>
          <w:rFonts w:ascii="Arial" w:hAnsi="Arial" w:cs="Arial"/>
          <w:spacing w:val="38"/>
        </w:rPr>
        <w:t xml:space="preserve"> </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Secretarí</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38"/>
        </w:rPr>
        <w:t xml:space="preserve"> </w:t>
      </w:r>
      <w:r w:rsidRPr="005E3820">
        <w:rPr>
          <w:rFonts w:ascii="Arial" w:hAnsi="Arial" w:cs="Arial"/>
          <w:spacing w:val="-4"/>
        </w:rPr>
        <w:t>Seguridad</w:t>
      </w:r>
      <w:r>
        <w:rPr>
          <w:rFonts w:ascii="Arial" w:hAnsi="Arial" w:cs="Arial"/>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vi</w:t>
      </w:r>
      <w:r w:rsidRPr="005E3820">
        <w:rPr>
          <w:rFonts w:ascii="Arial" w:hAnsi="Arial" w:cs="Arial"/>
          <w:spacing w:val="-5"/>
        </w:rPr>
        <w:t>n</w:t>
      </w:r>
      <w:r w:rsidRPr="005E3820">
        <w:rPr>
          <w:rFonts w:ascii="Arial" w:hAnsi="Arial" w:cs="Arial"/>
          <w:spacing w:val="-4"/>
        </w:rPr>
        <w:t>culad</w:t>
      </w:r>
      <w:r w:rsidRPr="005E3820">
        <w:rPr>
          <w:rFonts w:ascii="Arial" w:hAnsi="Arial" w:cs="Arial"/>
        </w:rPr>
        <w:t>o</w:t>
      </w:r>
      <w:r w:rsidRPr="005E3820">
        <w:rPr>
          <w:rFonts w:ascii="Arial" w:hAnsi="Arial" w:cs="Arial"/>
          <w:spacing w:val="-7"/>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Policí</w:t>
      </w:r>
      <w:r w:rsidRPr="005E3820">
        <w:rPr>
          <w:rFonts w:ascii="Arial" w:hAnsi="Arial" w:cs="Arial"/>
        </w:rPr>
        <w:t>a</w:t>
      </w:r>
      <w:r w:rsidRPr="005E3820">
        <w:rPr>
          <w:rFonts w:ascii="Arial" w:hAnsi="Arial" w:cs="Arial"/>
          <w:spacing w:val="-8"/>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10"/>
        </w:rPr>
        <w:t xml:space="preserve"> </w:t>
      </w:r>
      <w:r w:rsidRPr="005E3820">
        <w:rPr>
          <w:rFonts w:ascii="Arial" w:hAnsi="Arial" w:cs="Arial"/>
          <w:spacing w:val="-4"/>
        </w:rPr>
        <w:t>ent</w:t>
      </w:r>
      <w:r w:rsidRPr="005E3820">
        <w:rPr>
          <w:rFonts w:ascii="Arial" w:hAnsi="Arial" w:cs="Arial"/>
          <w:spacing w:val="-5"/>
        </w:rPr>
        <w:t>e</w:t>
      </w:r>
      <w:r w:rsidRPr="005E3820">
        <w:rPr>
          <w:rFonts w:ascii="Arial" w:hAnsi="Arial" w:cs="Arial"/>
          <w:spacing w:val="-4"/>
        </w:rPr>
        <w:t>nder</w:t>
      </w:r>
      <w:r w:rsidRPr="005E3820">
        <w:rPr>
          <w:rFonts w:ascii="Arial" w:hAnsi="Arial" w:cs="Arial"/>
        </w:rPr>
        <w:t>á</w:t>
      </w:r>
      <w:r w:rsidRPr="005E3820">
        <w:rPr>
          <w:rFonts w:ascii="Arial" w:hAnsi="Arial" w:cs="Arial"/>
          <w:spacing w:val="-7"/>
        </w:rPr>
        <w:t xml:space="preserve"> </w:t>
      </w:r>
      <w:r w:rsidRPr="005E3820">
        <w:rPr>
          <w:rFonts w:ascii="Arial" w:hAnsi="Arial" w:cs="Arial"/>
          <w:spacing w:val="-4"/>
        </w:rPr>
        <w:t>subroga</w:t>
      </w:r>
      <w:r w:rsidRPr="005E3820">
        <w:rPr>
          <w:rFonts w:ascii="Arial" w:hAnsi="Arial" w:cs="Arial"/>
          <w:spacing w:val="-5"/>
        </w:rPr>
        <w:t>d</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8"/>
        </w:rPr>
        <w:t xml:space="preserve"> </w:t>
      </w:r>
      <w:r w:rsidRPr="005E3820">
        <w:rPr>
          <w:rFonts w:ascii="Arial" w:hAnsi="Arial" w:cs="Arial"/>
          <w:spacing w:val="-4"/>
        </w:rPr>
        <w:t>favo</w:t>
      </w:r>
      <w:r w:rsidRPr="005E3820">
        <w:rPr>
          <w:rFonts w:ascii="Arial" w:hAnsi="Arial" w:cs="Arial"/>
        </w:rPr>
        <w:t>r</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p>
    <w:p w:rsidR="004251E4" w:rsidRPr="005E3820" w:rsidRDefault="004251E4" w:rsidP="007309D2">
      <w:pPr>
        <w:autoSpaceDE w:val="0"/>
        <w:autoSpaceDN w:val="0"/>
        <w:adjustRightInd w:val="0"/>
        <w:spacing w:before="6" w:line="200" w:lineRule="exact"/>
        <w:ind w:left="851" w:right="-285"/>
        <w:jc w:val="both"/>
        <w:rPr>
          <w:rFonts w:ascii="Arial" w:hAnsi="Arial" w:cs="Arial"/>
        </w:rPr>
      </w:pPr>
    </w:p>
    <w:p w:rsidR="004251E4" w:rsidRPr="005E3820" w:rsidRDefault="004251E4" w:rsidP="007309D2">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3"/>
        </w:rPr>
        <w:t xml:space="preserve"> </w:t>
      </w:r>
      <w:r w:rsidRPr="005E3820">
        <w:rPr>
          <w:rFonts w:ascii="Arial" w:hAnsi="Arial" w:cs="Arial"/>
          <w:b/>
          <w:bCs/>
          <w:spacing w:val="-4"/>
        </w:rPr>
        <w:t>DÉCIM</w:t>
      </w:r>
      <w:r w:rsidRPr="005E3820">
        <w:rPr>
          <w:rFonts w:ascii="Arial" w:hAnsi="Arial" w:cs="Arial"/>
          <w:b/>
          <w:bCs/>
        </w:rPr>
        <w:t>O</w:t>
      </w:r>
      <w:r w:rsidRPr="005E3820">
        <w:rPr>
          <w:rFonts w:ascii="Arial" w:hAnsi="Arial" w:cs="Arial"/>
          <w:b/>
          <w:bCs/>
          <w:spacing w:val="-3"/>
        </w:rPr>
        <w:t xml:space="preserve"> </w:t>
      </w:r>
      <w:r w:rsidRPr="005E3820">
        <w:rPr>
          <w:rFonts w:ascii="Arial" w:hAnsi="Arial" w:cs="Arial"/>
          <w:b/>
          <w:bCs/>
          <w:spacing w:val="-4"/>
        </w:rPr>
        <w:t>SEGU</w:t>
      </w:r>
      <w:r w:rsidRPr="005E3820">
        <w:rPr>
          <w:rFonts w:ascii="Arial" w:hAnsi="Arial" w:cs="Arial"/>
          <w:b/>
          <w:bCs/>
          <w:spacing w:val="-5"/>
        </w:rPr>
        <w:t>N</w:t>
      </w:r>
      <w:r w:rsidRPr="005E3820">
        <w:rPr>
          <w:rFonts w:ascii="Arial" w:hAnsi="Arial" w:cs="Arial"/>
          <w:b/>
          <w:bCs/>
          <w:spacing w:val="-4"/>
        </w:rPr>
        <w:t>DO</w:t>
      </w:r>
      <w:r w:rsidRPr="005E3820">
        <w:rPr>
          <w:rFonts w:ascii="Arial" w:hAnsi="Arial" w:cs="Arial"/>
          <w:b/>
          <w:bCs/>
        </w:rPr>
        <w:t>.</w:t>
      </w:r>
      <w:r w:rsidRPr="005E3820">
        <w:rPr>
          <w:rFonts w:ascii="Arial" w:hAnsi="Arial" w:cs="Arial"/>
          <w:b/>
          <w:bCs/>
          <w:spacing w:val="-4"/>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4"/>
        </w:rPr>
        <w:t xml:space="preserve"> estructura</w:t>
      </w:r>
      <w:r w:rsidRPr="005E3820">
        <w:rPr>
          <w:rFonts w:ascii="Arial" w:hAnsi="Arial" w:cs="Arial"/>
        </w:rPr>
        <w:t>s</w:t>
      </w:r>
      <w:r w:rsidRPr="005E3820">
        <w:rPr>
          <w:rFonts w:ascii="Arial" w:hAnsi="Arial" w:cs="Arial"/>
          <w:spacing w:val="-4"/>
        </w:rPr>
        <w:t xml:space="preserve"> orgánic</w:t>
      </w:r>
      <w:r w:rsidRPr="005E3820">
        <w:rPr>
          <w:rFonts w:ascii="Arial" w:hAnsi="Arial" w:cs="Arial"/>
          <w:spacing w:val="-5"/>
        </w:rPr>
        <w:t>a</w:t>
      </w:r>
      <w:r w:rsidRPr="005E3820">
        <w:rPr>
          <w:rFonts w:ascii="Arial" w:hAnsi="Arial" w:cs="Arial"/>
        </w:rPr>
        <w:t>s</w:t>
      </w:r>
      <w:r w:rsidRPr="005E3820">
        <w:rPr>
          <w:rFonts w:ascii="Arial" w:hAnsi="Arial" w:cs="Arial"/>
          <w:spacing w:val="-4"/>
        </w:rPr>
        <w:t xml:space="preserve"> </w:t>
      </w:r>
      <w:r w:rsidRPr="005E3820">
        <w:rPr>
          <w:rFonts w:ascii="Arial" w:hAnsi="Arial" w:cs="Arial"/>
          <w:spacing w:val="-5"/>
        </w:rPr>
        <w:t>i</w:t>
      </w:r>
      <w:r w:rsidRPr="005E3820">
        <w:rPr>
          <w:rFonts w:ascii="Arial" w:hAnsi="Arial" w:cs="Arial"/>
          <w:spacing w:val="-4"/>
        </w:rPr>
        <w:t>nterna</w:t>
      </w:r>
      <w:r w:rsidRPr="005E3820">
        <w:rPr>
          <w:rFonts w:ascii="Arial" w:hAnsi="Arial" w:cs="Arial"/>
        </w:rPr>
        <w:t>s</w:t>
      </w:r>
      <w:r w:rsidRPr="005E3820">
        <w:rPr>
          <w:rFonts w:ascii="Arial" w:hAnsi="Arial" w:cs="Arial"/>
          <w:spacing w:val="-4"/>
        </w:rPr>
        <w:t xml:space="preserve"> d</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4"/>
        </w:rPr>
        <w:t xml:space="preserve"> Secretarí</w:t>
      </w:r>
      <w:r w:rsidRPr="005E3820">
        <w:rPr>
          <w:rFonts w:ascii="Arial" w:hAnsi="Arial" w:cs="Arial"/>
        </w:rPr>
        <w:t>a</w:t>
      </w:r>
      <w:r w:rsidRPr="005E3820">
        <w:rPr>
          <w:rFonts w:ascii="Arial" w:hAnsi="Arial" w:cs="Arial"/>
          <w:spacing w:val="-4"/>
        </w:rPr>
        <w:t xml:space="preserve"> d</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S</w:t>
      </w:r>
      <w:r w:rsidRPr="005E3820">
        <w:rPr>
          <w:rFonts w:ascii="Arial" w:hAnsi="Arial" w:cs="Arial"/>
          <w:spacing w:val="-5"/>
        </w:rPr>
        <w:t>e</w:t>
      </w:r>
      <w:r w:rsidRPr="005E3820">
        <w:rPr>
          <w:rFonts w:ascii="Arial" w:hAnsi="Arial" w:cs="Arial"/>
          <w:spacing w:val="-4"/>
        </w:rPr>
        <w:t>gurida</w:t>
      </w:r>
      <w:r w:rsidRPr="005E3820">
        <w:rPr>
          <w:rFonts w:ascii="Arial" w:hAnsi="Arial" w:cs="Arial"/>
        </w:rPr>
        <w:t>d</w:t>
      </w:r>
      <w:r w:rsidRPr="005E3820">
        <w:rPr>
          <w:rFonts w:ascii="Arial" w:hAnsi="Arial" w:cs="Arial"/>
          <w:spacing w:val="-4"/>
        </w:rPr>
        <w:t xml:space="preserve"> Públic</w:t>
      </w:r>
      <w:r w:rsidRPr="005E3820">
        <w:rPr>
          <w:rFonts w:ascii="Arial" w:hAnsi="Arial" w:cs="Arial"/>
        </w:rPr>
        <w:t>a</w:t>
      </w:r>
      <w:r w:rsidRPr="005E3820">
        <w:rPr>
          <w:rFonts w:ascii="Arial" w:hAnsi="Arial" w:cs="Arial"/>
          <w:spacing w:val="-5"/>
        </w:rPr>
        <w:t xml:space="preserve"> </w:t>
      </w:r>
      <w:r w:rsidRPr="005E3820">
        <w:rPr>
          <w:rFonts w:ascii="Arial" w:hAnsi="Arial" w:cs="Arial"/>
          <w:spacing w:val="-4"/>
        </w:rPr>
        <w:t>para l</w:t>
      </w:r>
      <w:r w:rsidRPr="005E3820">
        <w:rPr>
          <w:rFonts w:ascii="Arial" w:hAnsi="Arial" w:cs="Arial"/>
        </w:rPr>
        <w:t xml:space="preserve">a </w:t>
      </w:r>
      <w:r w:rsidRPr="005E3820">
        <w:rPr>
          <w:rFonts w:ascii="Arial" w:hAnsi="Arial" w:cs="Arial"/>
          <w:spacing w:val="-4"/>
        </w:rPr>
        <w:t>Policí</w:t>
      </w:r>
      <w:r w:rsidRPr="005E3820">
        <w:rPr>
          <w:rFonts w:ascii="Arial" w:hAnsi="Arial" w:cs="Arial"/>
        </w:rPr>
        <w:t xml:space="preserve">a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 xml:space="preserve">, </w:t>
      </w:r>
      <w:r w:rsidRPr="005E3820">
        <w:rPr>
          <w:rFonts w:ascii="Arial" w:hAnsi="Arial" w:cs="Arial"/>
          <w:spacing w:val="-4"/>
        </w:rPr>
        <w:t>s</w:t>
      </w:r>
      <w:r w:rsidRPr="005E3820">
        <w:rPr>
          <w:rFonts w:ascii="Arial" w:hAnsi="Arial" w:cs="Arial"/>
        </w:rPr>
        <w:t xml:space="preserve">e </w:t>
      </w:r>
      <w:r w:rsidRPr="005E3820">
        <w:rPr>
          <w:rFonts w:ascii="Arial" w:hAnsi="Arial" w:cs="Arial"/>
          <w:spacing w:val="-4"/>
        </w:rPr>
        <w:t>entenderá</w:t>
      </w:r>
      <w:r w:rsidRPr="005E3820">
        <w:rPr>
          <w:rFonts w:ascii="Arial" w:hAnsi="Arial" w:cs="Arial"/>
        </w:rPr>
        <w:t xml:space="preserve">n </w:t>
      </w:r>
      <w:r w:rsidRPr="005E3820">
        <w:rPr>
          <w:rFonts w:ascii="Arial" w:hAnsi="Arial" w:cs="Arial"/>
          <w:spacing w:val="-4"/>
        </w:rPr>
        <w:t>subsumida</w:t>
      </w:r>
      <w:r w:rsidRPr="005E3820">
        <w:rPr>
          <w:rFonts w:ascii="Arial" w:hAnsi="Arial" w:cs="Arial"/>
        </w:rPr>
        <w:t>s</w:t>
      </w:r>
      <w:r w:rsidRPr="005E3820">
        <w:rPr>
          <w:rFonts w:ascii="Arial" w:hAnsi="Arial" w:cs="Arial"/>
          <w:spacing w:val="-1"/>
        </w:rPr>
        <w:t xml:space="preserve"> </w:t>
      </w:r>
      <w:r w:rsidRPr="005E3820">
        <w:rPr>
          <w:rFonts w:ascii="Arial" w:hAnsi="Arial" w:cs="Arial"/>
        </w:rPr>
        <w:t xml:space="preserve">a </w:t>
      </w:r>
      <w:r w:rsidRPr="005E3820">
        <w:rPr>
          <w:rFonts w:ascii="Arial" w:hAnsi="Arial" w:cs="Arial"/>
          <w:spacing w:val="-4"/>
        </w:rPr>
        <w:t>l</w:t>
      </w:r>
      <w:r w:rsidRPr="005E3820">
        <w:rPr>
          <w:rFonts w:ascii="Arial" w:hAnsi="Arial" w:cs="Arial"/>
        </w:rPr>
        <w:t xml:space="preserve">a </w:t>
      </w:r>
      <w:r w:rsidRPr="005E3820">
        <w:rPr>
          <w:rFonts w:ascii="Arial" w:hAnsi="Arial" w:cs="Arial"/>
          <w:spacing w:val="-4"/>
        </w:rPr>
        <w:t>Guardi</w:t>
      </w:r>
      <w:r w:rsidRPr="005E3820">
        <w:rPr>
          <w:rFonts w:ascii="Arial" w:hAnsi="Arial" w:cs="Arial"/>
        </w:rPr>
        <w:t xml:space="preserve">a </w:t>
      </w:r>
      <w:r w:rsidRPr="005E3820">
        <w:rPr>
          <w:rFonts w:ascii="Arial" w:hAnsi="Arial" w:cs="Arial"/>
          <w:spacing w:val="-4"/>
        </w:rPr>
        <w:t>Estata</w:t>
      </w:r>
      <w:r w:rsidRPr="005E3820">
        <w:rPr>
          <w:rFonts w:ascii="Arial" w:hAnsi="Arial" w:cs="Arial"/>
          <w:spacing w:val="-5"/>
        </w:rPr>
        <w:t>l</w:t>
      </w:r>
      <w:r w:rsidRPr="005E3820">
        <w:rPr>
          <w:rFonts w:ascii="Arial" w:hAnsi="Arial" w:cs="Arial"/>
        </w:rPr>
        <w:t>,</w:t>
      </w:r>
      <w:r w:rsidRPr="005E3820">
        <w:rPr>
          <w:rFonts w:ascii="Arial" w:hAnsi="Arial" w:cs="Arial"/>
          <w:spacing w:val="1"/>
        </w:rPr>
        <w:t xml:space="preserve"> </w:t>
      </w:r>
      <w:r w:rsidRPr="005E3820">
        <w:rPr>
          <w:rFonts w:ascii="Arial" w:hAnsi="Arial" w:cs="Arial"/>
          <w:spacing w:val="-4"/>
        </w:rPr>
        <w:t>hast</w:t>
      </w:r>
      <w:r w:rsidRPr="005E3820">
        <w:rPr>
          <w:rFonts w:ascii="Arial" w:hAnsi="Arial" w:cs="Arial"/>
        </w:rPr>
        <w:t xml:space="preserve">a </w:t>
      </w:r>
      <w:r w:rsidRPr="005E3820">
        <w:rPr>
          <w:rFonts w:ascii="Arial" w:hAnsi="Arial" w:cs="Arial"/>
          <w:spacing w:val="-4"/>
        </w:rPr>
        <w:t>e</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tant</w:t>
      </w:r>
      <w:r w:rsidRPr="005E3820">
        <w:rPr>
          <w:rFonts w:ascii="Arial" w:hAnsi="Arial" w:cs="Arial"/>
        </w:rPr>
        <w:t xml:space="preserve">o </w:t>
      </w:r>
      <w:r w:rsidRPr="005E3820">
        <w:rPr>
          <w:rFonts w:ascii="Arial" w:hAnsi="Arial" w:cs="Arial"/>
          <w:spacing w:val="-4"/>
        </w:rPr>
        <w:t>s</w:t>
      </w:r>
      <w:r w:rsidRPr="005E3820">
        <w:rPr>
          <w:rFonts w:ascii="Arial" w:hAnsi="Arial" w:cs="Arial"/>
        </w:rPr>
        <w:t xml:space="preserve">e </w:t>
      </w:r>
      <w:r w:rsidRPr="005E3820">
        <w:rPr>
          <w:rFonts w:ascii="Arial" w:hAnsi="Arial" w:cs="Arial"/>
          <w:spacing w:val="-4"/>
        </w:rPr>
        <w:t>efectú</w:t>
      </w:r>
      <w:r w:rsidRPr="005E3820">
        <w:rPr>
          <w:rFonts w:ascii="Arial" w:hAnsi="Arial" w:cs="Arial"/>
          <w:spacing w:val="-5"/>
        </w:rPr>
        <w:t>e</w:t>
      </w:r>
      <w:r w:rsidRPr="005E3820">
        <w:rPr>
          <w:rFonts w:ascii="Arial" w:hAnsi="Arial" w:cs="Arial"/>
        </w:rPr>
        <w:t xml:space="preserve">n </w:t>
      </w:r>
      <w:r w:rsidRPr="005E3820">
        <w:rPr>
          <w:rFonts w:ascii="Arial" w:hAnsi="Arial" w:cs="Arial"/>
          <w:spacing w:val="-4"/>
        </w:rPr>
        <w:t>la</w:t>
      </w:r>
      <w:r w:rsidRPr="005E3820">
        <w:rPr>
          <w:rFonts w:ascii="Arial" w:hAnsi="Arial" w:cs="Arial"/>
        </w:rPr>
        <w:t xml:space="preserve">s </w:t>
      </w:r>
      <w:r w:rsidRPr="005E3820">
        <w:rPr>
          <w:rFonts w:ascii="Arial" w:hAnsi="Arial" w:cs="Arial"/>
          <w:spacing w:val="-4"/>
        </w:rPr>
        <w:t>modificac</w:t>
      </w:r>
      <w:r w:rsidRPr="005E3820">
        <w:rPr>
          <w:rFonts w:ascii="Arial" w:hAnsi="Arial" w:cs="Arial"/>
          <w:spacing w:val="-5"/>
        </w:rPr>
        <w:t>i</w:t>
      </w:r>
      <w:r w:rsidRPr="005E3820">
        <w:rPr>
          <w:rFonts w:ascii="Arial" w:hAnsi="Arial" w:cs="Arial"/>
          <w:spacing w:val="-4"/>
        </w:rPr>
        <w:t>ones reglamentari</w:t>
      </w:r>
      <w:r w:rsidRPr="005E3820">
        <w:rPr>
          <w:rFonts w:ascii="Arial" w:hAnsi="Arial" w:cs="Arial"/>
          <w:spacing w:val="-5"/>
        </w:rPr>
        <w:t>a</w:t>
      </w:r>
      <w:r w:rsidRPr="005E3820">
        <w:rPr>
          <w:rFonts w:ascii="Arial" w:hAnsi="Arial" w:cs="Arial"/>
        </w:rPr>
        <w:t>s</w:t>
      </w:r>
      <w:r w:rsidRPr="005E3820">
        <w:rPr>
          <w:rFonts w:ascii="Arial" w:hAnsi="Arial" w:cs="Arial"/>
          <w:spacing w:val="-8"/>
        </w:rPr>
        <w:t xml:space="preserve"> </w:t>
      </w:r>
      <w:r w:rsidRPr="005E3820">
        <w:rPr>
          <w:rFonts w:ascii="Arial" w:hAnsi="Arial" w:cs="Arial"/>
        </w:rPr>
        <w:t>y</w:t>
      </w:r>
      <w:r w:rsidRPr="005E3820">
        <w:rPr>
          <w:rFonts w:ascii="Arial" w:hAnsi="Arial" w:cs="Arial"/>
          <w:spacing w:val="-9"/>
        </w:rPr>
        <w:t xml:space="preserve"> </w:t>
      </w:r>
      <w:r w:rsidRPr="005E3820">
        <w:rPr>
          <w:rFonts w:ascii="Arial" w:hAnsi="Arial" w:cs="Arial"/>
          <w:spacing w:val="-4"/>
        </w:rPr>
        <w:t>admini</w:t>
      </w:r>
      <w:r w:rsidRPr="005E3820">
        <w:rPr>
          <w:rFonts w:ascii="Arial" w:hAnsi="Arial" w:cs="Arial"/>
          <w:spacing w:val="-3"/>
        </w:rPr>
        <w:t>s</w:t>
      </w:r>
      <w:r w:rsidRPr="005E3820">
        <w:rPr>
          <w:rFonts w:ascii="Arial" w:hAnsi="Arial" w:cs="Arial"/>
          <w:spacing w:val="-4"/>
        </w:rPr>
        <w:t>trativ</w:t>
      </w:r>
      <w:r w:rsidRPr="005E3820">
        <w:rPr>
          <w:rFonts w:ascii="Arial" w:hAnsi="Arial" w:cs="Arial"/>
          <w:spacing w:val="-5"/>
        </w:rPr>
        <w:t>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corr</w:t>
      </w:r>
      <w:r w:rsidRPr="005E3820">
        <w:rPr>
          <w:rFonts w:ascii="Arial" w:hAnsi="Arial" w:cs="Arial"/>
          <w:spacing w:val="-5"/>
        </w:rPr>
        <w:t>e</w:t>
      </w:r>
      <w:r w:rsidRPr="005E3820">
        <w:rPr>
          <w:rFonts w:ascii="Arial" w:hAnsi="Arial" w:cs="Arial"/>
          <w:spacing w:val="-4"/>
        </w:rPr>
        <w:t>spondan.</w:t>
      </w:r>
    </w:p>
    <w:p w:rsidR="004251E4" w:rsidRDefault="004251E4" w:rsidP="007309D2">
      <w:pPr>
        <w:autoSpaceDE w:val="0"/>
        <w:autoSpaceDN w:val="0"/>
        <w:adjustRightInd w:val="0"/>
        <w:spacing w:before="54"/>
        <w:ind w:left="851" w:right="-285"/>
        <w:jc w:val="both"/>
        <w:rPr>
          <w:rFonts w:ascii="Arial" w:hAnsi="Arial" w:cs="Arial"/>
          <w:b/>
          <w:bCs/>
          <w:spacing w:val="-6"/>
        </w:rPr>
      </w:pPr>
    </w:p>
    <w:p w:rsidR="004251E4" w:rsidRDefault="004251E4" w:rsidP="007309D2">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4"/>
        </w:rPr>
        <w:t xml:space="preserve"> DÉCIM</w:t>
      </w:r>
      <w:r w:rsidRPr="005E3820">
        <w:rPr>
          <w:rFonts w:ascii="Arial" w:hAnsi="Arial" w:cs="Arial"/>
          <w:b/>
          <w:bCs/>
        </w:rPr>
        <w:t>O</w:t>
      </w:r>
      <w:r w:rsidRPr="005E3820">
        <w:rPr>
          <w:rFonts w:ascii="Arial" w:hAnsi="Arial" w:cs="Arial"/>
          <w:b/>
          <w:bCs/>
          <w:spacing w:val="-4"/>
        </w:rPr>
        <w:t xml:space="preserve"> TERCE</w:t>
      </w:r>
      <w:r w:rsidRPr="005E3820">
        <w:rPr>
          <w:rFonts w:ascii="Arial" w:hAnsi="Arial" w:cs="Arial"/>
          <w:b/>
          <w:bCs/>
          <w:spacing w:val="-5"/>
        </w:rPr>
        <w:t>R</w:t>
      </w:r>
      <w:r w:rsidRPr="005E3820">
        <w:rPr>
          <w:rFonts w:ascii="Arial" w:hAnsi="Arial" w:cs="Arial"/>
          <w:b/>
          <w:bCs/>
          <w:spacing w:val="-4"/>
        </w:rPr>
        <w:t xml:space="preserve">O. </w:t>
      </w:r>
      <w:r w:rsidRPr="005E3820">
        <w:rPr>
          <w:rFonts w:ascii="Arial" w:hAnsi="Arial" w:cs="Arial"/>
          <w:spacing w:val="-4"/>
        </w:rPr>
        <w:t>S</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deroga</w:t>
      </w:r>
      <w:r w:rsidRPr="005E3820">
        <w:rPr>
          <w:rFonts w:ascii="Arial" w:hAnsi="Arial" w:cs="Arial"/>
        </w:rPr>
        <w:t>n</w:t>
      </w:r>
      <w:r w:rsidRPr="005E3820">
        <w:rPr>
          <w:rFonts w:ascii="Arial" w:hAnsi="Arial" w:cs="Arial"/>
          <w:spacing w:val="-5"/>
        </w:rPr>
        <w:t xml:space="preserve"> </w:t>
      </w:r>
      <w:r w:rsidRPr="005E3820">
        <w:rPr>
          <w:rFonts w:ascii="Arial" w:hAnsi="Arial" w:cs="Arial"/>
          <w:spacing w:val="-4"/>
        </w:rPr>
        <w:t>toda</w:t>
      </w:r>
      <w:r w:rsidRPr="005E3820">
        <w:rPr>
          <w:rFonts w:ascii="Arial" w:hAnsi="Arial" w:cs="Arial"/>
        </w:rPr>
        <w:t>s</w:t>
      </w:r>
      <w:r w:rsidRPr="005E3820">
        <w:rPr>
          <w:rFonts w:ascii="Arial" w:hAnsi="Arial" w:cs="Arial"/>
          <w:spacing w:val="-5"/>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5"/>
        </w:rPr>
        <w:t xml:space="preserve"> </w:t>
      </w:r>
      <w:r w:rsidRPr="005E3820">
        <w:rPr>
          <w:rFonts w:ascii="Arial" w:hAnsi="Arial" w:cs="Arial"/>
          <w:spacing w:val="-4"/>
        </w:rPr>
        <w:t>dispos</w:t>
      </w:r>
      <w:r w:rsidRPr="005E3820">
        <w:rPr>
          <w:rFonts w:ascii="Arial" w:hAnsi="Arial" w:cs="Arial"/>
          <w:spacing w:val="-5"/>
        </w:rPr>
        <w:t>i</w:t>
      </w:r>
      <w:r w:rsidRPr="005E3820">
        <w:rPr>
          <w:rFonts w:ascii="Arial" w:hAnsi="Arial" w:cs="Arial"/>
          <w:spacing w:val="-4"/>
        </w:rPr>
        <w:t>cione</w:t>
      </w:r>
      <w:r w:rsidRPr="005E3820">
        <w:rPr>
          <w:rFonts w:ascii="Arial" w:hAnsi="Arial" w:cs="Arial"/>
        </w:rPr>
        <w:t>s</w:t>
      </w:r>
      <w:r w:rsidRPr="005E3820">
        <w:rPr>
          <w:rFonts w:ascii="Arial" w:hAnsi="Arial" w:cs="Arial"/>
          <w:spacing w:val="-5"/>
        </w:rPr>
        <w:t xml:space="preserve"> </w:t>
      </w:r>
      <w:r w:rsidRPr="005E3820">
        <w:rPr>
          <w:rFonts w:ascii="Arial" w:hAnsi="Arial" w:cs="Arial"/>
          <w:spacing w:val="-4"/>
        </w:rPr>
        <w:t>juríd</w:t>
      </w:r>
      <w:r w:rsidRPr="005E3820">
        <w:rPr>
          <w:rFonts w:ascii="Arial" w:hAnsi="Arial" w:cs="Arial"/>
          <w:spacing w:val="-5"/>
        </w:rPr>
        <w:t>i</w:t>
      </w:r>
      <w:r w:rsidRPr="005E3820">
        <w:rPr>
          <w:rFonts w:ascii="Arial" w:hAnsi="Arial" w:cs="Arial"/>
          <w:spacing w:val="-4"/>
        </w:rPr>
        <w:t>ca</w:t>
      </w:r>
      <w:r w:rsidRPr="005E3820">
        <w:rPr>
          <w:rFonts w:ascii="Arial" w:hAnsi="Arial" w:cs="Arial"/>
        </w:rPr>
        <w:t>s</w:t>
      </w:r>
      <w:r w:rsidRPr="005E3820">
        <w:rPr>
          <w:rFonts w:ascii="Arial" w:hAnsi="Arial" w:cs="Arial"/>
          <w:spacing w:val="-4"/>
        </w:rPr>
        <w:t xml:space="preserve"> </w:t>
      </w:r>
      <w:r w:rsidRPr="005E3820">
        <w:rPr>
          <w:rFonts w:ascii="Arial" w:hAnsi="Arial" w:cs="Arial"/>
        </w:rPr>
        <w:t>y</w:t>
      </w:r>
      <w:r w:rsidRPr="005E3820">
        <w:rPr>
          <w:rFonts w:ascii="Arial" w:hAnsi="Arial" w:cs="Arial"/>
          <w:spacing w:val="-7"/>
        </w:rPr>
        <w:t xml:space="preserve"> </w:t>
      </w:r>
      <w:r w:rsidRPr="005E3820">
        <w:rPr>
          <w:rFonts w:ascii="Arial" w:hAnsi="Arial" w:cs="Arial"/>
          <w:spacing w:val="-4"/>
        </w:rPr>
        <w:t>administrat</w:t>
      </w:r>
      <w:r w:rsidRPr="005E3820">
        <w:rPr>
          <w:rFonts w:ascii="Arial" w:hAnsi="Arial" w:cs="Arial"/>
          <w:spacing w:val="-5"/>
        </w:rPr>
        <w:t>iv</w:t>
      </w:r>
      <w:r w:rsidRPr="005E3820">
        <w:rPr>
          <w:rFonts w:ascii="Arial" w:hAnsi="Arial" w:cs="Arial"/>
          <w:spacing w:val="-4"/>
        </w:rPr>
        <w:t>a</w:t>
      </w:r>
      <w:r w:rsidRPr="005E3820">
        <w:rPr>
          <w:rFonts w:ascii="Arial" w:hAnsi="Arial" w:cs="Arial"/>
        </w:rPr>
        <w:t>s</w:t>
      </w:r>
      <w:r w:rsidRPr="005E3820">
        <w:rPr>
          <w:rFonts w:ascii="Arial" w:hAnsi="Arial" w:cs="Arial"/>
          <w:spacing w:val="-5"/>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opongan</w:t>
      </w:r>
      <w:r>
        <w:rPr>
          <w:rFonts w:ascii="Arial" w:hAnsi="Arial" w:cs="Arial"/>
        </w:rPr>
        <w:t xml:space="preserve"> </w:t>
      </w:r>
      <w:r w:rsidRPr="005E3820">
        <w:rPr>
          <w:rFonts w:ascii="Arial" w:hAnsi="Arial" w:cs="Arial"/>
          <w:spacing w:val="-4"/>
        </w:rPr>
        <w:t>a</w:t>
      </w:r>
      <w:r w:rsidRPr="005E3820">
        <w:rPr>
          <w:rFonts w:ascii="Arial" w:hAnsi="Arial" w:cs="Arial"/>
        </w:rPr>
        <w:t>l</w:t>
      </w:r>
      <w:r w:rsidRPr="005E3820">
        <w:rPr>
          <w:rFonts w:ascii="Arial" w:hAnsi="Arial" w:cs="Arial"/>
          <w:spacing w:val="-7"/>
        </w:rPr>
        <w:t xml:space="preserve"> </w:t>
      </w:r>
      <w:r w:rsidRPr="005E3820">
        <w:rPr>
          <w:rFonts w:ascii="Arial" w:hAnsi="Arial" w:cs="Arial"/>
          <w:spacing w:val="-4"/>
        </w:rPr>
        <w:t>prese</w:t>
      </w:r>
      <w:r w:rsidRPr="005E3820">
        <w:rPr>
          <w:rFonts w:ascii="Arial" w:hAnsi="Arial" w:cs="Arial"/>
          <w:spacing w:val="-5"/>
        </w:rPr>
        <w:t>n</w:t>
      </w:r>
      <w:r w:rsidRPr="005E3820">
        <w:rPr>
          <w:rFonts w:ascii="Arial" w:hAnsi="Arial" w:cs="Arial"/>
          <w:spacing w:val="-4"/>
        </w:rPr>
        <w:t>t</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Decret</w:t>
      </w:r>
      <w:r w:rsidRPr="005E3820">
        <w:rPr>
          <w:rFonts w:ascii="Arial" w:hAnsi="Arial" w:cs="Arial"/>
          <w:spacing w:val="-5"/>
        </w:rPr>
        <w:t>o</w:t>
      </w:r>
      <w:r w:rsidRPr="005E3820">
        <w:rPr>
          <w:rFonts w:ascii="Arial" w:hAnsi="Arial" w:cs="Arial"/>
        </w:rPr>
        <w:t>.</w:t>
      </w:r>
    </w:p>
    <w:p w:rsidR="00494F4A" w:rsidRDefault="00494F4A" w:rsidP="007309D2">
      <w:pPr>
        <w:autoSpaceDE w:val="0"/>
        <w:autoSpaceDN w:val="0"/>
        <w:adjustRightInd w:val="0"/>
        <w:ind w:left="851" w:right="-285"/>
        <w:jc w:val="both"/>
        <w:rPr>
          <w:rFonts w:ascii="Arial" w:hAnsi="Arial" w:cs="Arial"/>
        </w:rPr>
      </w:pPr>
    </w:p>
    <w:p w:rsidR="00494F4A" w:rsidRPr="00494F4A" w:rsidRDefault="00494F4A" w:rsidP="007309D2">
      <w:pPr>
        <w:pStyle w:val="Prrafodelista"/>
        <w:numPr>
          <w:ilvl w:val="0"/>
          <w:numId w:val="33"/>
        </w:numPr>
        <w:shd w:val="clear" w:color="auto" w:fill="FFFFFF"/>
        <w:spacing w:after="0" w:line="240" w:lineRule="auto"/>
        <w:ind w:left="851" w:right="-285" w:hanging="284"/>
        <w:contextualSpacing w:val="0"/>
        <w:jc w:val="both"/>
        <w:rPr>
          <w:rFonts w:ascii="Arial" w:hAnsi="Arial" w:cs="Arial"/>
          <w:b/>
          <w:sz w:val="20"/>
          <w:szCs w:val="20"/>
        </w:rPr>
      </w:pPr>
      <w:r w:rsidRPr="009F3742">
        <w:rPr>
          <w:rFonts w:ascii="Arial" w:hAnsi="Arial" w:cs="Arial"/>
          <w:b/>
          <w:sz w:val="20"/>
          <w:szCs w:val="20"/>
        </w:rPr>
        <w:t xml:space="preserve">ARTÍCULOS TRANSITORIOS DEL </w:t>
      </w:r>
      <w:r w:rsidRPr="004251E4">
        <w:rPr>
          <w:rFonts w:ascii="Arial" w:hAnsi="Arial" w:cs="Arial"/>
          <w:b/>
          <w:bCs/>
          <w:sz w:val="20"/>
          <w:szCs w:val="20"/>
        </w:rPr>
        <w:t>D</w:t>
      </w:r>
      <w:r w:rsidRPr="004251E4">
        <w:rPr>
          <w:rFonts w:ascii="Arial" w:hAnsi="Arial" w:cs="Arial"/>
          <w:b/>
          <w:bCs/>
          <w:spacing w:val="-1"/>
          <w:sz w:val="20"/>
          <w:szCs w:val="20"/>
        </w:rPr>
        <w:t>E</w:t>
      </w:r>
      <w:r w:rsidRPr="004251E4">
        <w:rPr>
          <w:rFonts w:ascii="Arial" w:hAnsi="Arial" w:cs="Arial"/>
          <w:b/>
          <w:bCs/>
          <w:spacing w:val="2"/>
          <w:sz w:val="20"/>
          <w:szCs w:val="20"/>
        </w:rPr>
        <w:t>C</w:t>
      </w:r>
      <w:r w:rsidRPr="004251E4">
        <w:rPr>
          <w:rFonts w:ascii="Arial" w:hAnsi="Arial" w:cs="Arial"/>
          <w:b/>
          <w:bCs/>
          <w:sz w:val="20"/>
          <w:szCs w:val="20"/>
        </w:rPr>
        <w:t>R</w:t>
      </w:r>
      <w:r w:rsidRPr="004251E4">
        <w:rPr>
          <w:rFonts w:ascii="Arial" w:hAnsi="Arial" w:cs="Arial"/>
          <w:b/>
          <w:bCs/>
          <w:spacing w:val="-1"/>
          <w:sz w:val="20"/>
          <w:szCs w:val="20"/>
        </w:rPr>
        <w:t>E</w:t>
      </w:r>
      <w:r w:rsidRPr="004251E4">
        <w:rPr>
          <w:rFonts w:ascii="Arial" w:hAnsi="Arial" w:cs="Arial"/>
          <w:b/>
          <w:bCs/>
          <w:spacing w:val="3"/>
          <w:sz w:val="20"/>
          <w:szCs w:val="20"/>
        </w:rPr>
        <w:t>T</w:t>
      </w:r>
      <w:r w:rsidRPr="004251E4">
        <w:rPr>
          <w:rFonts w:ascii="Arial" w:hAnsi="Arial" w:cs="Arial"/>
          <w:b/>
          <w:bCs/>
          <w:sz w:val="20"/>
          <w:szCs w:val="20"/>
        </w:rPr>
        <w:t>O</w:t>
      </w:r>
      <w:r w:rsidRPr="004251E4">
        <w:rPr>
          <w:rFonts w:ascii="Arial" w:hAnsi="Arial" w:cs="Arial"/>
          <w:b/>
          <w:bCs/>
          <w:spacing w:val="24"/>
          <w:sz w:val="20"/>
          <w:szCs w:val="20"/>
        </w:rPr>
        <w:t xml:space="preserve"> </w:t>
      </w:r>
      <w:r w:rsidRPr="004251E4">
        <w:rPr>
          <w:rFonts w:ascii="Arial" w:hAnsi="Arial" w:cs="Arial"/>
          <w:b/>
          <w:bCs/>
          <w:sz w:val="20"/>
          <w:szCs w:val="20"/>
        </w:rPr>
        <w:t>N</w:t>
      </w:r>
      <w:r w:rsidRPr="004251E4">
        <w:rPr>
          <w:rFonts w:ascii="Arial" w:hAnsi="Arial" w:cs="Arial"/>
          <w:b/>
          <w:bCs/>
          <w:spacing w:val="1"/>
          <w:sz w:val="20"/>
          <w:szCs w:val="20"/>
        </w:rPr>
        <w:t>o</w:t>
      </w:r>
      <w:r w:rsidRPr="004251E4">
        <w:rPr>
          <w:rFonts w:ascii="Arial" w:hAnsi="Arial" w:cs="Arial"/>
          <w:b/>
          <w:bCs/>
          <w:sz w:val="20"/>
          <w:szCs w:val="20"/>
        </w:rPr>
        <w:t>.</w:t>
      </w:r>
      <w:r w:rsidRPr="004251E4">
        <w:rPr>
          <w:rFonts w:ascii="Arial" w:hAnsi="Arial" w:cs="Arial"/>
          <w:b/>
          <w:bCs/>
          <w:spacing w:val="29"/>
          <w:sz w:val="20"/>
          <w:szCs w:val="20"/>
        </w:rPr>
        <w:t xml:space="preserve"> </w:t>
      </w:r>
      <w:r w:rsidRPr="004251E4">
        <w:rPr>
          <w:rFonts w:ascii="Arial" w:hAnsi="Arial" w:cs="Arial"/>
          <w:b/>
          <w:bCs/>
          <w:sz w:val="20"/>
          <w:szCs w:val="20"/>
        </w:rPr>
        <w:t>65-</w:t>
      </w:r>
      <w:r>
        <w:rPr>
          <w:rFonts w:ascii="Arial" w:hAnsi="Arial" w:cs="Arial"/>
          <w:b/>
          <w:bCs/>
          <w:sz w:val="20"/>
          <w:szCs w:val="20"/>
        </w:rPr>
        <w:t>500</w:t>
      </w:r>
      <w:r w:rsidRPr="004251E4">
        <w:rPr>
          <w:rFonts w:ascii="Arial" w:hAnsi="Arial" w:cs="Arial"/>
          <w:b/>
          <w:bCs/>
          <w:sz w:val="20"/>
          <w:szCs w:val="20"/>
        </w:rPr>
        <w:t>,</w:t>
      </w:r>
      <w:r w:rsidRPr="004251E4">
        <w:rPr>
          <w:rFonts w:ascii="Arial" w:hAnsi="Arial" w:cs="Arial"/>
          <w:b/>
          <w:bCs/>
          <w:spacing w:val="24"/>
          <w:sz w:val="20"/>
          <w:szCs w:val="20"/>
        </w:rPr>
        <w:t xml:space="preserve"> </w:t>
      </w:r>
      <w:r w:rsidRPr="004251E4">
        <w:rPr>
          <w:rFonts w:ascii="Arial" w:hAnsi="Arial" w:cs="Arial"/>
          <w:b/>
          <w:bCs/>
          <w:spacing w:val="2"/>
          <w:sz w:val="20"/>
          <w:szCs w:val="20"/>
        </w:rPr>
        <w:t>D</w:t>
      </w:r>
      <w:r w:rsidRPr="004251E4">
        <w:rPr>
          <w:rFonts w:ascii="Arial" w:hAnsi="Arial" w:cs="Arial"/>
          <w:b/>
          <w:bCs/>
          <w:spacing w:val="-1"/>
          <w:sz w:val="20"/>
          <w:szCs w:val="20"/>
        </w:rPr>
        <w:t>E</w:t>
      </w:r>
      <w:r w:rsidRPr="004251E4">
        <w:rPr>
          <w:rFonts w:ascii="Arial" w:hAnsi="Arial" w:cs="Arial"/>
          <w:b/>
          <w:bCs/>
          <w:sz w:val="20"/>
          <w:szCs w:val="20"/>
        </w:rPr>
        <w:t>L</w:t>
      </w:r>
      <w:r w:rsidRPr="004251E4">
        <w:rPr>
          <w:rFonts w:ascii="Arial" w:hAnsi="Arial" w:cs="Arial"/>
          <w:b/>
          <w:bCs/>
          <w:spacing w:val="31"/>
          <w:sz w:val="20"/>
          <w:szCs w:val="20"/>
        </w:rPr>
        <w:t xml:space="preserve"> </w:t>
      </w:r>
      <w:r>
        <w:rPr>
          <w:rFonts w:ascii="Arial" w:hAnsi="Arial" w:cs="Arial"/>
          <w:b/>
          <w:bCs/>
          <w:spacing w:val="31"/>
          <w:sz w:val="20"/>
          <w:szCs w:val="20"/>
        </w:rPr>
        <w:t xml:space="preserve">22 </w:t>
      </w:r>
      <w:r w:rsidRPr="004251E4">
        <w:rPr>
          <w:rFonts w:ascii="Arial" w:hAnsi="Arial" w:cs="Arial"/>
          <w:b/>
          <w:bCs/>
          <w:spacing w:val="2"/>
          <w:sz w:val="20"/>
          <w:szCs w:val="20"/>
        </w:rPr>
        <w:t>D</w:t>
      </w:r>
      <w:r w:rsidRPr="004251E4">
        <w:rPr>
          <w:rFonts w:ascii="Arial" w:hAnsi="Arial" w:cs="Arial"/>
          <w:b/>
          <w:bCs/>
          <w:sz w:val="20"/>
          <w:szCs w:val="20"/>
        </w:rPr>
        <w:t>E</w:t>
      </w:r>
      <w:r w:rsidRPr="004251E4">
        <w:rPr>
          <w:rFonts w:ascii="Arial" w:hAnsi="Arial" w:cs="Arial"/>
          <w:b/>
          <w:bCs/>
          <w:spacing w:val="30"/>
          <w:sz w:val="20"/>
          <w:szCs w:val="20"/>
        </w:rPr>
        <w:t xml:space="preserve"> </w:t>
      </w:r>
      <w:r>
        <w:rPr>
          <w:rFonts w:ascii="Arial" w:hAnsi="Arial" w:cs="Arial"/>
          <w:b/>
          <w:bCs/>
          <w:spacing w:val="30"/>
          <w:sz w:val="20"/>
          <w:szCs w:val="20"/>
        </w:rPr>
        <w:t>DIC</w:t>
      </w:r>
      <w:r w:rsidRPr="004251E4">
        <w:rPr>
          <w:rFonts w:ascii="Arial" w:hAnsi="Arial" w:cs="Arial"/>
          <w:b/>
          <w:bCs/>
          <w:spacing w:val="30"/>
          <w:sz w:val="20"/>
          <w:szCs w:val="20"/>
        </w:rPr>
        <w:t>IEMBRE</w:t>
      </w:r>
      <w:r w:rsidRPr="004251E4">
        <w:rPr>
          <w:rFonts w:ascii="Arial" w:hAnsi="Arial" w:cs="Arial"/>
          <w:b/>
          <w:bCs/>
          <w:spacing w:val="21"/>
          <w:sz w:val="20"/>
          <w:szCs w:val="20"/>
        </w:rPr>
        <w:t xml:space="preserve"> </w:t>
      </w:r>
      <w:r w:rsidRPr="004251E4">
        <w:rPr>
          <w:rFonts w:ascii="Arial" w:hAnsi="Arial" w:cs="Arial"/>
          <w:b/>
          <w:bCs/>
          <w:w w:val="99"/>
          <w:sz w:val="20"/>
          <w:szCs w:val="20"/>
        </w:rPr>
        <w:t>DE</w:t>
      </w:r>
      <w:r w:rsidRPr="004251E4">
        <w:rPr>
          <w:rFonts w:ascii="Arial" w:hAnsi="Arial" w:cs="Arial"/>
          <w:sz w:val="20"/>
          <w:szCs w:val="20"/>
        </w:rPr>
        <w:t xml:space="preserve"> </w:t>
      </w:r>
      <w:r w:rsidRPr="004251E4">
        <w:rPr>
          <w:rFonts w:ascii="Arial" w:hAnsi="Arial" w:cs="Arial"/>
          <w:b/>
          <w:bCs/>
          <w:sz w:val="20"/>
          <w:szCs w:val="20"/>
        </w:rPr>
        <w:t>2</w:t>
      </w:r>
      <w:r w:rsidRPr="004251E4">
        <w:rPr>
          <w:rFonts w:ascii="Arial" w:hAnsi="Arial" w:cs="Arial"/>
          <w:b/>
          <w:bCs/>
          <w:spacing w:val="-1"/>
          <w:sz w:val="20"/>
          <w:szCs w:val="20"/>
        </w:rPr>
        <w:t>0</w:t>
      </w:r>
      <w:r w:rsidRPr="004251E4">
        <w:rPr>
          <w:rFonts w:ascii="Arial" w:hAnsi="Arial" w:cs="Arial"/>
          <w:b/>
          <w:bCs/>
          <w:sz w:val="20"/>
          <w:szCs w:val="20"/>
        </w:rPr>
        <w:t>22</w:t>
      </w:r>
      <w:r w:rsidRPr="004251E4">
        <w:rPr>
          <w:rFonts w:ascii="Arial" w:hAnsi="Arial" w:cs="Arial"/>
          <w:b/>
          <w:bCs/>
          <w:spacing w:val="21"/>
          <w:sz w:val="20"/>
          <w:szCs w:val="20"/>
        </w:rPr>
        <w:t xml:space="preserve"> </w:t>
      </w:r>
      <w:r w:rsidRPr="004251E4">
        <w:rPr>
          <w:rFonts w:ascii="Arial" w:hAnsi="Arial" w:cs="Arial"/>
          <w:b/>
          <w:bCs/>
          <w:sz w:val="20"/>
          <w:szCs w:val="20"/>
        </w:rPr>
        <w:t>Y</w:t>
      </w:r>
      <w:r w:rsidRPr="004251E4">
        <w:rPr>
          <w:rFonts w:ascii="Arial" w:hAnsi="Arial" w:cs="Arial"/>
          <w:b/>
          <w:bCs/>
          <w:spacing w:val="28"/>
          <w:sz w:val="20"/>
          <w:szCs w:val="20"/>
        </w:rPr>
        <w:t xml:space="preserve"> </w:t>
      </w:r>
      <w:r w:rsidRPr="004251E4">
        <w:rPr>
          <w:rFonts w:ascii="Arial" w:hAnsi="Arial" w:cs="Arial"/>
          <w:b/>
          <w:bCs/>
          <w:spacing w:val="-1"/>
          <w:sz w:val="20"/>
          <w:szCs w:val="20"/>
        </w:rPr>
        <w:t>P</w:t>
      </w:r>
      <w:r w:rsidRPr="004251E4">
        <w:rPr>
          <w:rFonts w:ascii="Arial" w:hAnsi="Arial" w:cs="Arial"/>
          <w:b/>
          <w:bCs/>
          <w:sz w:val="20"/>
          <w:szCs w:val="20"/>
        </w:rPr>
        <w:t>UB</w:t>
      </w:r>
      <w:r w:rsidRPr="004251E4">
        <w:rPr>
          <w:rFonts w:ascii="Arial" w:hAnsi="Arial" w:cs="Arial"/>
          <w:b/>
          <w:bCs/>
          <w:spacing w:val="1"/>
          <w:sz w:val="20"/>
          <w:szCs w:val="20"/>
        </w:rPr>
        <w:t>L</w:t>
      </w:r>
      <w:r w:rsidRPr="004251E4">
        <w:rPr>
          <w:rFonts w:ascii="Arial" w:hAnsi="Arial" w:cs="Arial"/>
          <w:b/>
          <w:bCs/>
          <w:sz w:val="20"/>
          <w:szCs w:val="20"/>
        </w:rPr>
        <w:t>I</w:t>
      </w:r>
      <w:r w:rsidRPr="004251E4">
        <w:rPr>
          <w:rFonts w:ascii="Arial" w:hAnsi="Arial" w:cs="Arial"/>
          <w:b/>
          <w:bCs/>
          <w:spacing w:val="5"/>
          <w:sz w:val="20"/>
          <w:szCs w:val="20"/>
        </w:rPr>
        <w:t>C</w:t>
      </w:r>
      <w:r w:rsidRPr="004251E4">
        <w:rPr>
          <w:rFonts w:ascii="Arial" w:hAnsi="Arial" w:cs="Arial"/>
          <w:b/>
          <w:bCs/>
          <w:spacing w:val="-5"/>
          <w:sz w:val="20"/>
          <w:szCs w:val="20"/>
        </w:rPr>
        <w:t>A</w:t>
      </w:r>
      <w:r w:rsidRPr="004251E4">
        <w:rPr>
          <w:rFonts w:ascii="Arial" w:hAnsi="Arial" w:cs="Arial"/>
          <w:b/>
          <w:bCs/>
          <w:sz w:val="20"/>
          <w:szCs w:val="20"/>
        </w:rPr>
        <w:t>DO</w:t>
      </w:r>
      <w:r w:rsidRPr="004251E4">
        <w:rPr>
          <w:rFonts w:ascii="Arial" w:hAnsi="Arial" w:cs="Arial"/>
          <w:b/>
          <w:bCs/>
          <w:spacing w:val="18"/>
          <w:sz w:val="20"/>
          <w:szCs w:val="20"/>
        </w:rPr>
        <w:t xml:space="preserve"> </w:t>
      </w:r>
      <w:r w:rsidRPr="004251E4">
        <w:rPr>
          <w:rFonts w:ascii="Arial" w:hAnsi="Arial" w:cs="Arial"/>
          <w:b/>
          <w:bCs/>
          <w:spacing w:val="-1"/>
          <w:sz w:val="20"/>
          <w:szCs w:val="20"/>
        </w:rPr>
        <w:t>E</w:t>
      </w:r>
      <w:r w:rsidRPr="004251E4">
        <w:rPr>
          <w:rFonts w:ascii="Arial" w:hAnsi="Arial" w:cs="Arial"/>
          <w:b/>
          <w:bCs/>
          <w:sz w:val="20"/>
          <w:szCs w:val="20"/>
        </w:rPr>
        <w:t>N</w:t>
      </w:r>
      <w:r w:rsidRPr="004251E4">
        <w:rPr>
          <w:rFonts w:ascii="Arial" w:hAnsi="Arial" w:cs="Arial"/>
          <w:b/>
          <w:bCs/>
          <w:spacing w:val="26"/>
          <w:sz w:val="20"/>
          <w:szCs w:val="20"/>
        </w:rPr>
        <w:t xml:space="preserve"> </w:t>
      </w:r>
      <w:r w:rsidRPr="004251E4">
        <w:rPr>
          <w:rFonts w:ascii="Arial" w:hAnsi="Arial" w:cs="Arial"/>
          <w:b/>
          <w:bCs/>
          <w:spacing w:val="-1"/>
          <w:sz w:val="20"/>
          <w:szCs w:val="20"/>
        </w:rPr>
        <w:t>E</w:t>
      </w:r>
      <w:r w:rsidRPr="004251E4">
        <w:rPr>
          <w:rFonts w:ascii="Arial" w:hAnsi="Arial" w:cs="Arial"/>
          <w:b/>
          <w:bCs/>
          <w:sz w:val="20"/>
          <w:szCs w:val="20"/>
        </w:rPr>
        <w:t>L</w:t>
      </w:r>
      <w:r w:rsidRPr="004251E4">
        <w:rPr>
          <w:rFonts w:ascii="Arial" w:hAnsi="Arial" w:cs="Arial"/>
          <w:b/>
          <w:bCs/>
          <w:spacing w:val="23"/>
          <w:sz w:val="20"/>
          <w:szCs w:val="20"/>
        </w:rPr>
        <w:t xml:space="preserve"> </w:t>
      </w:r>
      <w:r w:rsidRPr="004251E4">
        <w:rPr>
          <w:rFonts w:ascii="Arial" w:hAnsi="Arial" w:cs="Arial"/>
          <w:b/>
          <w:bCs/>
          <w:spacing w:val="1"/>
          <w:sz w:val="20"/>
          <w:szCs w:val="20"/>
        </w:rPr>
        <w:t>P</w:t>
      </w:r>
      <w:r w:rsidRPr="004251E4">
        <w:rPr>
          <w:rFonts w:ascii="Arial" w:hAnsi="Arial" w:cs="Arial"/>
          <w:b/>
          <w:bCs/>
          <w:spacing w:val="-1"/>
          <w:sz w:val="20"/>
          <w:szCs w:val="20"/>
        </w:rPr>
        <w:t>E</w:t>
      </w:r>
      <w:r w:rsidRPr="004251E4">
        <w:rPr>
          <w:rFonts w:ascii="Arial" w:hAnsi="Arial" w:cs="Arial"/>
          <w:b/>
          <w:bCs/>
          <w:sz w:val="20"/>
          <w:szCs w:val="20"/>
        </w:rPr>
        <w:t>RI</w:t>
      </w:r>
      <w:r w:rsidRPr="004251E4">
        <w:rPr>
          <w:rFonts w:ascii="Arial" w:hAnsi="Arial" w:cs="Arial"/>
          <w:b/>
          <w:bCs/>
          <w:spacing w:val="1"/>
          <w:sz w:val="20"/>
          <w:szCs w:val="20"/>
        </w:rPr>
        <w:t>Ó</w:t>
      </w:r>
      <w:r w:rsidRPr="004251E4">
        <w:rPr>
          <w:rFonts w:ascii="Arial" w:hAnsi="Arial" w:cs="Arial"/>
          <w:b/>
          <w:bCs/>
          <w:sz w:val="20"/>
          <w:szCs w:val="20"/>
        </w:rPr>
        <w:t>DICO</w:t>
      </w:r>
      <w:r w:rsidRPr="004251E4">
        <w:rPr>
          <w:rFonts w:ascii="Arial" w:hAnsi="Arial" w:cs="Arial"/>
          <w:b/>
          <w:bCs/>
          <w:spacing w:val="16"/>
          <w:sz w:val="20"/>
          <w:szCs w:val="20"/>
        </w:rPr>
        <w:t xml:space="preserve"> </w:t>
      </w:r>
      <w:r w:rsidRPr="004251E4">
        <w:rPr>
          <w:rFonts w:ascii="Arial" w:hAnsi="Arial" w:cs="Arial"/>
          <w:b/>
          <w:bCs/>
          <w:spacing w:val="1"/>
          <w:sz w:val="20"/>
          <w:szCs w:val="20"/>
        </w:rPr>
        <w:t>O</w:t>
      </w:r>
      <w:r w:rsidRPr="004251E4">
        <w:rPr>
          <w:rFonts w:ascii="Arial" w:hAnsi="Arial" w:cs="Arial"/>
          <w:b/>
          <w:bCs/>
          <w:sz w:val="20"/>
          <w:szCs w:val="20"/>
        </w:rPr>
        <w:t>FIC</w:t>
      </w:r>
      <w:r w:rsidRPr="004251E4">
        <w:rPr>
          <w:rFonts w:ascii="Arial" w:hAnsi="Arial" w:cs="Arial"/>
          <w:b/>
          <w:bCs/>
          <w:spacing w:val="4"/>
          <w:sz w:val="20"/>
          <w:szCs w:val="20"/>
        </w:rPr>
        <w:t>I</w:t>
      </w:r>
      <w:r w:rsidRPr="004251E4">
        <w:rPr>
          <w:rFonts w:ascii="Arial" w:hAnsi="Arial" w:cs="Arial"/>
          <w:b/>
          <w:bCs/>
          <w:spacing w:val="-5"/>
          <w:sz w:val="20"/>
          <w:szCs w:val="20"/>
        </w:rPr>
        <w:t>A</w:t>
      </w:r>
      <w:r w:rsidRPr="004251E4">
        <w:rPr>
          <w:rFonts w:ascii="Arial" w:hAnsi="Arial" w:cs="Arial"/>
          <w:b/>
          <w:bCs/>
          <w:sz w:val="20"/>
          <w:szCs w:val="20"/>
        </w:rPr>
        <w:t>L</w:t>
      </w:r>
      <w:r>
        <w:rPr>
          <w:rFonts w:ascii="Arial" w:hAnsi="Arial" w:cs="Arial"/>
          <w:b/>
          <w:bCs/>
          <w:sz w:val="20"/>
          <w:szCs w:val="20"/>
        </w:rPr>
        <w:t xml:space="preserve"> EDICIÓN VESPERTINA</w:t>
      </w:r>
      <w:r w:rsidRPr="004251E4">
        <w:rPr>
          <w:rFonts w:ascii="Arial" w:hAnsi="Arial" w:cs="Arial"/>
          <w:b/>
          <w:bCs/>
          <w:spacing w:val="25"/>
          <w:sz w:val="20"/>
          <w:szCs w:val="20"/>
        </w:rPr>
        <w:t xml:space="preserve"> </w:t>
      </w:r>
      <w:r w:rsidRPr="004251E4">
        <w:rPr>
          <w:rFonts w:ascii="Arial" w:hAnsi="Arial" w:cs="Arial"/>
          <w:b/>
          <w:bCs/>
          <w:spacing w:val="2"/>
          <w:sz w:val="20"/>
          <w:szCs w:val="20"/>
        </w:rPr>
        <w:t>N</w:t>
      </w:r>
      <w:r w:rsidRPr="004251E4">
        <w:rPr>
          <w:rFonts w:ascii="Arial" w:hAnsi="Arial" w:cs="Arial"/>
          <w:b/>
          <w:bCs/>
          <w:sz w:val="20"/>
          <w:szCs w:val="20"/>
        </w:rPr>
        <w:t>o.</w:t>
      </w:r>
      <w:r w:rsidRPr="004251E4">
        <w:rPr>
          <w:rFonts w:ascii="Arial" w:hAnsi="Arial" w:cs="Arial"/>
          <w:b/>
          <w:bCs/>
          <w:spacing w:val="23"/>
          <w:sz w:val="20"/>
          <w:szCs w:val="20"/>
        </w:rPr>
        <w:t xml:space="preserve"> </w:t>
      </w:r>
      <w:r>
        <w:rPr>
          <w:rFonts w:ascii="Arial" w:hAnsi="Arial" w:cs="Arial"/>
          <w:b/>
          <w:bCs/>
          <w:sz w:val="20"/>
          <w:szCs w:val="20"/>
        </w:rPr>
        <w:t>153</w:t>
      </w:r>
      <w:r w:rsidRPr="004251E4">
        <w:rPr>
          <w:rFonts w:ascii="Arial" w:hAnsi="Arial" w:cs="Arial"/>
          <w:b/>
          <w:bCs/>
          <w:sz w:val="20"/>
          <w:szCs w:val="20"/>
        </w:rPr>
        <w:t>,</w:t>
      </w:r>
      <w:r w:rsidRPr="004251E4">
        <w:rPr>
          <w:rFonts w:ascii="Arial" w:hAnsi="Arial" w:cs="Arial"/>
          <w:b/>
          <w:bCs/>
          <w:spacing w:val="22"/>
          <w:sz w:val="20"/>
          <w:szCs w:val="20"/>
        </w:rPr>
        <w:t xml:space="preserve"> </w:t>
      </w:r>
      <w:r w:rsidRPr="004251E4">
        <w:rPr>
          <w:rFonts w:ascii="Arial" w:hAnsi="Arial" w:cs="Arial"/>
          <w:b/>
          <w:bCs/>
          <w:spacing w:val="2"/>
          <w:sz w:val="20"/>
          <w:szCs w:val="20"/>
        </w:rPr>
        <w:t>D</w:t>
      </w:r>
      <w:r w:rsidRPr="004251E4">
        <w:rPr>
          <w:rFonts w:ascii="Arial" w:hAnsi="Arial" w:cs="Arial"/>
          <w:b/>
          <w:bCs/>
          <w:spacing w:val="-1"/>
          <w:sz w:val="20"/>
          <w:szCs w:val="20"/>
        </w:rPr>
        <w:t>E</w:t>
      </w:r>
      <w:r w:rsidRPr="004251E4">
        <w:rPr>
          <w:rFonts w:ascii="Arial" w:hAnsi="Arial" w:cs="Arial"/>
          <w:b/>
          <w:bCs/>
          <w:sz w:val="20"/>
          <w:szCs w:val="20"/>
        </w:rPr>
        <w:t>L</w:t>
      </w:r>
      <w:r w:rsidRPr="004251E4">
        <w:rPr>
          <w:rFonts w:ascii="Arial" w:hAnsi="Arial" w:cs="Arial"/>
          <w:b/>
          <w:bCs/>
          <w:spacing w:val="23"/>
          <w:sz w:val="20"/>
          <w:szCs w:val="20"/>
        </w:rPr>
        <w:t xml:space="preserve"> </w:t>
      </w:r>
      <w:r>
        <w:rPr>
          <w:rFonts w:ascii="Arial" w:hAnsi="Arial" w:cs="Arial"/>
          <w:b/>
          <w:bCs/>
          <w:spacing w:val="23"/>
          <w:sz w:val="20"/>
          <w:szCs w:val="20"/>
        </w:rPr>
        <w:t>22</w:t>
      </w:r>
      <w:r w:rsidRPr="004251E4">
        <w:rPr>
          <w:rFonts w:ascii="Arial" w:hAnsi="Arial" w:cs="Arial"/>
          <w:b/>
          <w:bCs/>
          <w:spacing w:val="2"/>
          <w:sz w:val="20"/>
          <w:szCs w:val="20"/>
        </w:rPr>
        <w:t xml:space="preserve"> DE </w:t>
      </w:r>
      <w:r>
        <w:rPr>
          <w:rFonts w:ascii="Arial" w:hAnsi="Arial" w:cs="Arial"/>
          <w:b/>
          <w:bCs/>
          <w:spacing w:val="2"/>
          <w:sz w:val="20"/>
          <w:szCs w:val="20"/>
        </w:rPr>
        <w:t>DIC</w:t>
      </w:r>
      <w:r w:rsidRPr="004251E4">
        <w:rPr>
          <w:rFonts w:ascii="Arial" w:hAnsi="Arial" w:cs="Arial"/>
          <w:b/>
          <w:bCs/>
          <w:spacing w:val="2"/>
          <w:sz w:val="20"/>
          <w:szCs w:val="20"/>
        </w:rPr>
        <w:t>IEMBRE DE 2022.</w:t>
      </w:r>
    </w:p>
    <w:p w:rsidR="00494F4A" w:rsidRDefault="00494F4A" w:rsidP="007309D2">
      <w:pPr>
        <w:autoSpaceDE w:val="0"/>
        <w:autoSpaceDN w:val="0"/>
        <w:adjustRightInd w:val="0"/>
        <w:spacing w:line="184" w:lineRule="exact"/>
        <w:ind w:right="-285" w:firstLine="709"/>
        <w:rPr>
          <w:rFonts w:ascii="Arial" w:hAnsi="Arial" w:cs="Arial"/>
          <w:b/>
          <w:bCs/>
          <w:spacing w:val="-6"/>
          <w:sz w:val="18"/>
          <w:szCs w:val="18"/>
          <w:lang w:eastAsia="es-MX"/>
        </w:rPr>
      </w:pPr>
    </w:p>
    <w:p w:rsidR="00494F4A" w:rsidRPr="00494F4A" w:rsidRDefault="00494F4A" w:rsidP="007309D2">
      <w:pPr>
        <w:autoSpaceDE w:val="0"/>
        <w:autoSpaceDN w:val="0"/>
        <w:adjustRightInd w:val="0"/>
        <w:spacing w:line="184" w:lineRule="exact"/>
        <w:ind w:left="851" w:right="-285"/>
        <w:jc w:val="both"/>
        <w:rPr>
          <w:rFonts w:ascii="Arial" w:hAnsi="Arial" w:cs="Arial"/>
          <w:lang w:eastAsia="es-MX"/>
        </w:rPr>
      </w:pPr>
      <w:r w:rsidRPr="00494F4A">
        <w:rPr>
          <w:rFonts w:ascii="Arial" w:hAnsi="Arial" w:cs="Arial"/>
          <w:b/>
          <w:bCs/>
          <w:spacing w:val="-6"/>
          <w:lang w:eastAsia="es-MX"/>
        </w:rPr>
        <w:t>A</w:t>
      </w:r>
      <w:r w:rsidRPr="00494F4A">
        <w:rPr>
          <w:rFonts w:ascii="Arial" w:hAnsi="Arial" w:cs="Arial"/>
          <w:b/>
          <w:bCs/>
          <w:spacing w:val="-4"/>
          <w:lang w:eastAsia="es-MX"/>
        </w:rPr>
        <w:t>R</w:t>
      </w:r>
      <w:r w:rsidRPr="00494F4A">
        <w:rPr>
          <w:rFonts w:ascii="Arial" w:hAnsi="Arial" w:cs="Arial"/>
          <w:b/>
          <w:bCs/>
          <w:spacing w:val="-3"/>
          <w:lang w:eastAsia="es-MX"/>
        </w:rPr>
        <w:t>TÍCUL</w:t>
      </w:r>
      <w:r w:rsidRPr="00494F4A">
        <w:rPr>
          <w:rFonts w:ascii="Arial" w:hAnsi="Arial" w:cs="Arial"/>
          <w:b/>
          <w:bCs/>
          <w:lang w:eastAsia="es-MX"/>
        </w:rPr>
        <w:t>O</w:t>
      </w:r>
      <w:r w:rsidRPr="00494F4A">
        <w:rPr>
          <w:rFonts w:ascii="Arial" w:hAnsi="Arial" w:cs="Arial"/>
          <w:b/>
          <w:bCs/>
          <w:spacing w:val="-1"/>
          <w:lang w:eastAsia="es-MX"/>
        </w:rPr>
        <w:t xml:space="preserve"> </w:t>
      </w:r>
      <w:r w:rsidRPr="00494F4A">
        <w:rPr>
          <w:rFonts w:ascii="Arial" w:hAnsi="Arial" w:cs="Arial"/>
          <w:b/>
          <w:bCs/>
          <w:spacing w:val="-3"/>
          <w:lang w:eastAsia="es-MX"/>
        </w:rPr>
        <w:t>P</w:t>
      </w:r>
      <w:r w:rsidRPr="00494F4A">
        <w:rPr>
          <w:rFonts w:ascii="Arial" w:hAnsi="Arial" w:cs="Arial"/>
          <w:b/>
          <w:bCs/>
          <w:spacing w:val="-5"/>
          <w:lang w:eastAsia="es-MX"/>
        </w:rPr>
        <w:t>R</w:t>
      </w:r>
      <w:r w:rsidRPr="00494F4A">
        <w:rPr>
          <w:rFonts w:ascii="Arial" w:hAnsi="Arial" w:cs="Arial"/>
          <w:b/>
          <w:bCs/>
          <w:spacing w:val="-3"/>
          <w:lang w:eastAsia="es-MX"/>
        </w:rPr>
        <w:t>IME</w:t>
      </w:r>
      <w:r w:rsidRPr="00494F4A">
        <w:rPr>
          <w:rFonts w:ascii="Arial" w:hAnsi="Arial" w:cs="Arial"/>
          <w:b/>
          <w:bCs/>
          <w:spacing w:val="-5"/>
          <w:lang w:eastAsia="es-MX"/>
        </w:rPr>
        <w:t>R</w:t>
      </w:r>
      <w:r w:rsidRPr="00494F4A">
        <w:rPr>
          <w:rFonts w:ascii="Arial" w:hAnsi="Arial" w:cs="Arial"/>
          <w:b/>
          <w:bCs/>
          <w:spacing w:val="-4"/>
          <w:lang w:eastAsia="es-MX"/>
        </w:rPr>
        <w:t>O</w:t>
      </w:r>
      <w:r w:rsidRPr="00494F4A">
        <w:rPr>
          <w:rFonts w:ascii="Arial" w:hAnsi="Arial" w:cs="Arial"/>
          <w:b/>
          <w:bCs/>
          <w:lang w:eastAsia="es-MX"/>
        </w:rPr>
        <w:t>.</w:t>
      </w:r>
      <w:r w:rsidRPr="00494F4A">
        <w:rPr>
          <w:rFonts w:ascii="Arial" w:hAnsi="Arial" w:cs="Arial"/>
          <w:b/>
          <w:bCs/>
          <w:spacing w:val="-1"/>
          <w:lang w:eastAsia="es-MX"/>
        </w:rPr>
        <w:t xml:space="preserve"> </w:t>
      </w: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1"/>
          <w:lang w:eastAsia="es-MX"/>
        </w:rPr>
        <w:t xml:space="preserve"> </w:t>
      </w:r>
      <w:r w:rsidRPr="00494F4A">
        <w:rPr>
          <w:rFonts w:ascii="Arial" w:hAnsi="Arial" w:cs="Arial"/>
          <w:spacing w:val="-4"/>
          <w:lang w:eastAsia="es-MX"/>
        </w:rPr>
        <w:t>present</w:t>
      </w:r>
      <w:r w:rsidRPr="00494F4A">
        <w:rPr>
          <w:rFonts w:ascii="Arial" w:hAnsi="Arial" w:cs="Arial"/>
          <w:lang w:eastAsia="es-MX"/>
        </w:rPr>
        <w:t>e</w:t>
      </w:r>
      <w:r w:rsidRPr="00494F4A">
        <w:rPr>
          <w:rFonts w:ascii="Arial" w:hAnsi="Arial" w:cs="Arial"/>
          <w:spacing w:val="-1"/>
          <w:lang w:eastAsia="es-MX"/>
        </w:rPr>
        <w:t xml:space="preserve"> </w:t>
      </w:r>
      <w:r w:rsidRPr="00494F4A">
        <w:rPr>
          <w:rFonts w:ascii="Arial" w:hAnsi="Arial" w:cs="Arial"/>
          <w:spacing w:val="-4"/>
          <w:lang w:eastAsia="es-MX"/>
        </w:rPr>
        <w:t>Decret</w:t>
      </w:r>
      <w:r w:rsidRPr="00494F4A">
        <w:rPr>
          <w:rFonts w:ascii="Arial" w:hAnsi="Arial" w:cs="Arial"/>
          <w:lang w:eastAsia="es-MX"/>
        </w:rPr>
        <w:t>o</w:t>
      </w:r>
      <w:r w:rsidRPr="00494F4A">
        <w:rPr>
          <w:rFonts w:ascii="Arial" w:hAnsi="Arial" w:cs="Arial"/>
          <w:spacing w:val="-1"/>
          <w:lang w:eastAsia="es-MX"/>
        </w:rPr>
        <w:t xml:space="preserve"> </w:t>
      </w:r>
      <w:r w:rsidRPr="00494F4A">
        <w:rPr>
          <w:rFonts w:ascii="Arial" w:hAnsi="Arial" w:cs="Arial"/>
          <w:spacing w:val="-5"/>
          <w:lang w:eastAsia="es-MX"/>
        </w:rPr>
        <w:t>e</w:t>
      </w:r>
      <w:r w:rsidRPr="00494F4A">
        <w:rPr>
          <w:rFonts w:ascii="Arial" w:hAnsi="Arial" w:cs="Arial"/>
          <w:spacing w:val="-4"/>
          <w:lang w:eastAsia="es-MX"/>
        </w:rPr>
        <w:t>ntrar</w:t>
      </w:r>
      <w:r w:rsidRPr="00494F4A">
        <w:rPr>
          <w:rFonts w:ascii="Arial" w:hAnsi="Arial" w:cs="Arial"/>
          <w:lang w:eastAsia="es-MX"/>
        </w:rPr>
        <w:t>á</w:t>
      </w:r>
      <w:r w:rsidRPr="00494F4A">
        <w:rPr>
          <w:rFonts w:ascii="Arial" w:hAnsi="Arial" w:cs="Arial"/>
          <w:spacing w:val="-1"/>
          <w:lang w:eastAsia="es-MX"/>
        </w:rPr>
        <w:t xml:space="preserve"> </w:t>
      </w:r>
      <w:r w:rsidRPr="00494F4A">
        <w:rPr>
          <w:rFonts w:ascii="Arial" w:hAnsi="Arial" w:cs="Arial"/>
          <w:spacing w:val="-4"/>
          <w:lang w:eastAsia="es-MX"/>
        </w:rPr>
        <w:t>e</w:t>
      </w:r>
      <w:r w:rsidRPr="00494F4A">
        <w:rPr>
          <w:rFonts w:ascii="Arial" w:hAnsi="Arial" w:cs="Arial"/>
          <w:lang w:eastAsia="es-MX"/>
        </w:rPr>
        <w:t xml:space="preserve">n </w:t>
      </w:r>
      <w:r w:rsidRPr="00494F4A">
        <w:rPr>
          <w:rFonts w:ascii="Arial" w:hAnsi="Arial" w:cs="Arial"/>
          <w:spacing w:val="-4"/>
          <w:lang w:eastAsia="es-MX"/>
        </w:rPr>
        <w:t>vigo</w:t>
      </w:r>
      <w:r w:rsidRPr="00494F4A">
        <w:rPr>
          <w:rFonts w:ascii="Arial" w:hAnsi="Arial" w:cs="Arial"/>
          <w:lang w:eastAsia="es-MX"/>
        </w:rPr>
        <w:t>r</w:t>
      </w:r>
      <w:r w:rsidRPr="00494F4A">
        <w:rPr>
          <w:rFonts w:ascii="Arial" w:hAnsi="Arial" w:cs="Arial"/>
          <w:spacing w:val="-1"/>
          <w:lang w:eastAsia="es-MX"/>
        </w:rPr>
        <w:t xml:space="preserve"> </w:t>
      </w: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1"/>
          <w:lang w:eastAsia="es-MX"/>
        </w:rPr>
        <w:t xml:space="preserve"> </w:t>
      </w:r>
      <w:r w:rsidRPr="00494F4A">
        <w:rPr>
          <w:rFonts w:ascii="Arial" w:hAnsi="Arial" w:cs="Arial"/>
          <w:spacing w:val="-4"/>
          <w:lang w:eastAsia="es-MX"/>
        </w:rPr>
        <w:t>dí</w:t>
      </w:r>
      <w:r w:rsidRPr="00494F4A">
        <w:rPr>
          <w:rFonts w:ascii="Arial" w:hAnsi="Arial" w:cs="Arial"/>
          <w:lang w:eastAsia="es-MX"/>
        </w:rPr>
        <w:t>a</w:t>
      </w:r>
      <w:r w:rsidRPr="00494F4A">
        <w:rPr>
          <w:rFonts w:ascii="Arial" w:hAnsi="Arial" w:cs="Arial"/>
          <w:spacing w:val="-1"/>
          <w:lang w:eastAsia="es-MX"/>
        </w:rPr>
        <w:t xml:space="preserve"> </w:t>
      </w:r>
      <w:r w:rsidRPr="00494F4A">
        <w:rPr>
          <w:rFonts w:ascii="Arial" w:hAnsi="Arial" w:cs="Arial"/>
          <w:spacing w:val="-4"/>
          <w:lang w:eastAsia="es-MX"/>
        </w:rPr>
        <w:t>siguient</w:t>
      </w:r>
      <w:r w:rsidRPr="00494F4A">
        <w:rPr>
          <w:rFonts w:ascii="Arial" w:hAnsi="Arial" w:cs="Arial"/>
          <w:lang w:eastAsia="es-MX"/>
        </w:rPr>
        <w:t>e</w:t>
      </w:r>
      <w:r w:rsidRPr="00494F4A">
        <w:rPr>
          <w:rFonts w:ascii="Arial" w:hAnsi="Arial" w:cs="Arial"/>
          <w:spacing w:val="-1"/>
          <w:lang w:eastAsia="es-MX"/>
        </w:rPr>
        <w:t xml:space="preserve"> </w:t>
      </w:r>
      <w:r w:rsidRPr="00494F4A">
        <w:rPr>
          <w:rFonts w:ascii="Arial" w:hAnsi="Arial" w:cs="Arial"/>
          <w:spacing w:val="-4"/>
          <w:lang w:eastAsia="es-MX"/>
        </w:rPr>
        <w:t>a</w:t>
      </w:r>
      <w:r w:rsidRPr="00494F4A">
        <w:rPr>
          <w:rFonts w:ascii="Arial" w:hAnsi="Arial" w:cs="Arial"/>
          <w:lang w:eastAsia="es-MX"/>
        </w:rPr>
        <w:t>l</w:t>
      </w:r>
      <w:r w:rsidRPr="00494F4A">
        <w:rPr>
          <w:rFonts w:ascii="Arial" w:hAnsi="Arial" w:cs="Arial"/>
          <w:spacing w:val="-1"/>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1"/>
          <w:lang w:eastAsia="es-MX"/>
        </w:rPr>
        <w:t xml:space="preserve"> </w:t>
      </w:r>
      <w:r w:rsidRPr="00494F4A">
        <w:rPr>
          <w:rFonts w:ascii="Arial" w:hAnsi="Arial" w:cs="Arial"/>
          <w:spacing w:val="-4"/>
          <w:lang w:eastAsia="es-MX"/>
        </w:rPr>
        <w:t>s</w:t>
      </w:r>
      <w:r w:rsidRPr="00494F4A">
        <w:rPr>
          <w:rFonts w:ascii="Arial" w:hAnsi="Arial" w:cs="Arial"/>
          <w:lang w:eastAsia="es-MX"/>
        </w:rPr>
        <w:t>u</w:t>
      </w:r>
      <w:r w:rsidRPr="00494F4A">
        <w:rPr>
          <w:rFonts w:ascii="Arial" w:hAnsi="Arial" w:cs="Arial"/>
          <w:spacing w:val="-1"/>
          <w:lang w:eastAsia="es-MX"/>
        </w:rPr>
        <w:t xml:space="preserve"> </w:t>
      </w:r>
      <w:r w:rsidRPr="00494F4A">
        <w:rPr>
          <w:rFonts w:ascii="Arial" w:hAnsi="Arial" w:cs="Arial"/>
          <w:spacing w:val="-3"/>
          <w:lang w:eastAsia="es-MX"/>
        </w:rPr>
        <w:t>p</w:t>
      </w:r>
      <w:r w:rsidRPr="00494F4A">
        <w:rPr>
          <w:rFonts w:ascii="Arial" w:hAnsi="Arial" w:cs="Arial"/>
          <w:spacing w:val="-4"/>
          <w:lang w:eastAsia="es-MX"/>
        </w:rPr>
        <w:t>ublicació</w:t>
      </w:r>
      <w:r w:rsidRPr="00494F4A">
        <w:rPr>
          <w:rFonts w:ascii="Arial" w:hAnsi="Arial" w:cs="Arial"/>
          <w:lang w:eastAsia="es-MX"/>
        </w:rPr>
        <w:t>n</w:t>
      </w:r>
      <w:r w:rsidRPr="00494F4A">
        <w:rPr>
          <w:rFonts w:ascii="Arial" w:hAnsi="Arial" w:cs="Arial"/>
          <w:spacing w:val="-1"/>
          <w:lang w:eastAsia="es-MX"/>
        </w:rPr>
        <w:t xml:space="preserve"> </w:t>
      </w:r>
      <w:r w:rsidRPr="00494F4A">
        <w:rPr>
          <w:rFonts w:ascii="Arial" w:hAnsi="Arial" w:cs="Arial"/>
          <w:spacing w:val="-4"/>
          <w:lang w:eastAsia="es-MX"/>
        </w:rPr>
        <w:t>e</w:t>
      </w:r>
      <w:r w:rsidRPr="00494F4A">
        <w:rPr>
          <w:rFonts w:ascii="Arial" w:hAnsi="Arial" w:cs="Arial"/>
          <w:lang w:eastAsia="es-MX"/>
        </w:rPr>
        <w:t>n</w:t>
      </w:r>
      <w:r w:rsidRPr="00494F4A">
        <w:rPr>
          <w:rFonts w:ascii="Arial" w:hAnsi="Arial" w:cs="Arial"/>
          <w:spacing w:val="-1"/>
          <w:lang w:eastAsia="es-MX"/>
        </w:rPr>
        <w:t xml:space="preserve"> </w:t>
      </w: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1"/>
          <w:lang w:eastAsia="es-MX"/>
        </w:rPr>
        <w:t xml:space="preserve"> </w:t>
      </w:r>
      <w:r w:rsidRPr="00494F4A">
        <w:rPr>
          <w:rFonts w:ascii="Arial" w:hAnsi="Arial" w:cs="Arial"/>
          <w:spacing w:val="-4"/>
          <w:lang w:eastAsia="es-MX"/>
        </w:rPr>
        <w:t>Peri</w:t>
      </w:r>
      <w:r w:rsidRPr="00494F4A">
        <w:rPr>
          <w:rFonts w:ascii="Arial" w:hAnsi="Arial" w:cs="Arial"/>
          <w:spacing w:val="-3"/>
          <w:lang w:eastAsia="es-MX"/>
        </w:rPr>
        <w:t>ó</w:t>
      </w:r>
      <w:r w:rsidRPr="00494F4A">
        <w:rPr>
          <w:rFonts w:ascii="Arial" w:hAnsi="Arial" w:cs="Arial"/>
          <w:spacing w:val="-4"/>
          <w:lang w:eastAsia="es-MX"/>
        </w:rPr>
        <w:t>dico</w:t>
      </w:r>
      <w:r w:rsidRPr="00494F4A">
        <w:rPr>
          <w:rFonts w:ascii="Arial" w:hAnsi="Arial" w:cs="Arial"/>
          <w:lang w:eastAsia="es-MX"/>
        </w:rPr>
        <w:t xml:space="preserve"> </w:t>
      </w:r>
      <w:r w:rsidRPr="00494F4A">
        <w:rPr>
          <w:rFonts w:ascii="Arial" w:hAnsi="Arial" w:cs="Arial"/>
          <w:spacing w:val="-4"/>
          <w:lang w:eastAsia="es-MX"/>
        </w:rPr>
        <w:t>Of</w:t>
      </w:r>
      <w:r w:rsidRPr="00494F4A">
        <w:rPr>
          <w:rFonts w:ascii="Arial" w:hAnsi="Arial" w:cs="Arial"/>
          <w:spacing w:val="-5"/>
          <w:lang w:eastAsia="es-MX"/>
        </w:rPr>
        <w:t>i</w:t>
      </w:r>
      <w:r w:rsidRPr="00494F4A">
        <w:rPr>
          <w:rFonts w:ascii="Arial" w:hAnsi="Arial" w:cs="Arial"/>
          <w:spacing w:val="-4"/>
          <w:lang w:eastAsia="es-MX"/>
        </w:rPr>
        <w:t>cia</w:t>
      </w:r>
      <w:r w:rsidRPr="00494F4A">
        <w:rPr>
          <w:rFonts w:ascii="Arial" w:hAnsi="Arial" w:cs="Arial"/>
          <w:lang w:eastAsia="es-MX"/>
        </w:rPr>
        <w:t>l</w:t>
      </w:r>
      <w:r w:rsidRPr="00494F4A">
        <w:rPr>
          <w:rFonts w:ascii="Arial" w:hAnsi="Arial" w:cs="Arial"/>
          <w:spacing w:val="-7"/>
          <w:lang w:eastAsia="es-MX"/>
        </w:rPr>
        <w:t xml:space="preserve"> </w:t>
      </w:r>
      <w:r w:rsidRPr="00494F4A">
        <w:rPr>
          <w:rFonts w:ascii="Arial" w:hAnsi="Arial" w:cs="Arial"/>
          <w:spacing w:val="-4"/>
          <w:lang w:eastAsia="es-MX"/>
        </w:rPr>
        <w:t>de</w:t>
      </w:r>
      <w:r w:rsidRPr="00494F4A">
        <w:rPr>
          <w:rFonts w:ascii="Arial" w:hAnsi="Arial" w:cs="Arial"/>
          <w:lang w:eastAsia="es-MX"/>
        </w:rPr>
        <w:t>l</w:t>
      </w:r>
      <w:r w:rsidRPr="00494F4A">
        <w:rPr>
          <w:rFonts w:ascii="Arial" w:hAnsi="Arial" w:cs="Arial"/>
          <w:spacing w:val="-8"/>
          <w:lang w:eastAsia="es-MX"/>
        </w:rPr>
        <w:t xml:space="preserve"> </w:t>
      </w:r>
      <w:r w:rsidRPr="00494F4A">
        <w:rPr>
          <w:rFonts w:ascii="Arial" w:hAnsi="Arial" w:cs="Arial"/>
          <w:spacing w:val="-4"/>
          <w:lang w:eastAsia="es-MX"/>
        </w:rPr>
        <w:t>Est</w:t>
      </w:r>
      <w:r w:rsidRPr="00494F4A">
        <w:rPr>
          <w:rFonts w:ascii="Arial" w:hAnsi="Arial" w:cs="Arial"/>
          <w:spacing w:val="-5"/>
          <w:lang w:eastAsia="es-MX"/>
        </w:rPr>
        <w:t>a</w:t>
      </w:r>
      <w:r w:rsidRPr="00494F4A">
        <w:rPr>
          <w:rFonts w:ascii="Arial" w:hAnsi="Arial" w:cs="Arial"/>
          <w:spacing w:val="-4"/>
          <w:lang w:eastAsia="es-MX"/>
        </w:rPr>
        <w:t>do.</w:t>
      </w:r>
    </w:p>
    <w:p w:rsidR="00494F4A" w:rsidRPr="00494F4A" w:rsidRDefault="00494F4A" w:rsidP="007309D2">
      <w:pPr>
        <w:pStyle w:val="Prrafodelista"/>
        <w:autoSpaceDE w:val="0"/>
        <w:autoSpaceDN w:val="0"/>
        <w:adjustRightInd w:val="0"/>
        <w:spacing w:before="8" w:line="110" w:lineRule="exact"/>
        <w:ind w:left="1146" w:right="-285"/>
        <w:jc w:val="both"/>
        <w:rPr>
          <w:rFonts w:ascii="Arial" w:hAnsi="Arial" w:cs="Arial"/>
          <w:sz w:val="20"/>
          <w:szCs w:val="20"/>
          <w:lang w:eastAsia="es-MX"/>
        </w:rPr>
      </w:pPr>
    </w:p>
    <w:p w:rsidR="00494F4A" w:rsidRPr="00494F4A" w:rsidRDefault="00494F4A" w:rsidP="007309D2">
      <w:pPr>
        <w:autoSpaceDE w:val="0"/>
        <w:autoSpaceDN w:val="0"/>
        <w:adjustRightInd w:val="0"/>
        <w:spacing w:line="242" w:lineRule="auto"/>
        <w:ind w:left="851" w:right="-285"/>
        <w:jc w:val="both"/>
        <w:rPr>
          <w:rFonts w:ascii="Arial" w:hAnsi="Arial" w:cs="Arial"/>
          <w:lang w:eastAsia="es-MX"/>
        </w:rPr>
      </w:pPr>
      <w:r w:rsidRPr="00494F4A">
        <w:rPr>
          <w:rFonts w:ascii="Arial" w:hAnsi="Arial" w:cs="Arial"/>
          <w:b/>
          <w:bCs/>
          <w:spacing w:val="-6"/>
          <w:lang w:eastAsia="es-MX"/>
        </w:rPr>
        <w:t>A</w:t>
      </w:r>
      <w:r w:rsidRPr="00494F4A">
        <w:rPr>
          <w:rFonts w:ascii="Arial" w:hAnsi="Arial" w:cs="Arial"/>
          <w:b/>
          <w:bCs/>
          <w:spacing w:val="-4"/>
          <w:lang w:eastAsia="es-MX"/>
        </w:rPr>
        <w:t>RTÍCUL</w:t>
      </w:r>
      <w:r w:rsidRPr="00494F4A">
        <w:rPr>
          <w:rFonts w:ascii="Arial" w:hAnsi="Arial" w:cs="Arial"/>
          <w:b/>
          <w:bCs/>
          <w:lang w:eastAsia="es-MX"/>
        </w:rPr>
        <w:t>O</w:t>
      </w:r>
      <w:r w:rsidRPr="00494F4A">
        <w:rPr>
          <w:rFonts w:ascii="Arial" w:hAnsi="Arial" w:cs="Arial"/>
          <w:b/>
          <w:bCs/>
          <w:spacing w:val="36"/>
          <w:lang w:eastAsia="es-MX"/>
        </w:rPr>
        <w:t xml:space="preserve"> </w:t>
      </w:r>
      <w:r w:rsidRPr="00494F4A">
        <w:rPr>
          <w:rFonts w:ascii="Arial" w:hAnsi="Arial" w:cs="Arial"/>
          <w:b/>
          <w:bCs/>
          <w:spacing w:val="-4"/>
          <w:lang w:eastAsia="es-MX"/>
        </w:rPr>
        <w:t>SEGUNDO</w:t>
      </w:r>
      <w:r w:rsidRPr="00494F4A">
        <w:rPr>
          <w:rFonts w:ascii="Arial" w:hAnsi="Arial" w:cs="Arial"/>
          <w:b/>
          <w:bCs/>
          <w:lang w:eastAsia="es-MX"/>
        </w:rPr>
        <w:t>.</w:t>
      </w:r>
      <w:r w:rsidRPr="00494F4A">
        <w:rPr>
          <w:rFonts w:ascii="Arial" w:hAnsi="Arial" w:cs="Arial"/>
          <w:b/>
          <w:bCs/>
          <w:spacing w:val="35"/>
          <w:lang w:eastAsia="es-MX"/>
        </w:rPr>
        <w:t xml:space="preserve"> </w:t>
      </w:r>
      <w:r w:rsidRPr="00494F4A">
        <w:rPr>
          <w:rFonts w:ascii="Arial" w:hAnsi="Arial" w:cs="Arial"/>
          <w:spacing w:val="-4"/>
          <w:lang w:eastAsia="es-MX"/>
        </w:rPr>
        <w:t>S</w:t>
      </w:r>
      <w:r w:rsidRPr="00494F4A">
        <w:rPr>
          <w:rFonts w:ascii="Arial" w:hAnsi="Arial" w:cs="Arial"/>
          <w:lang w:eastAsia="es-MX"/>
        </w:rPr>
        <w:t>e</w:t>
      </w:r>
      <w:r w:rsidRPr="00494F4A">
        <w:rPr>
          <w:rFonts w:ascii="Arial" w:hAnsi="Arial" w:cs="Arial"/>
          <w:spacing w:val="36"/>
          <w:lang w:eastAsia="es-MX"/>
        </w:rPr>
        <w:t xml:space="preserve"> </w:t>
      </w:r>
      <w:r w:rsidRPr="00494F4A">
        <w:rPr>
          <w:rFonts w:ascii="Arial" w:hAnsi="Arial" w:cs="Arial"/>
          <w:spacing w:val="-5"/>
          <w:lang w:eastAsia="es-MX"/>
        </w:rPr>
        <w:t>d</w:t>
      </w:r>
      <w:r w:rsidRPr="00494F4A">
        <w:rPr>
          <w:rFonts w:ascii="Arial" w:hAnsi="Arial" w:cs="Arial"/>
          <w:spacing w:val="-4"/>
          <w:lang w:eastAsia="es-MX"/>
        </w:rPr>
        <w:t>eroga</w:t>
      </w:r>
      <w:r w:rsidRPr="00494F4A">
        <w:rPr>
          <w:rFonts w:ascii="Arial" w:hAnsi="Arial" w:cs="Arial"/>
          <w:lang w:eastAsia="es-MX"/>
        </w:rPr>
        <w:t>n</w:t>
      </w:r>
      <w:r w:rsidRPr="00494F4A">
        <w:rPr>
          <w:rFonts w:ascii="Arial" w:hAnsi="Arial" w:cs="Arial"/>
          <w:spacing w:val="36"/>
          <w:lang w:eastAsia="es-MX"/>
        </w:rPr>
        <w:t xml:space="preserve"> </w:t>
      </w:r>
      <w:r w:rsidRPr="00494F4A">
        <w:rPr>
          <w:rFonts w:ascii="Arial" w:hAnsi="Arial" w:cs="Arial"/>
          <w:spacing w:val="-4"/>
          <w:lang w:eastAsia="es-MX"/>
        </w:rPr>
        <w:t>toda</w:t>
      </w:r>
      <w:r w:rsidRPr="00494F4A">
        <w:rPr>
          <w:rFonts w:ascii="Arial" w:hAnsi="Arial" w:cs="Arial"/>
          <w:lang w:eastAsia="es-MX"/>
        </w:rPr>
        <w:t>s</w:t>
      </w:r>
      <w:r w:rsidRPr="00494F4A">
        <w:rPr>
          <w:rFonts w:ascii="Arial" w:hAnsi="Arial" w:cs="Arial"/>
          <w:spacing w:val="36"/>
          <w:lang w:eastAsia="es-MX"/>
        </w:rPr>
        <w:t xml:space="preserve"> </w:t>
      </w:r>
      <w:r w:rsidRPr="00494F4A">
        <w:rPr>
          <w:rFonts w:ascii="Arial" w:hAnsi="Arial" w:cs="Arial"/>
          <w:spacing w:val="-4"/>
          <w:lang w:eastAsia="es-MX"/>
        </w:rPr>
        <w:t>la</w:t>
      </w:r>
      <w:r w:rsidRPr="00494F4A">
        <w:rPr>
          <w:rFonts w:ascii="Arial" w:hAnsi="Arial" w:cs="Arial"/>
          <w:lang w:eastAsia="es-MX"/>
        </w:rPr>
        <w:t>s</w:t>
      </w:r>
      <w:r w:rsidRPr="00494F4A">
        <w:rPr>
          <w:rFonts w:ascii="Arial" w:hAnsi="Arial" w:cs="Arial"/>
          <w:spacing w:val="36"/>
          <w:lang w:eastAsia="es-MX"/>
        </w:rPr>
        <w:t xml:space="preserve"> </w:t>
      </w:r>
      <w:r w:rsidRPr="00494F4A">
        <w:rPr>
          <w:rFonts w:ascii="Arial" w:hAnsi="Arial" w:cs="Arial"/>
          <w:spacing w:val="-4"/>
          <w:lang w:eastAsia="es-MX"/>
        </w:rPr>
        <w:t>disposicion</w:t>
      </w:r>
      <w:r w:rsidRPr="00494F4A">
        <w:rPr>
          <w:rFonts w:ascii="Arial" w:hAnsi="Arial" w:cs="Arial"/>
          <w:spacing w:val="-5"/>
          <w:lang w:eastAsia="es-MX"/>
        </w:rPr>
        <w:t>e</w:t>
      </w:r>
      <w:r w:rsidRPr="00494F4A">
        <w:rPr>
          <w:rFonts w:ascii="Arial" w:hAnsi="Arial" w:cs="Arial"/>
          <w:lang w:eastAsia="es-MX"/>
        </w:rPr>
        <w:t>s</w:t>
      </w:r>
      <w:r w:rsidRPr="00494F4A">
        <w:rPr>
          <w:rFonts w:ascii="Arial" w:hAnsi="Arial" w:cs="Arial"/>
          <w:spacing w:val="36"/>
          <w:lang w:eastAsia="es-MX"/>
        </w:rPr>
        <w:t xml:space="preserve"> </w:t>
      </w:r>
      <w:r w:rsidRPr="00494F4A">
        <w:rPr>
          <w:rFonts w:ascii="Arial" w:hAnsi="Arial" w:cs="Arial"/>
          <w:spacing w:val="-4"/>
          <w:lang w:eastAsia="es-MX"/>
        </w:rPr>
        <w:t>jurídic</w:t>
      </w:r>
      <w:r w:rsidRPr="00494F4A">
        <w:rPr>
          <w:rFonts w:ascii="Arial" w:hAnsi="Arial" w:cs="Arial"/>
          <w:spacing w:val="-5"/>
          <w:lang w:eastAsia="es-MX"/>
        </w:rPr>
        <w:t>a</w:t>
      </w:r>
      <w:r w:rsidRPr="00494F4A">
        <w:rPr>
          <w:rFonts w:ascii="Arial" w:hAnsi="Arial" w:cs="Arial"/>
          <w:lang w:eastAsia="es-MX"/>
        </w:rPr>
        <w:t>s</w:t>
      </w:r>
      <w:r w:rsidRPr="00494F4A">
        <w:rPr>
          <w:rFonts w:ascii="Arial" w:hAnsi="Arial" w:cs="Arial"/>
          <w:spacing w:val="36"/>
          <w:lang w:eastAsia="es-MX"/>
        </w:rPr>
        <w:t xml:space="preserve"> </w:t>
      </w:r>
      <w:r w:rsidRPr="00494F4A">
        <w:rPr>
          <w:rFonts w:ascii="Arial" w:hAnsi="Arial" w:cs="Arial"/>
          <w:lang w:eastAsia="es-MX"/>
        </w:rPr>
        <w:t>y</w:t>
      </w:r>
      <w:r w:rsidRPr="00494F4A">
        <w:rPr>
          <w:rFonts w:ascii="Arial" w:hAnsi="Arial" w:cs="Arial"/>
          <w:spacing w:val="35"/>
          <w:lang w:eastAsia="es-MX"/>
        </w:rPr>
        <w:t xml:space="preserve"> </w:t>
      </w:r>
      <w:r w:rsidRPr="00494F4A">
        <w:rPr>
          <w:rFonts w:ascii="Arial" w:hAnsi="Arial" w:cs="Arial"/>
          <w:spacing w:val="-3"/>
          <w:lang w:eastAsia="es-MX"/>
        </w:rPr>
        <w:t>a</w:t>
      </w:r>
      <w:r w:rsidRPr="00494F4A">
        <w:rPr>
          <w:rFonts w:ascii="Arial" w:hAnsi="Arial" w:cs="Arial"/>
          <w:spacing w:val="-4"/>
          <w:lang w:eastAsia="es-MX"/>
        </w:rPr>
        <w:t>dministrat</w:t>
      </w:r>
      <w:r w:rsidRPr="00494F4A">
        <w:rPr>
          <w:rFonts w:ascii="Arial" w:hAnsi="Arial" w:cs="Arial"/>
          <w:spacing w:val="-5"/>
          <w:lang w:eastAsia="es-MX"/>
        </w:rPr>
        <w:t>i</w:t>
      </w:r>
      <w:r w:rsidRPr="00494F4A">
        <w:rPr>
          <w:rFonts w:ascii="Arial" w:hAnsi="Arial" w:cs="Arial"/>
          <w:spacing w:val="-4"/>
          <w:lang w:eastAsia="es-MX"/>
        </w:rPr>
        <w:t>va</w:t>
      </w:r>
      <w:r w:rsidRPr="00494F4A">
        <w:rPr>
          <w:rFonts w:ascii="Arial" w:hAnsi="Arial" w:cs="Arial"/>
          <w:lang w:eastAsia="es-MX"/>
        </w:rPr>
        <w:t>s</w:t>
      </w:r>
      <w:r w:rsidRPr="00494F4A">
        <w:rPr>
          <w:rFonts w:ascii="Arial" w:hAnsi="Arial" w:cs="Arial"/>
          <w:spacing w:val="35"/>
          <w:lang w:eastAsia="es-MX"/>
        </w:rPr>
        <w:t xml:space="preserve"> </w:t>
      </w:r>
      <w:r w:rsidRPr="00494F4A">
        <w:rPr>
          <w:rFonts w:ascii="Arial" w:hAnsi="Arial" w:cs="Arial"/>
          <w:spacing w:val="-4"/>
          <w:lang w:eastAsia="es-MX"/>
        </w:rPr>
        <w:t>qu</w:t>
      </w:r>
      <w:r w:rsidRPr="00494F4A">
        <w:rPr>
          <w:rFonts w:ascii="Arial" w:hAnsi="Arial" w:cs="Arial"/>
          <w:lang w:eastAsia="es-MX"/>
        </w:rPr>
        <w:t>e</w:t>
      </w:r>
      <w:r w:rsidRPr="00494F4A">
        <w:rPr>
          <w:rFonts w:ascii="Arial" w:hAnsi="Arial" w:cs="Arial"/>
          <w:spacing w:val="36"/>
          <w:lang w:eastAsia="es-MX"/>
        </w:rPr>
        <w:t xml:space="preserve"> </w:t>
      </w:r>
      <w:r w:rsidRPr="00494F4A">
        <w:rPr>
          <w:rFonts w:ascii="Arial" w:hAnsi="Arial" w:cs="Arial"/>
          <w:spacing w:val="-4"/>
          <w:lang w:eastAsia="es-MX"/>
        </w:rPr>
        <w:t>s</w:t>
      </w:r>
      <w:r w:rsidRPr="00494F4A">
        <w:rPr>
          <w:rFonts w:ascii="Arial" w:hAnsi="Arial" w:cs="Arial"/>
          <w:lang w:eastAsia="es-MX"/>
        </w:rPr>
        <w:t>e</w:t>
      </w:r>
      <w:r w:rsidRPr="00494F4A">
        <w:rPr>
          <w:rFonts w:ascii="Arial" w:hAnsi="Arial" w:cs="Arial"/>
          <w:spacing w:val="36"/>
          <w:lang w:eastAsia="es-MX"/>
        </w:rPr>
        <w:t xml:space="preserve"> </w:t>
      </w:r>
      <w:r w:rsidRPr="00494F4A">
        <w:rPr>
          <w:rFonts w:ascii="Arial" w:hAnsi="Arial" w:cs="Arial"/>
          <w:spacing w:val="-4"/>
          <w:lang w:eastAsia="es-MX"/>
        </w:rPr>
        <w:t>opong</w:t>
      </w:r>
      <w:r w:rsidRPr="00494F4A">
        <w:rPr>
          <w:rFonts w:ascii="Arial" w:hAnsi="Arial" w:cs="Arial"/>
          <w:spacing w:val="-3"/>
          <w:lang w:eastAsia="es-MX"/>
        </w:rPr>
        <w:t>a</w:t>
      </w:r>
      <w:r w:rsidRPr="00494F4A">
        <w:rPr>
          <w:rFonts w:ascii="Arial" w:hAnsi="Arial" w:cs="Arial"/>
          <w:lang w:eastAsia="es-MX"/>
        </w:rPr>
        <w:t>n</w:t>
      </w:r>
      <w:r w:rsidRPr="00494F4A">
        <w:rPr>
          <w:rFonts w:ascii="Arial" w:hAnsi="Arial" w:cs="Arial"/>
          <w:spacing w:val="36"/>
          <w:lang w:eastAsia="es-MX"/>
        </w:rPr>
        <w:t xml:space="preserve"> </w:t>
      </w:r>
      <w:r w:rsidRPr="00494F4A">
        <w:rPr>
          <w:rFonts w:ascii="Arial" w:hAnsi="Arial" w:cs="Arial"/>
          <w:spacing w:val="-4"/>
          <w:lang w:eastAsia="es-MX"/>
        </w:rPr>
        <w:t>al present</w:t>
      </w:r>
      <w:r w:rsidRPr="00494F4A">
        <w:rPr>
          <w:rFonts w:ascii="Arial" w:hAnsi="Arial" w:cs="Arial"/>
          <w:lang w:eastAsia="es-MX"/>
        </w:rPr>
        <w:t>e</w:t>
      </w:r>
      <w:r w:rsidRPr="00494F4A">
        <w:rPr>
          <w:rFonts w:ascii="Arial" w:hAnsi="Arial" w:cs="Arial"/>
          <w:spacing w:val="-9"/>
          <w:lang w:eastAsia="es-MX"/>
        </w:rPr>
        <w:t xml:space="preserve"> </w:t>
      </w:r>
      <w:r w:rsidRPr="00494F4A">
        <w:rPr>
          <w:rFonts w:ascii="Arial" w:hAnsi="Arial" w:cs="Arial"/>
          <w:spacing w:val="-4"/>
          <w:lang w:eastAsia="es-MX"/>
        </w:rPr>
        <w:t>Decr</w:t>
      </w:r>
      <w:r w:rsidRPr="00494F4A">
        <w:rPr>
          <w:rFonts w:ascii="Arial" w:hAnsi="Arial" w:cs="Arial"/>
          <w:spacing w:val="-5"/>
          <w:lang w:eastAsia="es-MX"/>
        </w:rPr>
        <w:t>e</w:t>
      </w:r>
      <w:r w:rsidRPr="00494F4A">
        <w:rPr>
          <w:rFonts w:ascii="Arial" w:hAnsi="Arial" w:cs="Arial"/>
          <w:spacing w:val="-4"/>
          <w:lang w:eastAsia="es-MX"/>
        </w:rPr>
        <w:t>to.</w:t>
      </w:r>
    </w:p>
    <w:p w:rsidR="00494F4A" w:rsidRPr="00494F4A" w:rsidRDefault="00494F4A" w:rsidP="007309D2">
      <w:pPr>
        <w:autoSpaceDE w:val="0"/>
        <w:autoSpaceDN w:val="0"/>
        <w:adjustRightInd w:val="0"/>
        <w:spacing w:before="6" w:line="110" w:lineRule="exact"/>
        <w:ind w:right="-285"/>
        <w:jc w:val="both"/>
        <w:rPr>
          <w:rFonts w:ascii="Arial" w:hAnsi="Arial" w:cs="Arial"/>
          <w:lang w:eastAsia="es-MX"/>
        </w:rPr>
      </w:pPr>
    </w:p>
    <w:p w:rsidR="00494F4A" w:rsidRPr="00494F4A" w:rsidRDefault="00494F4A" w:rsidP="007309D2">
      <w:pPr>
        <w:autoSpaceDE w:val="0"/>
        <w:autoSpaceDN w:val="0"/>
        <w:adjustRightInd w:val="0"/>
        <w:ind w:left="851" w:right="-285"/>
        <w:jc w:val="both"/>
        <w:rPr>
          <w:rFonts w:ascii="Arial" w:hAnsi="Arial" w:cs="Arial"/>
          <w:lang w:eastAsia="es-MX"/>
        </w:rPr>
      </w:pPr>
      <w:r w:rsidRPr="00494F4A">
        <w:rPr>
          <w:rFonts w:ascii="Arial" w:hAnsi="Arial" w:cs="Arial"/>
          <w:b/>
          <w:bCs/>
          <w:spacing w:val="-6"/>
          <w:lang w:eastAsia="es-MX"/>
        </w:rPr>
        <w:t>A</w:t>
      </w:r>
      <w:r w:rsidRPr="00494F4A">
        <w:rPr>
          <w:rFonts w:ascii="Arial" w:hAnsi="Arial" w:cs="Arial"/>
          <w:b/>
          <w:bCs/>
          <w:spacing w:val="-4"/>
          <w:lang w:eastAsia="es-MX"/>
        </w:rPr>
        <w:t>RTÍCUL</w:t>
      </w:r>
      <w:r w:rsidRPr="00494F4A">
        <w:rPr>
          <w:rFonts w:ascii="Arial" w:hAnsi="Arial" w:cs="Arial"/>
          <w:b/>
          <w:bCs/>
          <w:lang w:eastAsia="es-MX"/>
        </w:rPr>
        <w:t>O</w:t>
      </w:r>
      <w:r w:rsidRPr="00494F4A">
        <w:rPr>
          <w:rFonts w:ascii="Arial" w:hAnsi="Arial" w:cs="Arial"/>
          <w:b/>
          <w:bCs/>
          <w:spacing w:val="-1"/>
          <w:lang w:eastAsia="es-MX"/>
        </w:rPr>
        <w:t xml:space="preserve"> </w:t>
      </w:r>
      <w:r w:rsidRPr="00494F4A">
        <w:rPr>
          <w:rFonts w:ascii="Arial" w:hAnsi="Arial" w:cs="Arial"/>
          <w:b/>
          <w:bCs/>
          <w:spacing w:val="-4"/>
          <w:lang w:eastAsia="es-MX"/>
        </w:rPr>
        <w:t>TERCERO</w:t>
      </w:r>
      <w:r w:rsidRPr="00494F4A">
        <w:rPr>
          <w:rFonts w:ascii="Arial" w:hAnsi="Arial" w:cs="Arial"/>
          <w:b/>
          <w:bCs/>
          <w:lang w:eastAsia="es-MX"/>
        </w:rPr>
        <w:t>.</w:t>
      </w:r>
      <w:r w:rsidRPr="00494F4A">
        <w:rPr>
          <w:rFonts w:ascii="Arial" w:hAnsi="Arial" w:cs="Arial"/>
          <w:b/>
          <w:bCs/>
          <w:spacing w:val="-1"/>
          <w:lang w:eastAsia="es-MX"/>
        </w:rPr>
        <w:t xml:space="preserve"> </w:t>
      </w:r>
      <w:r w:rsidRPr="00494F4A">
        <w:rPr>
          <w:rFonts w:ascii="Arial" w:hAnsi="Arial" w:cs="Arial"/>
          <w:spacing w:val="-4"/>
          <w:lang w:eastAsia="es-MX"/>
        </w:rPr>
        <w:t>S</w:t>
      </w:r>
      <w:r w:rsidRPr="00494F4A">
        <w:rPr>
          <w:rFonts w:ascii="Arial" w:hAnsi="Arial" w:cs="Arial"/>
          <w:lang w:eastAsia="es-MX"/>
        </w:rPr>
        <w:t xml:space="preserve">e </w:t>
      </w:r>
      <w:r w:rsidRPr="00494F4A">
        <w:rPr>
          <w:rFonts w:ascii="Arial" w:hAnsi="Arial" w:cs="Arial"/>
          <w:spacing w:val="-4"/>
          <w:lang w:eastAsia="es-MX"/>
        </w:rPr>
        <w:t>instru</w:t>
      </w:r>
      <w:r w:rsidRPr="00494F4A">
        <w:rPr>
          <w:rFonts w:ascii="Arial" w:hAnsi="Arial" w:cs="Arial"/>
          <w:spacing w:val="-6"/>
          <w:lang w:eastAsia="es-MX"/>
        </w:rPr>
        <w:t>y</w:t>
      </w:r>
      <w:r w:rsidRPr="00494F4A">
        <w:rPr>
          <w:rFonts w:ascii="Arial" w:hAnsi="Arial" w:cs="Arial"/>
          <w:lang w:eastAsia="es-MX"/>
        </w:rPr>
        <w:t xml:space="preserve">e a </w:t>
      </w:r>
      <w:r w:rsidRPr="00494F4A">
        <w:rPr>
          <w:rFonts w:ascii="Arial" w:hAnsi="Arial" w:cs="Arial"/>
          <w:spacing w:val="-4"/>
          <w:lang w:eastAsia="es-MX"/>
        </w:rPr>
        <w:t>l</w:t>
      </w:r>
      <w:r w:rsidRPr="00494F4A">
        <w:rPr>
          <w:rFonts w:ascii="Arial" w:hAnsi="Arial" w:cs="Arial"/>
          <w:lang w:eastAsia="es-MX"/>
        </w:rPr>
        <w:t xml:space="preserve">a </w:t>
      </w:r>
      <w:r w:rsidRPr="00494F4A">
        <w:rPr>
          <w:rFonts w:ascii="Arial" w:hAnsi="Arial" w:cs="Arial"/>
          <w:spacing w:val="-4"/>
          <w:lang w:eastAsia="es-MX"/>
        </w:rPr>
        <w:t>Secretarí</w:t>
      </w:r>
      <w:r w:rsidRPr="00494F4A">
        <w:rPr>
          <w:rFonts w:ascii="Arial" w:hAnsi="Arial" w:cs="Arial"/>
          <w:lang w:eastAsia="es-MX"/>
        </w:rPr>
        <w:t xml:space="preserve">a </w:t>
      </w:r>
      <w:r w:rsidRPr="00494F4A">
        <w:rPr>
          <w:rFonts w:ascii="Arial" w:hAnsi="Arial" w:cs="Arial"/>
          <w:spacing w:val="-4"/>
          <w:lang w:eastAsia="es-MX"/>
        </w:rPr>
        <w:t>Genera</w:t>
      </w:r>
      <w:r w:rsidRPr="00494F4A">
        <w:rPr>
          <w:rFonts w:ascii="Arial" w:hAnsi="Arial" w:cs="Arial"/>
          <w:lang w:eastAsia="es-MX"/>
        </w:rPr>
        <w:t>l</w:t>
      </w:r>
      <w:r w:rsidRPr="00494F4A">
        <w:rPr>
          <w:rFonts w:ascii="Arial" w:hAnsi="Arial" w:cs="Arial"/>
          <w:spacing w:val="-1"/>
          <w:lang w:eastAsia="es-MX"/>
        </w:rPr>
        <w:t xml:space="preserve"> </w:t>
      </w:r>
      <w:r w:rsidRPr="00494F4A">
        <w:rPr>
          <w:rFonts w:ascii="Arial" w:hAnsi="Arial" w:cs="Arial"/>
          <w:spacing w:val="-4"/>
          <w:lang w:eastAsia="es-MX"/>
        </w:rPr>
        <w:t>d</w:t>
      </w:r>
      <w:r w:rsidRPr="00494F4A">
        <w:rPr>
          <w:rFonts w:ascii="Arial" w:hAnsi="Arial" w:cs="Arial"/>
          <w:lang w:eastAsia="es-MX"/>
        </w:rPr>
        <w:t xml:space="preserve">e </w:t>
      </w:r>
      <w:r w:rsidRPr="00494F4A">
        <w:rPr>
          <w:rFonts w:ascii="Arial" w:hAnsi="Arial" w:cs="Arial"/>
          <w:spacing w:val="-4"/>
          <w:lang w:eastAsia="es-MX"/>
        </w:rPr>
        <w:t>Gobierno</w:t>
      </w:r>
      <w:r w:rsidRPr="00494F4A">
        <w:rPr>
          <w:rFonts w:ascii="Arial" w:hAnsi="Arial" w:cs="Arial"/>
          <w:lang w:eastAsia="es-MX"/>
        </w:rPr>
        <w:t xml:space="preserve">, </w:t>
      </w:r>
      <w:r w:rsidRPr="00494F4A">
        <w:rPr>
          <w:rFonts w:ascii="Arial" w:hAnsi="Arial" w:cs="Arial"/>
          <w:spacing w:val="-4"/>
          <w:lang w:eastAsia="es-MX"/>
        </w:rPr>
        <w:t>S</w:t>
      </w:r>
      <w:r w:rsidRPr="00494F4A">
        <w:rPr>
          <w:rFonts w:ascii="Arial" w:hAnsi="Arial" w:cs="Arial"/>
          <w:spacing w:val="-5"/>
          <w:lang w:eastAsia="es-MX"/>
        </w:rPr>
        <w:t>e</w:t>
      </w:r>
      <w:r w:rsidRPr="00494F4A">
        <w:rPr>
          <w:rFonts w:ascii="Arial" w:hAnsi="Arial" w:cs="Arial"/>
          <w:spacing w:val="-4"/>
          <w:lang w:eastAsia="es-MX"/>
        </w:rPr>
        <w:t>cret</w:t>
      </w:r>
      <w:r w:rsidRPr="00494F4A">
        <w:rPr>
          <w:rFonts w:ascii="Arial" w:hAnsi="Arial" w:cs="Arial"/>
          <w:spacing w:val="-5"/>
          <w:lang w:eastAsia="es-MX"/>
        </w:rPr>
        <w:t>a</w:t>
      </w:r>
      <w:r w:rsidRPr="00494F4A">
        <w:rPr>
          <w:rFonts w:ascii="Arial" w:hAnsi="Arial" w:cs="Arial"/>
          <w:spacing w:val="-4"/>
          <w:lang w:eastAsia="es-MX"/>
        </w:rPr>
        <w:t>rí</w:t>
      </w:r>
      <w:r w:rsidRPr="00494F4A">
        <w:rPr>
          <w:rFonts w:ascii="Arial" w:hAnsi="Arial" w:cs="Arial"/>
          <w:lang w:eastAsia="es-MX"/>
        </w:rPr>
        <w:t xml:space="preserve">a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1"/>
          <w:lang w:eastAsia="es-MX"/>
        </w:rPr>
        <w:t xml:space="preserve"> </w:t>
      </w:r>
      <w:r w:rsidRPr="00494F4A">
        <w:rPr>
          <w:rFonts w:ascii="Arial" w:hAnsi="Arial" w:cs="Arial"/>
          <w:spacing w:val="-3"/>
          <w:lang w:eastAsia="es-MX"/>
        </w:rPr>
        <w:t>F</w:t>
      </w:r>
      <w:r w:rsidRPr="00494F4A">
        <w:rPr>
          <w:rFonts w:ascii="Arial" w:hAnsi="Arial" w:cs="Arial"/>
          <w:spacing w:val="-4"/>
          <w:lang w:eastAsia="es-MX"/>
        </w:rPr>
        <w:t>in</w:t>
      </w:r>
      <w:r w:rsidRPr="00494F4A">
        <w:rPr>
          <w:rFonts w:ascii="Arial" w:hAnsi="Arial" w:cs="Arial"/>
          <w:spacing w:val="-5"/>
          <w:lang w:eastAsia="es-MX"/>
        </w:rPr>
        <w:t>a</w:t>
      </w:r>
      <w:r w:rsidRPr="00494F4A">
        <w:rPr>
          <w:rFonts w:ascii="Arial" w:hAnsi="Arial" w:cs="Arial"/>
          <w:spacing w:val="-4"/>
          <w:lang w:eastAsia="es-MX"/>
        </w:rPr>
        <w:t>nzas</w:t>
      </w:r>
      <w:r w:rsidRPr="00494F4A">
        <w:rPr>
          <w:rFonts w:ascii="Arial" w:hAnsi="Arial" w:cs="Arial"/>
          <w:lang w:eastAsia="es-MX"/>
        </w:rPr>
        <w:t>,</w:t>
      </w:r>
      <w:r w:rsidRPr="00494F4A">
        <w:rPr>
          <w:rFonts w:ascii="Arial" w:hAnsi="Arial" w:cs="Arial"/>
          <w:spacing w:val="-1"/>
          <w:lang w:eastAsia="es-MX"/>
        </w:rPr>
        <w:t xml:space="preserve"> </w:t>
      </w:r>
      <w:r w:rsidRPr="00494F4A">
        <w:rPr>
          <w:rFonts w:ascii="Arial" w:hAnsi="Arial" w:cs="Arial"/>
          <w:spacing w:val="-4"/>
          <w:lang w:eastAsia="es-MX"/>
        </w:rPr>
        <w:t>Secr</w:t>
      </w:r>
      <w:r w:rsidRPr="00494F4A">
        <w:rPr>
          <w:rFonts w:ascii="Arial" w:hAnsi="Arial" w:cs="Arial"/>
          <w:spacing w:val="-5"/>
          <w:lang w:eastAsia="es-MX"/>
        </w:rPr>
        <w:t>e</w:t>
      </w:r>
      <w:r w:rsidRPr="00494F4A">
        <w:rPr>
          <w:rFonts w:ascii="Arial" w:hAnsi="Arial" w:cs="Arial"/>
          <w:spacing w:val="-3"/>
          <w:lang w:eastAsia="es-MX"/>
        </w:rPr>
        <w:t>t</w:t>
      </w:r>
      <w:r w:rsidRPr="00494F4A">
        <w:rPr>
          <w:rFonts w:ascii="Arial" w:hAnsi="Arial" w:cs="Arial"/>
          <w:spacing w:val="-4"/>
          <w:lang w:eastAsia="es-MX"/>
        </w:rPr>
        <w:t>arí</w:t>
      </w:r>
      <w:r w:rsidRPr="00494F4A">
        <w:rPr>
          <w:rFonts w:ascii="Arial" w:hAnsi="Arial" w:cs="Arial"/>
          <w:lang w:eastAsia="es-MX"/>
        </w:rPr>
        <w:t xml:space="preserve">a </w:t>
      </w:r>
      <w:r w:rsidRPr="00494F4A">
        <w:rPr>
          <w:rFonts w:ascii="Arial" w:hAnsi="Arial" w:cs="Arial"/>
          <w:spacing w:val="-4"/>
          <w:lang w:eastAsia="es-MX"/>
        </w:rPr>
        <w:t>de Administració</w:t>
      </w:r>
      <w:r w:rsidRPr="00494F4A">
        <w:rPr>
          <w:rFonts w:ascii="Arial" w:hAnsi="Arial" w:cs="Arial"/>
          <w:spacing w:val="-5"/>
          <w:lang w:eastAsia="es-MX"/>
        </w:rPr>
        <w:t>n</w:t>
      </w:r>
      <w:r w:rsidRPr="00494F4A">
        <w:rPr>
          <w:rFonts w:ascii="Arial" w:hAnsi="Arial" w:cs="Arial"/>
          <w:lang w:eastAsia="es-MX"/>
        </w:rPr>
        <w:t>,</w:t>
      </w:r>
      <w:r w:rsidRPr="00494F4A">
        <w:rPr>
          <w:rFonts w:ascii="Arial" w:hAnsi="Arial" w:cs="Arial"/>
          <w:spacing w:val="29"/>
          <w:lang w:eastAsia="es-MX"/>
        </w:rPr>
        <w:t xml:space="preserve"> </w:t>
      </w:r>
      <w:r w:rsidRPr="00494F4A">
        <w:rPr>
          <w:rFonts w:ascii="Arial" w:hAnsi="Arial" w:cs="Arial"/>
          <w:spacing w:val="-4"/>
          <w:lang w:eastAsia="es-MX"/>
        </w:rPr>
        <w:t>as</w:t>
      </w:r>
      <w:r w:rsidRPr="00494F4A">
        <w:rPr>
          <w:rFonts w:ascii="Arial" w:hAnsi="Arial" w:cs="Arial"/>
          <w:lang w:eastAsia="es-MX"/>
        </w:rPr>
        <w:t>í</w:t>
      </w:r>
      <w:r w:rsidRPr="00494F4A">
        <w:rPr>
          <w:rFonts w:ascii="Arial" w:hAnsi="Arial" w:cs="Arial"/>
          <w:spacing w:val="29"/>
          <w:lang w:eastAsia="es-MX"/>
        </w:rPr>
        <w:t xml:space="preserve"> </w:t>
      </w:r>
      <w:r w:rsidRPr="00494F4A">
        <w:rPr>
          <w:rFonts w:ascii="Arial" w:hAnsi="Arial" w:cs="Arial"/>
          <w:spacing w:val="-4"/>
          <w:lang w:eastAsia="es-MX"/>
        </w:rPr>
        <w:t>com</w:t>
      </w:r>
      <w:r w:rsidRPr="00494F4A">
        <w:rPr>
          <w:rFonts w:ascii="Arial" w:hAnsi="Arial" w:cs="Arial"/>
          <w:lang w:eastAsia="es-MX"/>
        </w:rPr>
        <w:t>o</w:t>
      </w:r>
      <w:r w:rsidRPr="00494F4A">
        <w:rPr>
          <w:rFonts w:ascii="Arial" w:hAnsi="Arial" w:cs="Arial"/>
          <w:spacing w:val="29"/>
          <w:lang w:eastAsia="es-MX"/>
        </w:rPr>
        <w:t xml:space="preserve"> </w:t>
      </w:r>
      <w:r w:rsidRPr="00494F4A">
        <w:rPr>
          <w:rFonts w:ascii="Arial" w:hAnsi="Arial" w:cs="Arial"/>
          <w:lang w:eastAsia="es-MX"/>
        </w:rPr>
        <w:t>a</w:t>
      </w:r>
      <w:r w:rsidRPr="00494F4A">
        <w:rPr>
          <w:rFonts w:ascii="Arial" w:hAnsi="Arial" w:cs="Arial"/>
          <w:spacing w:val="29"/>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29"/>
          <w:lang w:eastAsia="es-MX"/>
        </w:rPr>
        <w:t xml:space="preserve"> </w:t>
      </w:r>
      <w:r w:rsidRPr="00494F4A">
        <w:rPr>
          <w:rFonts w:ascii="Arial" w:hAnsi="Arial" w:cs="Arial"/>
          <w:spacing w:val="-4"/>
          <w:lang w:eastAsia="es-MX"/>
        </w:rPr>
        <w:t>Con</w:t>
      </w:r>
      <w:r w:rsidRPr="00494F4A">
        <w:rPr>
          <w:rFonts w:ascii="Arial" w:hAnsi="Arial" w:cs="Arial"/>
          <w:spacing w:val="-2"/>
          <w:lang w:eastAsia="es-MX"/>
        </w:rPr>
        <w:t>t</w:t>
      </w:r>
      <w:r w:rsidRPr="00494F4A">
        <w:rPr>
          <w:rFonts w:ascii="Arial" w:hAnsi="Arial" w:cs="Arial"/>
          <w:spacing w:val="-4"/>
          <w:lang w:eastAsia="es-MX"/>
        </w:rPr>
        <w:t>ralorí</w:t>
      </w:r>
      <w:r w:rsidRPr="00494F4A">
        <w:rPr>
          <w:rFonts w:ascii="Arial" w:hAnsi="Arial" w:cs="Arial"/>
          <w:lang w:eastAsia="es-MX"/>
        </w:rPr>
        <w:t>a</w:t>
      </w:r>
      <w:r w:rsidRPr="00494F4A">
        <w:rPr>
          <w:rFonts w:ascii="Arial" w:hAnsi="Arial" w:cs="Arial"/>
          <w:spacing w:val="29"/>
          <w:lang w:eastAsia="es-MX"/>
        </w:rPr>
        <w:t xml:space="preserve"> </w:t>
      </w:r>
      <w:r w:rsidRPr="00494F4A">
        <w:rPr>
          <w:rFonts w:ascii="Arial" w:hAnsi="Arial" w:cs="Arial"/>
          <w:spacing w:val="-4"/>
          <w:lang w:eastAsia="es-MX"/>
        </w:rPr>
        <w:t>Gubernamenta</w:t>
      </w:r>
      <w:r w:rsidRPr="00494F4A">
        <w:rPr>
          <w:rFonts w:ascii="Arial" w:hAnsi="Arial" w:cs="Arial"/>
          <w:lang w:eastAsia="es-MX"/>
        </w:rPr>
        <w:t>l</w:t>
      </w:r>
      <w:r w:rsidRPr="00494F4A">
        <w:rPr>
          <w:rFonts w:ascii="Arial" w:hAnsi="Arial" w:cs="Arial"/>
          <w:spacing w:val="29"/>
          <w:lang w:eastAsia="es-MX"/>
        </w:rPr>
        <w:t xml:space="preserve"> </w:t>
      </w:r>
      <w:r w:rsidRPr="00494F4A">
        <w:rPr>
          <w:rFonts w:ascii="Arial" w:hAnsi="Arial" w:cs="Arial"/>
          <w:lang w:eastAsia="es-MX"/>
        </w:rPr>
        <w:t>y</w:t>
      </w:r>
      <w:r w:rsidRPr="00494F4A">
        <w:rPr>
          <w:rFonts w:ascii="Arial" w:hAnsi="Arial" w:cs="Arial"/>
          <w:spacing w:val="29"/>
          <w:lang w:eastAsia="es-MX"/>
        </w:rPr>
        <w:t xml:space="preserve"> </w:t>
      </w:r>
      <w:r w:rsidRPr="00494F4A">
        <w:rPr>
          <w:rFonts w:ascii="Arial" w:hAnsi="Arial" w:cs="Arial"/>
          <w:lang w:eastAsia="es-MX"/>
        </w:rPr>
        <w:t>a</w:t>
      </w:r>
      <w:r w:rsidRPr="00494F4A">
        <w:rPr>
          <w:rFonts w:ascii="Arial" w:hAnsi="Arial" w:cs="Arial"/>
          <w:spacing w:val="29"/>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29"/>
          <w:lang w:eastAsia="es-MX"/>
        </w:rPr>
        <w:t xml:space="preserve"> </w:t>
      </w:r>
      <w:r w:rsidRPr="00494F4A">
        <w:rPr>
          <w:rFonts w:ascii="Arial" w:hAnsi="Arial" w:cs="Arial"/>
          <w:spacing w:val="-3"/>
          <w:lang w:eastAsia="es-MX"/>
        </w:rPr>
        <w:t>F</w:t>
      </w:r>
      <w:r w:rsidRPr="00494F4A">
        <w:rPr>
          <w:rFonts w:ascii="Arial" w:hAnsi="Arial" w:cs="Arial"/>
          <w:spacing w:val="-4"/>
          <w:lang w:eastAsia="es-MX"/>
        </w:rPr>
        <w:t>iscalí</w:t>
      </w:r>
      <w:r w:rsidRPr="00494F4A">
        <w:rPr>
          <w:rFonts w:ascii="Arial" w:hAnsi="Arial" w:cs="Arial"/>
          <w:lang w:eastAsia="es-MX"/>
        </w:rPr>
        <w:t>a</w:t>
      </w:r>
      <w:r w:rsidRPr="00494F4A">
        <w:rPr>
          <w:rFonts w:ascii="Arial" w:hAnsi="Arial" w:cs="Arial"/>
          <w:spacing w:val="29"/>
          <w:lang w:eastAsia="es-MX"/>
        </w:rPr>
        <w:t xml:space="preserve"> </w:t>
      </w:r>
      <w:r w:rsidRPr="00494F4A">
        <w:rPr>
          <w:rFonts w:ascii="Arial" w:hAnsi="Arial" w:cs="Arial"/>
          <w:spacing w:val="-4"/>
          <w:lang w:eastAsia="es-MX"/>
        </w:rPr>
        <w:t>Genera</w:t>
      </w:r>
      <w:r w:rsidRPr="00494F4A">
        <w:rPr>
          <w:rFonts w:ascii="Arial" w:hAnsi="Arial" w:cs="Arial"/>
          <w:lang w:eastAsia="es-MX"/>
        </w:rPr>
        <w:t>l</w:t>
      </w:r>
      <w:r w:rsidRPr="00494F4A">
        <w:rPr>
          <w:rFonts w:ascii="Arial" w:hAnsi="Arial" w:cs="Arial"/>
          <w:spacing w:val="29"/>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9"/>
          <w:lang w:eastAsia="es-MX"/>
        </w:rPr>
        <w:t xml:space="preserve"> </w:t>
      </w:r>
      <w:r w:rsidRPr="00494F4A">
        <w:rPr>
          <w:rFonts w:ascii="Arial" w:hAnsi="Arial" w:cs="Arial"/>
          <w:spacing w:val="-4"/>
          <w:lang w:eastAsia="es-MX"/>
        </w:rPr>
        <w:t>Justici</w:t>
      </w:r>
      <w:r w:rsidRPr="00494F4A">
        <w:rPr>
          <w:rFonts w:ascii="Arial" w:hAnsi="Arial" w:cs="Arial"/>
          <w:lang w:eastAsia="es-MX"/>
        </w:rPr>
        <w:t>a</w:t>
      </w:r>
      <w:r w:rsidRPr="00494F4A">
        <w:rPr>
          <w:rFonts w:ascii="Arial" w:hAnsi="Arial" w:cs="Arial"/>
          <w:spacing w:val="29"/>
          <w:lang w:eastAsia="es-MX"/>
        </w:rPr>
        <w:t xml:space="preserve"> </w:t>
      </w:r>
      <w:r w:rsidRPr="00494F4A">
        <w:rPr>
          <w:rFonts w:ascii="Arial" w:hAnsi="Arial" w:cs="Arial"/>
          <w:spacing w:val="-4"/>
          <w:lang w:eastAsia="es-MX"/>
        </w:rPr>
        <w:t>de</w:t>
      </w:r>
      <w:r w:rsidRPr="00494F4A">
        <w:rPr>
          <w:rFonts w:ascii="Arial" w:hAnsi="Arial" w:cs="Arial"/>
          <w:lang w:eastAsia="es-MX"/>
        </w:rPr>
        <w:t>l</w:t>
      </w:r>
      <w:r w:rsidRPr="00494F4A">
        <w:rPr>
          <w:rFonts w:ascii="Arial" w:hAnsi="Arial" w:cs="Arial"/>
          <w:spacing w:val="29"/>
          <w:lang w:eastAsia="es-MX"/>
        </w:rPr>
        <w:t xml:space="preserve"> </w:t>
      </w:r>
      <w:r w:rsidRPr="00494F4A">
        <w:rPr>
          <w:rFonts w:ascii="Arial" w:hAnsi="Arial" w:cs="Arial"/>
          <w:spacing w:val="-4"/>
          <w:lang w:eastAsia="es-MX"/>
        </w:rPr>
        <w:t>Esta</w:t>
      </w:r>
      <w:r w:rsidRPr="00494F4A">
        <w:rPr>
          <w:rFonts w:ascii="Arial" w:hAnsi="Arial" w:cs="Arial"/>
          <w:spacing w:val="-5"/>
          <w:lang w:eastAsia="es-MX"/>
        </w:rPr>
        <w:t>d</w:t>
      </w:r>
      <w:r w:rsidRPr="00494F4A">
        <w:rPr>
          <w:rFonts w:ascii="Arial" w:hAnsi="Arial" w:cs="Arial"/>
          <w:lang w:eastAsia="es-MX"/>
        </w:rPr>
        <w:t>o</w:t>
      </w:r>
      <w:r w:rsidRPr="00494F4A">
        <w:rPr>
          <w:rFonts w:ascii="Arial" w:hAnsi="Arial" w:cs="Arial"/>
          <w:spacing w:val="29"/>
          <w:lang w:eastAsia="es-MX"/>
        </w:rPr>
        <w:t xml:space="preserve"> </w:t>
      </w:r>
      <w:r w:rsidRPr="00494F4A">
        <w:rPr>
          <w:rFonts w:ascii="Arial" w:hAnsi="Arial" w:cs="Arial"/>
          <w:spacing w:val="-4"/>
          <w:lang w:eastAsia="es-MX"/>
        </w:rPr>
        <w:t xml:space="preserve">de </w:t>
      </w:r>
      <w:r w:rsidRPr="00494F4A">
        <w:rPr>
          <w:rFonts w:ascii="Arial" w:hAnsi="Arial" w:cs="Arial"/>
          <w:spacing w:val="-3"/>
          <w:lang w:eastAsia="es-MX"/>
        </w:rPr>
        <w:t>T</w:t>
      </w:r>
      <w:r w:rsidRPr="00494F4A">
        <w:rPr>
          <w:rFonts w:ascii="Arial" w:hAnsi="Arial" w:cs="Arial"/>
          <w:spacing w:val="-4"/>
          <w:lang w:eastAsia="es-MX"/>
        </w:rPr>
        <w:t>amaulipas</w:t>
      </w:r>
      <w:r w:rsidRPr="00494F4A">
        <w:rPr>
          <w:rFonts w:ascii="Arial" w:hAnsi="Arial" w:cs="Arial"/>
          <w:lang w:eastAsia="es-MX"/>
        </w:rPr>
        <w:t>,</w:t>
      </w:r>
      <w:r w:rsidRPr="00494F4A">
        <w:rPr>
          <w:rFonts w:ascii="Arial" w:hAnsi="Arial" w:cs="Arial"/>
          <w:spacing w:val="6"/>
          <w:lang w:eastAsia="es-MX"/>
        </w:rPr>
        <w:t xml:space="preserve"> </w:t>
      </w:r>
      <w:r w:rsidRPr="00494F4A">
        <w:rPr>
          <w:rFonts w:ascii="Arial" w:hAnsi="Arial" w:cs="Arial"/>
          <w:lang w:eastAsia="es-MX"/>
        </w:rPr>
        <w:t>a</w:t>
      </w:r>
      <w:r w:rsidRPr="00494F4A">
        <w:rPr>
          <w:rFonts w:ascii="Arial" w:hAnsi="Arial" w:cs="Arial"/>
          <w:spacing w:val="6"/>
          <w:lang w:eastAsia="es-MX"/>
        </w:rPr>
        <w:t xml:space="preserve"> </w:t>
      </w:r>
      <w:r w:rsidRPr="00494F4A">
        <w:rPr>
          <w:rFonts w:ascii="Arial" w:hAnsi="Arial" w:cs="Arial"/>
          <w:spacing w:val="-4"/>
          <w:lang w:eastAsia="es-MX"/>
        </w:rPr>
        <w:t>realiza</w:t>
      </w:r>
      <w:r w:rsidRPr="00494F4A">
        <w:rPr>
          <w:rFonts w:ascii="Arial" w:hAnsi="Arial" w:cs="Arial"/>
          <w:lang w:eastAsia="es-MX"/>
        </w:rPr>
        <w:t>r</w:t>
      </w:r>
      <w:r w:rsidRPr="00494F4A">
        <w:rPr>
          <w:rFonts w:ascii="Arial" w:hAnsi="Arial" w:cs="Arial"/>
          <w:spacing w:val="6"/>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6"/>
          <w:lang w:eastAsia="es-MX"/>
        </w:rPr>
        <w:t xml:space="preserve"> </w:t>
      </w:r>
      <w:r w:rsidRPr="00494F4A">
        <w:rPr>
          <w:rFonts w:ascii="Arial" w:hAnsi="Arial" w:cs="Arial"/>
          <w:spacing w:val="-4"/>
          <w:lang w:eastAsia="es-MX"/>
        </w:rPr>
        <w:t>ma</w:t>
      </w:r>
      <w:r w:rsidRPr="00494F4A">
        <w:rPr>
          <w:rFonts w:ascii="Arial" w:hAnsi="Arial" w:cs="Arial"/>
          <w:spacing w:val="-5"/>
          <w:lang w:eastAsia="es-MX"/>
        </w:rPr>
        <w:t>n</w:t>
      </w:r>
      <w:r w:rsidRPr="00494F4A">
        <w:rPr>
          <w:rFonts w:ascii="Arial" w:hAnsi="Arial" w:cs="Arial"/>
          <w:spacing w:val="-4"/>
          <w:lang w:eastAsia="es-MX"/>
        </w:rPr>
        <w:t>er</w:t>
      </w:r>
      <w:r w:rsidRPr="00494F4A">
        <w:rPr>
          <w:rFonts w:ascii="Arial" w:hAnsi="Arial" w:cs="Arial"/>
          <w:lang w:eastAsia="es-MX"/>
        </w:rPr>
        <w:t>a</w:t>
      </w:r>
      <w:r w:rsidRPr="00494F4A">
        <w:rPr>
          <w:rFonts w:ascii="Arial" w:hAnsi="Arial" w:cs="Arial"/>
          <w:spacing w:val="6"/>
          <w:lang w:eastAsia="es-MX"/>
        </w:rPr>
        <w:t xml:space="preserve"> </w:t>
      </w:r>
      <w:r w:rsidRPr="00494F4A">
        <w:rPr>
          <w:rFonts w:ascii="Arial" w:hAnsi="Arial" w:cs="Arial"/>
          <w:spacing w:val="-4"/>
          <w:lang w:eastAsia="es-MX"/>
        </w:rPr>
        <w:t>inmediat</w:t>
      </w:r>
      <w:r w:rsidRPr="00494F4A">
        <w:rPr>
          <w:rFonts w:ascii="Arial" w:hAnsi="Arial" w:cs="Arial"/>
          <w:lang w:eastAsia="es-MX"/>
        </w:rPr>
        <w:t>a</w:t>
      </w:r>
      <w:r w:rsidRPr="00494F4A">
        <w:rPr>
          <w:rFonts w:ascii="Arial" w:hAnsi="Arial" w:cs="Arial"/>
          <w:spacing w:val="6"/>
          <w:lang w:eastAsia="es-MX"/>
        </w:rPr>
        <w:t xml:space="preserve"> </w:t>
      </w:r>
      <w:r w:rsidRPr="00494F4A">
        <w:rPr>
          <w:rFonts w:ascii="Arial" w:hAnsi="Arial" w:cs="Arial"/>
          <w:spacing w:val="-5"/>
          <w:lang w:eastAsia="es-MX"/>
        </w:rPr>
        <w:t>l</w:t>
      </w:r>
      <w:r w:rsidRPr="00494F4A">
        <w:rPr>
          <w:rFonts w:ascii="Arial" w:hAnsi="Arial" w:cs="Arial"/>
          <w:spacing w:val="-4"/>
          <w:lang w:eastAsia="es-MX"/>
        </w:rPr>
        <w:t>a</w:t>
      </w:r>
      <w:r w:rsidRPr="00494F4A">
        <w:rPr>
          <w:rFonts w:ascii="Arial" w:hAnsi="Arial" w:cs="Arial"/>
          <w:lang w:eastAsia="es-MX"/>
        </w:rPr>
        <w:t>s</w:t>
      </w:r>
      <w:r w:rsidRPr="00494F4A">
        <w:rPr>
          <w:rFonts w:ascii="Arial" w:hAnsi="Arial" w:cs="Arial"/>
          <w:spacing w:val="6"/>
          <w:lang w:eastAsia="es-MX"/>
        </w:rPr>
        <w:t xml:space="preserve"> </w:t>
      </w:r>
      <w:r w:rsidRPr="00494F4A">
        <w:rPr>
          <w:rFonts w:ascii="Arial" w:hAnsi="Arial" w:cs="Arial"/>
          <w:spacing w:val="-4"/>
          <w:lang w:eastAsia="es-MX"/>
        </w:rPr>
        <w:t>adecua</w:t>
      </w:r>
      <w:r w:rsidRPr="00494F4A">
        <w:rPr>
          <w:rFonts w:ascii="Arial" w:hAnsi="Arial" w:cs="Arial"/>
          <w:spacing w:val="-3"/>
          <w:lang w:eastAsia="es-MX"/>
        </w:rPr>
        <w:t>c</w:t>
      </w:r>
      <w:r w:rsidRPr="00494F4A">
        <w:rPr>
          <w:rFonts w:ascii="Arial" w:hAnsi="Arial" w:cs="Arial"/>
          <w:spacing w:val="-4"/>
          <w:lang w:eastAsia="es-MX"/>
        </w:rPr>
        <w:t>ione</w:t>
      </w:r>
      <w:r w:rsidRPr="00494F4A">
        <w:rPr>
          <w:rFonts w:ascii="Arial" w:hAnsi="Arial" w:cs="Arial"/>
          <w:lang w:eastAsia="es-MX"/>
        </w:rPr>
        <w:t>s</w:t>
      </w:r>
      <w:r w:rsidRPr="00494F4A">
        <w:rPr>
          <w:rFonts w:ascii="Arial" w:hAnsi="Arial" w:cs="Arial"/>
          <w:spacing w:val="6"/>
          <w:lang w:eastAsia="es-MX"/>
        </w:rPr>
        <w:t xml:space="preserve"> </w:t>
      </w:r>
      <w:r w:rsidRPr="00494F4A">
        <w:rPr>
          <w:rFonts w:ascii="Arial" w:hAnsi="Arial" w:cs="Arial"/>
          <w:lang w:eastAsia="es-MX"/>
        </w:rPr>
        <w:t>y</w:t>
      </w:r>
      <w:r w:rsidRPr="00494F4A">
        <w:rPr>
          <w:rFonts w:ascii="Arial" w:hAnsi="Arial" w:cs="Arial"/>
          <w:spacing w:val="4"/>
          <w:lang w:eastAsia="es-MX"/>
        </w:rPr>
        <w:t xml:space="preserve"> </w:t>
      </w:r>
      <w:r w:rsidRPr="00494F4A">
        <w:rPr>
          <w:rFonts w:ascii="Arial" w:hAnsi="Arial" w:cs="Arial"/>
          <w:spacing w:val="-4"/>
          <w:lang w:eastAsia="es-MX"/>
        </w:rPr>
        <w:t>transferenc</w:t>
      </w:r>
      <w:r w:rsidRPr="00494F4A">
        <w:rPr>
          <w:rFonts w:ascii="Arial" w:hAnsi="Arial" w:cs="Arial"/>
          <w:spacing w:val="-5"/>
          <w:lang w:eastAsia="es-MX"/>
        </w:rPr>
        <w:t>i</w:t>
      </w:r>
      <w:r w:rsidRPr="00494F4A">
        <w:rPr>
          <w:rFonts w:ascii="Arial" w:hAnsi="Arial" w:cs="Arial"/>
          <w:spacing w:val="-4"/>
          <w:lang w:eastAsia="es-MX"/>
        </w:rPr>
        <w:t>a</w:t>
      </w:r>
      <w:r w:rsidRPr="00494F4A">
        <w:rPr>
          <w:rFonts w:ascii="Arial" w:hAnsi="Arial" w:cs="Arial"/>
          <w:lang w:eastAsia="es-MX"/>
        </w:rPr>
        <w:t>s</w:t>
      </w:r>
      <w:r w:rsidRPr="00494F4A">
        <w:rPr>
          <w:rFonts w:ascii="Arial" w:hAnsi="Arial" w:cs="Arial"/>
          <w:spacing w:val="6"/>
          <w:lang w:eastAsia="es-MX"/>
        </w:rPr>
        <w:t xml:space="preserve"> </w:t>
      </w:r>
      <w:r w:rsidRPr="00494F4A">
        <w:rPr>
          <w:rFonts w:ascii="Arial" w:hAnsi="Arial" w:cs="Arial"/>
          <w:spacing w:val="-4"/>
          <w:lang w:eastAsia="es-MX"/>
        </w:rPr>
        <w:t>presupuesta</w:t>
      </w:r>
      <w:r w:rsidRPr="00494F4A">
        <w:rPr>
          <w:rFonts w:ascii="Arial" w:hAnsi="Arial" w:cs="Arial"/>
          <w:spacing w:val="-5"/>
          <w:lang w:eastAsia="es-MX"/>
        </w:rPr>
        <w:t>l</w:t>
      </w:r>
      <w:r w:rsidRPr="00494F4A">
        <w:rPr>
          <w:rFonts w:ascii="Arial" w:hAnsi="Arial" w:cs="Arial"/>
          <w:spacing w:val="-4"/>
          <w:lang w:eastAsia="es-MX"/>
        </w:rPr>
        <w:t>es</w:t>
      </w:r>
      <w:r w:rsidRPr="00494F4A">
        <w:rPr>
          <w:rFonts w:ascii="Arial" w:hAnsi="Arial" w:cs="Arial"/>
          <w:lang w:eastAsia="es-MX"/>
        </w:rPr>
        <w:t>,</w:t>
      </w:r>
      <w:r w:rsidRPr="00494F4A">
        <w:rPr>
          <w:rFonts w:ascii="Arial" w:hAnsi="Arial" w:cs="Arial"/>
          <w:spacing w:val="5"/>
          <w:lang w:eastAsia="es-MX"/>
        </w:rPr>
        <w:t xml:space="preserve"> </w:t>
      </w:r>
      <w:r w:rsidRPr="00494F4A">
        <w:rPr>
          <w:rFonts w:ascii="Arial" w:hAnsi="Arial" w:cs="Arial"/>
          <w:spacing w:val="-4"/>
          <w:lang w:eastAsia="es-MX"/>
        </w:rPr>
        <w:t>financiera</w:t>
      </w:r>
      <w:r w:rsidRPr="00494F4A">
        <w:rPr>
          <w:rFonts w:ascii="Arial" w:hAnsi="Arial" w:cs="Arial"/>
          <w:lang w:eastAsia="es-MX"/>
        </w:rPr>
        <w:t>s</w:t>
      </w:r>
      <w:r w:rsidRPr="00494F4A">
        <w:rPr>
          <w:rFonts w:ascii="Arial" w:hAnsi="Arial" w:cs="Arial"/>
          <w:spacing w:val="5"/>
          <w:lang w:eastAsia="es-MX"/>
        </w:rPr>
        <w:t xml:space="preserve"> </w:t>
      </w:r>
      <w:r w:rsidRPr="00494F4A">
        <w:rPr>
          <w:rFonts w:ascii="Arial" w:hAnsi="Arial" w:cs="Arial"/>
          <w:lang w:eastAsia="es-MX"/>
        </w:rPr>
        <w:t>y</w:t>
      </w:r>
      <w:r w:rsidRPr="00494F4A">
        <w:rPr>
          <w:rFonts w:ascii="Arial" w:hAnsi="Arial" w:cs="Arial"/>
          <w:spacing w:val="5"/>
          <w:lang w:eastAsia="es-MX"/>
        </w:rPr>
        <w:t xml:space="preserve"> </w:t>
      </w:r>
      <w:r w:rsidRPr="00494F4A">
        <w:rPr>
          <w:rFonts w:ascii="Arial" w:hAnsi="Arial" w:cs="Arial"/>
          <w:spacing w:val="-4"/>
          <w:lang w:eastAsia="es-MX"/>
        </w:rPr>
        <w:t>de recurs</w:t>
      </w:r>
      <w:r w:rsidRPr="00494F4A">
        <w:rPr>
          <w:rFonts w:ascii="Arial" w:hAnsi="Arial" w:cs="Arial"/>
          <w:spacing w:val="-5"/>
          <w:lang w:eastAsia="es-MX"/>
        </w:rPr>
        <w:t>o</w:t>
      </w:r>
      <w:r w:rsidRPr="00494F4A">
        <w:rPr>
          <w:rFonts w:ascii="Arial" w:hAnsi="Arial" w:cs="Arial"/>
          <w:lang w:eastAsia="es-MX"/>
        </w:rPr>
        <w:t>s</w:t>
      </w:r>
      <w:r w:rsidRPr="00494F4A">
        <w:rPr>
          <w:rFonts w:ascii="Arial" w:hAnsi="Arial" w:cs="Arial"/>
          <w:spacing w:val="39"/>
          <w:lang w:eastAsia="es-MX"/>
        </w:rPr>
        <w:t xml:space="preserve"> </w:t>
      </w:r>
      <w:r w:rsidRPr="00494F4A">
        <w:rPr>
          <w:rFonts w:ascii="Arial" w:hAnsi="Arial" w:cs="Arial"/>
          <w:spacing w:val="-4"/>
          <w:lang w:eastAsia="es-MX"/>
        </w:rPr>
        <w:t>humanos</w:t>
      </w:r>
      <w:r w:rsidRPr="00494F4A">
        <w:rPr>
          <w:rFonts w:ascii="Arial" w:hAnsi="Arial" w:cs="Arial"/>
          <w:lang w:eastAsia="es-MX"/>
        </w:rPr>
        <w:t>,</w:t>
      </w:r>
      <w:r w:rsidRPr="00494F4A">
        <w:rPr>
          <w:rFonts w:ascii="Arial" w:hAnsi="Arial" w:cs="Arial"/>
          <w:spacing w:val="39"/>
          <w:lang w:eastAsia="es-MX"/>
        </w:rPr>
        <w:t xml:space="preserve"> </w:t>
      </w:r>
      <w:r w:rsidRPr="00494F4A">
        <w:rPr>
          <w:rFonts w:ascii="Arial" w:hAnsi="Arial" w:cs="Arial"/>
          <w:spacing w:val="-4"/>
          <w:lang w:eastAsia="es-MX"/>
        </w:rPr>
        <w:t>derivado</w:t>
      </w:r>
      <w:r w:rsidRPr="00494F4A">
        <w:rPr>
          <w:rFonts w:ascii="Arial" w:hAnsi="Arial" w:cs="Arial"/>
          <w:lang w:eastAsia="es-MX"/>
        </w:rPr>
        <w:t>s</w:t>
      </w:r>
      <w:r w:rsidRPr="00494F4A">
        <w:rPr>
          <w:rFonts w:ascii="Arial" w:hAnsi="Arial" w:cs="Arial"/>
          <w:spacing w:val="39"/>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39"/>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39"/>
          <w:lang w:eastAsia="es-MX"/>
        </w:rPr>
        <w:t xml:space="preserve"> </w:t>
      </w:r>
      <w:r w:rsidRPr="00494F4A">
        <w:rPr>
          <w:rFonts w:ascii="Arial" w:hAnsi="Arial" w:cs="Arial"/>
          <w:spacing w:val="-4"/>
          <w:lang w:eastAsia="es-MX"/>
        </w:rPr>
        <w:t>present</w:t>
      </w:r>
      <w:r w:rsidRPr="00494F4A">
        <w:rPr>
          <w:rFonts w:ascii="Arial" w:hAnsi="Arial" w:cs="Arial"/>
          <w:lang w:eastAsia="es-MX"/>
        </w:rPr>
        <w:t>e</w:t>
      </w:r>
      <w:r w:rsidRPr="00494F4A">
        <w:rPr>
          <w:rFonts w:ascii="Arial" w:hAnsi="Arial" w:cs="Arial"/>
          <w:spacing w:val="39"/>
          <w:lang w:eastAsia="es-MX"/>
        </w:rPr>
        <w:t xml:space="preserve"> </w:t>
      </w:r>
      <w:r w:rsidRPr="00494F4A">
        <w:rPr>
          <w:rFonts w:ascii="Arial" w:hAnsi="Arial" w:cs="Arial"/>
          <w:spacing w:val="-4"/>
          <w:lang w:eastAsia="es-MX"/>
        </w:rPr>
        <w:t>reform</w:t>
      </w:r>
      <w:r w:rsidRPr="00494F4A">
        <w:rPr>
          <w:rFonts w:ascii="Arial" w:hAnsi="Arial" w:cs="Arial"/>
          <w:spacing w:val="-5"/>
          <w:lang w:eastAsia="es-MX"/>
        </w:rPr>
        <w:t>a</w:t>
      </w:r>
      <w:r w:rsidRPr="00494F4A">
        <w:rPr>
          <w:rFonts w:ascii="Arial" w:hAnsi="Arial" w:cs="Arial"/>
          <w:lang w:eastAsia="es-MX"/>
        </w:rPr>
        <w:t>,</w:t>
      </w:r>
      <w:r w:rsidRPr="00494F4A">
        <w:rPr>
          <w:rFonts w:ascii="Arial" w:hAnsi="Arial" w:cs="Arial"/>
          <w:spacing w:val="38"/>
          <w:lang w:eastAsia="es-MX"/>
        </w:rPr>
        <w:t xml:space="preserve"> </w:t>
      </w:r>
      <w:r w:rsidRPr="00494F4A">
        <w:rPr>
          <w:rFonts w:ascii="Arial" w:hAnsi="Arial" w:cs="Arial"/>
          <w:spacing w:val="-4"/>
          <w:lang w:eastAsia="es-MX"/>
        </w:rPr>
        <w:t>si</w:t>
      </w:r>
      <w:r w:rsidRPr="00494F4A">
        <w:rPr>
          <w:rFonts w:ascii="Arial" w:hAnsi="Arial" w:cs="Arial"/>
          <w:lang w:eastAsia="es-MX"/>
        </w:rPr>
        <w:t>n</w:t>
      </w:r>
      <w:r w:rsidRPr="00494F4A">
        <w:rPr>
          <w:rFonts w:ascii="Arial" w:hAnsi="Arial" w:cs="Arial"/>
          <w:spacing w:val="37"/>
          <w:lang w:eastAsia="es-MX"/>
        </w:rPr>
        <w:t xml:space="preserve"> </w:t>
      </w:r>
      <w:r w:rsidRPr="00494F4A">
        <w:rPr>
          <w:rFonts w:ascii="Arial" w:hAnsi="Arial" w:cs="Arial"/>
          <w:spacing w:val="-4"/>
          <w:lang w:eastAsia="es-MX"/>
        </w:rPr>
        <w:t>qu</w:t>
      </w:r>
      <w:r w:rsidRPr="00494F4A">
        <w:rPr>
          <w:rFonts w:ascii="Arial" w:hAnsi="Arial" w:cs="Arial"/>
          <w:lang w:eastAsia="es-MX"/>
        </w:rPr>
        <w:t>e</w:t>
      </w:r>
      <w:r w:rsidRPr="00494F4A">
        <w:rPr>
          <w:rFonts w:ascii="Arial" w:hAnsi="Arial" w:cs="Arial"/>
          <w:spacing w:val="38"/>
          <w:lang w:eastAsia="es-MX"/>
        </w:rPr>
        <w:t xml:space="preserve"> </w:t>
      </w:r>
      <w:r w:rsidRPr="00494F4A">
        <w:rPr>
          <w:rFonts w:ascii="Arial" w:hAnsi="Arial" w:cs="Arial"/>
          <w:spacing w:val="-4"/>
          <w:lang w:eastAsia="es-MX"/>
        </w:rPr>
        <w:t>tale</w:t>
      </w:r>
      <w:r w:rsidRPr="00494F4A">
        <w:rPr>
          <w:rFonts w:ascii="Arial" w:hAnsi="Arial" w:cs="Arial"/>
          <w:lang w:eastAsia="es-MX"/>
        </w:rPr>
        <w:t>s</w:t>
      </w:r>
      <w:r w:rsidRPr="00494F4A">
        <w:rPr>
          <w:rFonts w:ascii="Arial" w:hAnsi="Arial" w:cs="Arial"/>
          <w:spacing w:val="38"/>
          <w:lang w:eastAsia="es-MX"/>
        </w:rPr>
        <w:t xml:space="preserve"> </w:t>
      </w:r>
      <w:r w:rsidRPr="00494F4A">
        <w:rPr>
          <w:rFonts w:ascii="Arial" w:hAnsi="Arial" w:cs="Arial"/>
          <w:spacing w:val="-4"/>
          <w:lang w:eastAsia="es-MX"/>
        </w:rPr>
        <w:t>proceso</w:t>
      </w:r>
      <w:r w:rsidRPr="00494F4A">
        <w:rPr>
          <w:rFonts w:ascii="Arial" w:hAnsi="Arial" w:cs="Arial"/>
          <w:lang w:eastAsia="es-MX"/>
        </w:rPr>
        <w:t>s</w:t>
      </w:r>
      <w:r w:rsidRPr="00494F4A">
        <w:rPr>
          <w:rFonts w:ascii="Arial" w:hAnsi="Arial" w:cs="Arial"/>
          <w:spacing w:val="38"/>
          <w:lang w:eastAsia="es-MX"/>
        </w:rPr>
        <w:t xml:space="preserve"> </w:t>
      </w:r>
      <w:r w:rsidRPr="00494F4A">
        <w:rPr>
          <w:rFonts w:ascii="Arial" w:hAnsi="Arial" w:cs="Arial"/>
          <w:spacing w:val="-4"/>
          <w:lang w:eastAsia="es-MX"/>
        </w:rPr>
        <w:t>pueda</w:t>
      </w:r>
      <w:r w:rsidRPr="00494F4A">
        <w:rPr>
          <w:rFonts w:ascii="Arial" w:hAnsi="Arial" w:cs="Arial"/>
          <w:lang w:eastAsia="es-MX"/>
        </w:rPr>
        <w:t>n</w:t>
      </w:r>
      <w:r w:rsidRPr="00494F4A">
        <w:rPr>
          <w:rFonts w:ascii="Arial" w:hAnsi="Arial" w:cs="Arial"/>
          <w:spacing w:val="38"/>
          <w:lang w:eastAsia="es-MX"/>
        </w:rPr>
        <w:t xml:space="preserve"> </w:t>
      </w:r>
      <w:r w:rsidRPr="00494F4A">
        <w:rPr>
          <w:rFonts w:ascii="Arial" w:hAnsi="Arial" w:cs="Arial"/>
          <w:spacing w:val="-4"/>
          <w:lang w:eastAsia="es-MX"/>
        </w:rPr>
        <w:t>excede</w:t>
      </w:r>
      <w:r w:rsidRPr="00494F4A">
        <w:rPr>
          <w:rFonts w:ascii="Arial" w:hAnsi="Arial" w:cs="Arial"/>
          <w:lang w:eastAsia="es-MX"/>
        </w:rPr>
        <w:t>r</w:t>
      </w:r>
      <w:r w:rsidRPr="00494F4A">
        <w:rPr>
          <w:rFonts w:ascii="Arial" w:hAnsi="Arial" w:cs="Arial"/>
          <w:spacing w:val="38"/>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38"/>
          <w:lang w:eastAsia="es-MX"/>
        </w:rPr>
        <w:t xml:space="preserve"> </w:t>
      </w:r>
      <w:r w:rsidRPr="00494F4A">
        <w:rPr>
          <w:rFonts w:ascii="Arial" w:hAnsi="Arial" w:cs="Arial"/>
          <w:spacing w:val="-4"/>
          <w:lang w:eastAsia="es-MX"/>
        </w:rPr>
        <w:t>3</w:t>
      </w:r>
      <w:r w:rsidRPr="00494F4A">
        <w:rPr>
          <w:rFonts w:ascii="Arial" w:hAnsi="Arial" w:cs="Arial"/>
          <w:lang w:eastAsia="es-MX"/>
        </w:rPr>
        <w:t>0</w:t>
      </w:r>
      <w:r w:rsidRPr="00494F4A">
        <w:rPr>
          <w:rFonts w:ascii="Arial" w:hAnsi="Arial" w:cs="Arial"/>
          <w:spacing w:val="39"/>
          <w:lang w:eastAsia="es-MX"/>
        </w:rPr>
        <w:t xml:space="preserve"> </w:t>
      </w:r>
      <w:r w:rsidRPr="00494F4A">
        <w:rPr>
          <w:rFonts w:ascii="Arial" w:hAnsi="Arial" w:cs="Arial"/>
          <w:spacing w:val="-4"/>
          <w:lang w:eastAsia="es-MX"/>
        </w:rPr>
        <w:t>días naturales</w:t>
      </w:r>
      <w:r w:rsidRPr="00494F4A">
        <w:rPr>
          <w:rFonts w:ascii="Arial" w:hAnsi="Arial" w:cs="Arial"/>
          <w:lang w:eastAsia="es-MX"/>
        </w:rPr>
        <w:t>,</w:t>
      </w:r>
      <w:r w:rsidRPr="00494F4A">
        <w:rPr>
          <w:rFonts w:ascii="Arial" w:hAnsi="Arial" w:cs="Arial"/>
          <w:spacing w:val="-8"/>
          <w:lang w:eastAsia="es-MX"/>
        </w:rPr>
        <w:t xml:space="preserve"> </w:t>
      </w:r>
      <w:r w:rsidRPr="00494F4A">
        <w:rPr>
          <w:rFonts w:ascii="Arial" w:hAnsi="Arial" w:cs="Arial"/>
          <w:spacing w:val="-4"/>
          <w:lang w:eastAsia="es-MX"/>
        </w:rPr>
        <w:t>cont</w:t>
      </w:r>
      <w:r w:rsidRPr="00494F4A">
        <w:rPr>
          <w:rFonts w:ascii="Arial" w:hAnsi="Arial" w:cs="Arial"/>
          <w:spacing w:val="-5"/>
          <w:lang w:eastAsia="es-MX"/>
        </w:rPr>
        <w:t>a</w:t>
      </w:r>
      <w:r w:rsidRPr="00494F4A">
        <w:rPr>
          <w:rFonts w:ascii="Arial" w:hAnsi="Arial" w:cs="Arial"/>
          <w:spacing w:val="-4"/>
          <w:lang w:eastAsia="es-MX"/>
        </w:rPr>
        <w:t>do</w:t>
      </w:r>
      <w:r w:rsidRPr="00494F4A">
        <w:rPr>
          <w:rFonts w:ascii="Arial" w:hAnsi="Arial" w:cs="Arial"/>
          <w:lang w:eastAsia="es-MX"/>
        </w:rPr>
        <w:t>s</w:t>
      </w:r>
      <w:r w:rsidRPr="00494F4A">
        <w:rPr>
          <w:rFonts w:ascii="Arial" w:hAnsi="Arial" w:cs="Arial"/>
          <w:spacing w:val="-7"/>
          <w:lang w:eastAsia="es-MX"/>
        </w:rPr>
        <w:t xml:space="preserve"> </w:t>
      </w:r>
      <w:r w:rsidRPr="00494F4A">
        <w:rPr>
          <w:rFonts w:ascii="Arial" w:hAnsi="Arial" w:cs="Arial"/>
          <w:lang w:eastAsia="es-MX"/>
        </w:rPr>
        <w:t>a</w:t>
      </w:r>
      <w:r w:rsidRPr="00494F4A">
        <w:rPr>
          <w:rFonts w:ascii="Arial" w:hAnsi="Arial" w:cs="Arial"/>
          <w:spacing w:val="-7"/>
          <w:lang w:eastAsia="es-MX"/>
        </w:rPr>
        <w:t xml:space="preserve"> </w:t>
      </w:r>
      <w:r w:rsidRPr="00494F4A">
        <w:rPr>
          <w:rFonts w:ascii="Arial" w:hAnsi="Arial" w:cs="Arial"/>
          <w:spacing w:val="-4"/>
          <w:lang w:eastAsia="es-MX"/>
        </w:rPr>
        <w:t>p</w:t>
      </w:r>
      <w:r w:rsidRPr="00494F4A">
        <w:rPr>
          <w:rFonts w:ascii="Arial" w:hAnsi="Arial" w:cs="Arial"/>
          <w:spacing w:val="-5"/>
          <w:lang w:eastAsia="es-MX"/>
        </w:rPr>
        <w:t>a</w:t>
      </w:r>
      <w:r w:rsidRPr="00494F4A">
        <w:rPr>
          <w:rFonts w:ascii="Arial" w:hAnsi="Arial" w:cs="Arial"/>
          <w:spacing w:val="-4"/>
          <w:lang w:eastAsia="es-MX"/>
        </w:rPr>
        <w:t>rt</w:t>
      </w:r>
      <w:r w:rsidRPr="00494F4A">
        <w:rPr>
          <w:rFonts w:ascii="Arial" w:hAnsi="Arial" w:cs="Arial"/>
          <w:spacing w:val="-5"/>
          <w:lang w:eastAsia="es-MX"/>
        </w:rPr>
        <w:t>i</w:t>
      </w:r>
      <w:r w:rsidRPr="00494F4A">
        <w:rPr>
          <w:rFonts w:ascii="Arial" w:hAnsi="Arial" w:cs="Arial"/>
          <w:lang w:eastAsia="es-MX"/>
        </w:rPr>
        <w:t>r</w:t>
      </w:r>
      <w:r w:rsidRPr="00494F4A">
        <w:rPr>
          <w:rFonts w:ascii="Arial" w:hAnsi="Arial" w:cs="Arial"/>
          <w:spacing w:val="-7"/>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9"/>
          <w:lang w:eastAsia="es-MX"/>
        </w:rPr>
        <w:t xml:space="preserve"> </w:t>
      </w:r>
      <w:r w:rsidRPr="00494F4A">
        <w:rPr>
          <w:rFonts w:ascii="Arial" w:hAnsi="Arial" w:cs="Arial"/>
          <w:spacing w:val="-4"/>
          <w:lang w:eastAsia="es-MX"/>
        </w:rPr>
        <w:t>s</w:t>
      </w:r>
      <w:r w:rsidRPr="00494F4A">
        <w:rPr>
          <w:rFonts w:ascii="Arial" w:hAnsi="Arial" w:cs="Arial"/>
          <w:lang w:eastAsia="es-MX"/>
        </w:rPr>
        <w:t>u</w:t>
      </w:r>
      <w:r w:rsidRPr="00494F4A">
        <w:rPr>
          <w:rFonts w:ascii="Arial" w:hAnsi="Arial" w:cs="Arial"/>
          <w:spacing w:val="-7"/>
          <w:lang w:eastAsia="es-MX"/>
        </w:rPr>
        <w:t xml:space="preserve"> </w:t>
      </w:r>
      <w:r w:rsidRPr="00494F4A">
        <w:rPr>
          <w:rFonts w:ascii="Arial" w:hAnsi="Arial" w:cs="Arial"/>
          <w:spacing w:val="-4"/>
          <w:lang w:eastAsia="es-MX"/>
        </w:rPr>
        <w:t>entrad</w:t>
      </w:r>
      <w:r w:rsidRPr="00494F4A">
        <w:rPr>
          <w:rFonts w:ascii="Arial" w:hAnsi="Arial" w:cs="Arial"/>
          <w:lang w:eastAsia="es-MX"/>
        </w:rPr>
        <w:t>a</w:t>
      </w:r>
      <w:r w:rsidRPr="00494F4A">
        <w:rPr>
          <w:rFonts w:ascii="Arial" w:hAnsi="Arial" w:cs="Arial"/>
          <w:spacing w:val="-9"/>
          <w:lang w:eastAsia="es-MX"/>
        </w:rPr>
        <w:t xml:space="preserve"> </w:t>
      </w:r>
      <w:r w:rsidRPr="00494F4A">
        <w:rPr>
          <w:rFonts w:ascii="Arial" w:hAnsi="Arial" w:cs="Arial"/>
          <w:spacing w:val="-4"/>
          <w:lang w:eastAsia="es-MX"/>
        </w:rPr>
        <w:t>e</w:t>
      </w:r>
      <w:r w:rsidRPr="00494F4A">
        <w:rPr>
          <w:rFonts w:ascii="Arial" w:hAnsi="Arial" w:cs="Arial"/>
          <w:lang w:eastAsia="es-MX"/>
        </w:rPr>
        <w:t>n</w:t>
      </w:r>
      <w:r w:rsidRPr="00494F4A">
        <w:rPr>
          <w:rFonts w:ascii="Arial" w:hAnsi="Arial" w:cs="Arial"/>
          <w:spacing w:val="-8"/>
          <w:lang w:eastAsia="es-MX"/>
        </w:rPr>
        <w:t xml:space="preserve"> </w:t>
      </w:r>
      <w:r w:rsidRPr="00494F4A">
        <w:rPr>
          <w:rFonts w:ascii="Arial" w:hAnsi="Arial" w:cs="Arial"/>
          <w:spacing w:val="-4"/>
          <w:lang w:eastAsia="es-MX"/>
        </w:rPr>
        <w:t>vi</w:t>
      </w:r>
      <w:r w:rsidRPr="00494F4A">
        <w:rPr>
          <w:rFonts w:ascii="Arial" w:hAnsi="Arial" w:cs="Arial"/>
          <w:spacing w:val="-5"/>
          <w:lang w:eastAsia="es-MX"/>
        </w:rPr>
        <w:t>g</w:t>
      </w:r>
      <w:r w:rsidRPr="00494F4A">
        <w:rPr>
          <w:rFonts w:ascii="Arial" w:hAnsi="Arial" w:cs="Arial"/>
          <w:spacing w:val="-4"/>
          <w:lang w:eastAsia="es-MX"/>
        </w:rPr>
        <w:t>or.</w:t>
      </w:r>
    </w:p>
    <w:p w:rsidR="00494F4A" w:rsidRPr="00494F4A" w:rsidRDefault="00494F4A" w:rsidP="007309D2">
      <w:pPr>
        <w:autoSpaceDE w:val="0"/>
        <w:autoSpaceDN w:val="0"/>
        <w:adjustRightInd w:val="0"/>
        <w:spacing w:before="9" w:line="110" w:lineRule="exact"/>
        <w:ind w:right="-285"/>
        <w:jc w:val="both"/>
        <w:rPr>
          <w:rFonts w:ascii="Arial" w:hAnsi="Arial" w:cs="Arial"/>
          <w:lang w:eastAsia="es-MX"/>
        </w:rPr>
      </w:pPr>
    </w:p>
    <w:p w:rsidR="00494F4A" w:rsidRDefault="00494F4A" w:rsidP="007309D2">
      <w:pPr>
        <w:autoSpaceDE w:val="0"/>
        <w:autoSpaceDN w:val="0"/>
        <w:adjustRightInd w:val="0"/>
        <w:ind w:left="851" w:right="-285"/>
        <w:jc w:val="both"/>
        <w:rPr>
          <w:rFonts w:ascii="Arial" w:hAnsi="Arial" w:cs="Arial"/>
          <w:lang w:eastAsia="es-MX"/>
        </w:rPr>
      </w:pPr>
      <w:r w:rsidRPr="00494F4A">
        <w:rPr>
          <w:rFonts w:ascii="Arial" w:hAnsi="Arial" w:cs="Arial"/>
          <w:b/>
          <w:bCs/>
          <w:spacing w:val="-6"/>
          <w:lang w:eastAsia="es-MX"/>
        </w:rPr>
        <w:t>A</w:t>
      </w:r>
      <w:r w:rsidRPr="00494F4A">
        <w:rPr>
          <w:rFonts w:ascii="Arial" w:hAnsi="Arial" w:cs="Arial"/>
          <w:b/>
          <w:bCs/>
          <w:spacing w:val="-4"/>
          <w:lang w:eastAsia="es-MX"/>
        </w:rPr>
        <w:t>R</w:t>
      </w:r>
      <w:r w:rsidRPr="00494F4A">
        <w:rPr>
          <w:rFonts w:ascii="Arial" w:hAnsi="Arial" w:cs="Arial"/>
          <w:b/>
          <w:bCs/>
          <w:spacing w:val="-3"/>
          <w:lang w:eastAsia="es-MX"/>
        </w:rPr>
        <w:t>TÍCUL</w:t>
      </w:r>
      <w:r w:rsidRPr="00494F4A">
        <w:rPr>
          <w:rFonts w:ascii="Arial" w:hAnsi="Arial" w:cs="Arial"/>
          <w:b/>
          <w:bCs/>
          <w:lang w:eastAsia="es-MX"/>
        </w:rPr>
        <w:t>O</w:t>
      </w:r>
      <w:r w:rsidRPr="00494F4A">
        <w:rPr>
          <w:rFonts w:ascii="Arial" w:hAnsi="Arial" w:cs="Arial"/>
          <w:b/>
          <w:bCs/>
          <w:spacing w:val="26"/>
          <w:lang w:eastAsia="es-MX"/>
        </w:rPr>
        <w:t xml:space="preserve"> </w:t>
      </w:r>
      <w:r w:rsidRPr="00494F4A">
        <w:rPr>
          <w:rFonts w:ascii="Arial" w:hAnsi="Arial" w:cs="Arial"/>
          <w:b/>
          <w:bCs/>
          <w:spacing w:val="-3"/>
          <w:lang w:eastAsia="es-MX"/>
        </w:rPr>
        <w:t>C</w:t>
      </w:r>
      <w:r w:rsidRPr="00494F4A">
        <w:rPr>
          <w:rFonts w:ascii="Arial" w:hAnsi="Arial" w:cs="Arial"/>
          <w:b/>
          <w:bCs/>
          <w:spacing w:val="-2"/>
          <w:lang w:eastAsia="es-MX"/>
        </w:rPr>
        <w:t>U</w:t>
      </w:r>
      <w:r w:rsidRPr="00494F4A">
        <w:rPr>
          <w:rFonts w:ascii="Arial" w:hAnsi="Arial" w:cs="Arial"/>
          <w:b/>
          <w:bCs/>
          <w:spacing w:val="-8"/>
          <w:lang w:eastAsia="es-MX"/>
        </w:rPr>
        <w:t>A</w:t>
      </w:r>
      <w:r w:rsidRPr="00494F4A">
        <w:rPr>
          <w:rFonts w:ascii="Arial" w:hAnsi="Arial" w:cs="Arial"/>
          <w:b/>
          <w:bCs/>
          <w:spacing w:val="-4"/>
          <w:lang w:eastAsia="es-MX"/>
        </w:rPr>
        <w:t>R</w:t>
      </w:r>
      <w:r w:rsidRPr="00494F4A">
        <w:rPr>
          <w:rFonts w:ascii="Arial" w:hAnsi="Arial" w:cs="Arial"/>
          <w:b/>
          <w:bCs/>
          <w:spacing w:val="-3"/>
          <w:lang w:eastAsia="es-MX"/>
        </w:rPr>
        <w:t>TO</w:t>
      </w:r>
      <w:r w:rsidRPr="00494F4A">
        <w:rPr>
          <w:rFonts w:ascii="Arial" w:hAnsi="Arial" w:cs="Arial"/>
          <w:b/>
          <w:bCs/>
          <w:lang w:eastAsia="es-MX"/>
        </w:rPr>
        <w:t>.</w:t>
      </w:r>
      <w:r w:rsidRPr="00494F4A">
        <w:rPr>
          <w:rFonts w:ascii="Arial" w:hAnsi="Arial" w:cs="Arial"/>
          <w:b/>
          <w:bCs/>
          <w:spacing w:val="26"/>
          <w:lang w:eastAsia="es-MX"/>
        </w:rPr>
        <w:t xml:space="preserve"> </w:t>
      </w:r>
      <w:r w:rsidRPr="00494F4A">
        <w:rPr>
          <w:rFonts w:ascii="Arial" w:hAnsi="Arial" w:cs="Arial"/>
          <w:spacing w:val="-4"/>
          <w:lang w:eastAsia="es-MX"/>
        </w:rPr>
        <w:t>Lo</w:t>
      </w:r>
      <w:r w:rsidRPr="00494F4A">
        <w:rPr>
          <w:rFonts w:ascii="Arial" w:hAnsi="Arial" w:cs="Arial"/>
          <w:lang w:eastAsia="es-MX"/>
        </w:rPr>
        <w:t>s</w:t>
      </w:r>
      <w:r w:rsidRPr="00494F4A">
        <w:rPr>
          <w:rFonts w:ascii="Arial" w:hAnsi="Arial" w:cs="Arial"/>
          <w:spacing w:val="25"/>
          <w:lang w:eastAsia="es-MX"/>
        </w:rPr>
        <w:t xml:space="preserve"> </w:t>
      </w:r>
      <w:r w:rsidRPr="00494F4A">
        <w:rPr>
          <w:rFonts w:ascii="Arial" w:hAnsi="Arial" w:cs="Arial"/>
          <w:spacing w:val="-4"/>
          <w:lang w:eastAsia="es-MX"/>
        </w:rPr>
        <w:t>recurso</w:t>
      </w:r>
      <w:r w:rsidRPr="00494F4A">
        <w:rPr>
          <w:rFonts w:ascii="Arial" w:hAnsi="Arial" w:cs="Arial"/>
          <w:lang w:eastAsia="es-MX"/>
        </w:rPr>
        <w:t>s</w:t>
      </w:r>
      <w:r w:rsidRPr="00494F4A">
        <w:rPr>
          <w:rFonts w:ascii="Arial" w:hAnsi="Arial" w:cs="Arial"/>
          <w:spacing w:val="25"/>
          <w:lang w:eastAsia="es-MX"/>
        </w:rPr>
        <w:t xml:space="preserve"> </w:t>
      </w:r>
      <w:r w:rsidRPr="00494F4A">
        <w:rPr>
          <w:rFonts w:ascii="Arial" w:hAnsi="Arial" w:cs="Arial"/>
          <w:spacing w:val="-4"/>
          <w:lang w:eastAsia="es-MX"/>
        </w:rPr>
        <w:t>m</w:t>
      </w:r>
      <w:r w:rsidRPr="00494F4A">
        <w:rPr>
          <w:rFonts w:ascii="Arial" w:hAnsi="Arial" w:cs="Arial"/>
          <w:spacing w:val="-5"/>
          <w:lang w:eastAsia="es-MX"/>
        </w:rPr>
        <w:t>a</w:t>
      </w:r>
      <w:r w:rsidRPr="00494F4A">
        <w:rPr>
          <w:rFonts w:ascii="Arial" w:hAnsi="Arial" w:cs="Arial"/>
          <w:spacing w:val="-4"/>
          <w:lang w:eastAsia="es-MX"/>
        </w:rPr>
        <w:t>ter</w:t>
      </w:r>
      <w:r w:rsidRPr="00494F4A">
        <w:rPr>
          <w:rFonts w:ascii="Arial" w:hAnsi="Arial" w:cs="Arial"/>
          <w:spacing w:val="-5"/>
          <w:lang w:eastAsia="es-MX"/>
        </w:rPr>
        <w:t>i</w:t>
      </w:r>
      <w:r w:rsidRPr="00494F4A">
        <w:rPr>
          <w:rFonts w:ascii="Arial" w:hAnsi="Arial" w:cs="Arial"/>
          <w:spacing w:val="-4"/>
          <w:lang w:eastAsia="es-MX"/>
        </w:rPr>
        <w:t>ale</w:t>
      </w:r>
      <w:r w:rsidRPr="00494F4A">
        <w:rPr>
          <w:rFonts w:ascii="Arial" w:hAnsi="Arial" w:cs="Arial"/>
          <w:lang w:eastAsia="es-MX"/>
        </w:rPr>
        <w:t>s</w:t>
      </w:r>
      <w:r w:rsidRPr="00494F4A">
        <w:rPr>
          <w:rFonts w:ascii="Arial" w:hAnsi="Arial" w:cs="Arial"/>
          <w:spacing w:val="27"/>
          <w:lang w:eastAsia="es-MX"/>
        </w:rPr>
        <w:t xml:space="preserve"> </w:t>
      </w:r>
      <w:r w:rsidRPr="00494F4A">
        <w:rPr>
          <w:rFonts w:ascii="Arial" w:hAnsi="Arial" w:cs="Arial"/>
          <w:lang w:eastAsia="es-MX"/>
        </w:rPr>
        <w:t>y</w:t>
      </w:r>
      <w:r w:rsidRPr="00494F4A">
        <w:rPr>
          <w:rFonts w:ascii="Arial" w:hAnsi="Arial" w:cs="Arial"/>
          <w:spacing w:val="23"/>
          <w:lang w:eastAsia="es-MX"/>
        </w:rPr>
        <w:t xml:space="preserve"> </w:t>
      </w:r>
      <w:r w:rsidRPr="00494F4A">
        <w:rPr>
          <w:rFonts w:ascii="Arial" w:hAnsi="Arial" w:cs="Arial"/>
          <w:spacing w:val="-4"/>
          <w:lang w:eastAsia="es-MX"/>
        </w:rPr>
        <w:t>financiero</w:t>
      </w:r>
      <w:r w:rsidRPr="00494F4A">
        <w:rPr>
          <w:rFonts w:ascii="Arial" w:hAnsi="Arial" w:cs="Arial"/>
          <w:lang w:eastAsia="es-MX"/>
        </w:rPr>
        <w:t>s</w:t>
      </w:r>
      <w:r w:rsidRPr="00494F4A">
        <w:rPr>
          <w:rFonts w:ascii="Arial" w:hAnsi="Arial" w:cs="Arial"/>
          <w:spacing w:val="25"/>
          <w:lang w:eastAsia="es-MX"/>
        </w:rPr>
        <w:t xml:space="preserve"> </w:t>
      </w:r>
      <w:r w:rsidRPr="00494F4A">
        <w:rPr>
          <w:rFonts w:ascii="Arial" w:hAnsi="Arial" w:cs="Arial"/>
          <w:spacing w:val="-4"/>
          <w:lang w:eastAsia="es-MX"/>
        </w:rPr>
        <w:t>as</w:t>
      </w:r>
      <w:r w:rsidRPr="00494F4A">
        <w:rPr>
          <w:rFonts w:ascii="Arial" w:hAnsi="Arial" w:cs="Arial"/>
          <w:spacing w:val="-5"/>
          <w:lang w:eastAsia="es-MX"/>
        </w:rPr>
        <w:t>i</w:t>
      </w:r>
      <w:r w:rsidRPr="00494F4A">
        <w:rPr>
          <w:rFonts w:ascii="Arial" w:hAnsi="Arial" w:cs="Arial"/>
          <w:spacing w:val="-4"/>
          <w:lang w:eastAsia="es-MX"/>
        </w:rPr>
        <w:t>gnado</w:t>
      </w:r>
      <w:r w:rsidRPr="00494F4A">
        <w:rPr>
          <w:rFonts w:ascii="Arial" w:hAnsi="Arial" w:cs="Arial"/>
          <w:lang w:eastAsia="es-MX"/>
        </w:rPr>
        <w:t>s</w:t>
      </w:r>
      <w:r w:rsidRPr="00494F4A">
        <w:rPr>
          <w:rFonts w:ascii="Arial" w:hAnsi="Arial" w:cs="Arial"/>
          <w:spacing w:val="25"/>
          <w:lang w:eastAsia="es-MX"/>
        </w:rPr>
        <w:t xml:space="preserve"> </w:t>
      </w:r>
      <w:r w:rsidRPr="00494F4A">
        <w:rPr>
          <w:rFonts w:ascii="Arial" w:hAnsi="Arial" w:cs="Arial"/>
          <w:lang w:eastAsia="es-MX"/>
        </w:rPr>
        <w:t>a</w:t>
      </w:r>
      <w:r w:rsidRPr="00494F4A">
        <w:rPr>
          <w:rFonts w:ascii="Arial" w:hAnsi="Arial" w:cs="Arial"/>
          <w:spacing w:val="26"/>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25"/>
          <w:lang w:eastAsia="es-MX"/>
        </w:rPr>
        <w:t xml:space="preserve"> </w:t>
      </w:r>
      <w:r w:rsidRPr="00494F4A">
        <w:rPr>
          <w:rFonts w:ascii="Arial" w:hAnsi="Arial" w:cs="Arial"/>
          <w:spacing w:val="-3"/>
          <w:lang w:eastAsia="es-MX"/>
        </w:rPr>
        <w:t>F</w:t>
      </w:r>
      <w:r w:rsidRPr="00494F4A">
        <w:rPr>
          <w:rFonts w:ascii="Arial" w:hAnsi="Arial" w:cs="Arial"/>
          <w:spacing w:val="-4"/>
          <w:lang w:eastAsia="es-MX"/>
        </w:rPr>
        <w:t>iscalí</w:t>
      </w:r>
      <w:r w:rsidRPr="00494F4A">
        <w:rPr>
          <w:rFonts w:ascii="Arial" w:hAnsi="Arial" w:cs="Arial"/>
          <w:lang w:eastAsia="es-MX"/>
        </w:rPr>
        <w:t>a</w:t>
      </w:r>
      <w:r w:rsidRPr="00494F4A">
        <w:rPr>
          <w:rFonts w:ascii="Arial" w:hAnsi="Arial" w:cs="Arial"/>
          <w:spacing w:val="25"/>
          <w:lang w:eastAsia="es-MX"/>
        </w:rPr>
        <w:t xml:space="preserve"> </w:t>
      </w:r>
      <w:r w:rsidRPr="00494F4A">
        <w:rPr>
          <w:rFonts w:ascii="Arial" w:hAnsi="Arial" w:cs="Arial"/>
          <w:spacing w:val="-4"/>
          <w:lang w:eastAsia="es-MX"/>
        </w:rPr>
        <w:t>G</w:t>
      </w:r>
      <w:r w:rsidRPr="00494F4A">
        <w:rPr>
          <w:rFonts w:ascii="Arial" w:hAnsi="Arial" w:cs="Arial"/>
          <w:spacing w:val="-5"/>
          <w:lang w:eastAsia="es-MX"/>
        </w:rPr>
        <w:t>e</w:t>
      </w:r>
      <w:r w:rsidRPr="00494F4A">
        <w:rPr>
          <w:rFonts w:ascii="Arial" w:hAnsi="Arial" w:cs="Arial"/>
          <w:spacing w:val="-4"/>
          <w:lang w:eastAsia="es-MX"/>
        </w:rPr>
        <w:t>nera</w:t>
      </w:r>
      <w:r w:rsidRPr="00494F4A">
        <w:rPr>
          <w:rFonts w:ascii="Arial" w:hAnsi="Arial" w:cs="Arial"/>
          <w:lang w:eastAsia="es-MX"/>
        </w:rPr>
        <w:t>l</w:t>
      </w:r>
      <w:r w:rsidRPr="00494F4A">
        <w:rPr>
          <w:rFonts w:ascii="Arial" w:hAnsi="Arial" w:cs="Arial"/>
          <w:spacing w:val="25"/>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5"/>
          <w:lang w:eastAsia="es-MX"/>
        </w:rPr>
        <w:t xml:space="preserve"> </w:t>
      </w:r>
      <w:r w:rsidRPr="00494F4A">
        <w:rPr>
          <w:rFonts w:ascii="Arial" w:hAnsi="Arial" w:cs="Arial"/>
          <w:spacing w:val="-4"/>
          <w:lang w:eastAsia="es-MX"/>
        </w:rPr>
        <w:t>Justic</w:t>
      </w:r>
      <w:r w:rsidRPr="00494F4A">
        <w:rPr>
          <w:rFonts w:ascii="Arial" w:hAnsi="Arial" w:cs="Arial"/>
          <w:spacing w:val="-5"/>
          <w:lang w:eastAsia="es-MX"/>
        </w:rPr>
        <w:t>i</w:t>
      </w:r>
      <w:r w:rsidRPr="00494F4A">
        <w:rPr>
          <w:rFonts w:ascii="Arial" w:hAnsi="Arial" w:cs="Arial"/>
          <w:lang w:eastAsia="es-MX"/>
        </w:rPr>
        <w:t>a</w:t>
      </w:r>
      <w:r w:rsidRPr="00494F4A">
        <w:rPr>
          <w:rFonts w:ascii="Arial" w:hAnsi="Arial" w:cs="Arial"/>
          <w:spacing w:val="25"/>
          <w:lang w:eastAsia="es-MX"/>
        </w:rPr>
        <w:t xml:space="preserve"> </w:t>
      </w:r>
      <w:r w:rsidRPr="00494F4A">
        <w:rPr>
          <w:rFonts w:ascii="Arial" w:hAnsi="Arial" w:cs="Arial"/>
          <w:spacing w:val="-4"/>
          <w:lang w:eastAsia="es-MX"/>
        </w:rPr>
        <w:t>del Estad</w:t>
      </w:r>
      <w:r w:rsidRPr="00494F4A">
        <w:rPr>
          <w:rFonts w:ascii="Arial" w:hAnsi="Arial" w:cs="Arial"/>
          <w:lang w:eastAsia="es-MX"/>
        </w:rPr>
        <w:t>o</w:t>
      </w:r>
      <w:r w:rsidRPr="00494F4A">
        <w:rPr>
          <w:rFonts w:ascii="Arial" w:hAnsi="Arial" w:cs="Arial"/>
          <w:spacing w:val="6"/>
          <w:lang w:eastAsia="es-MX"/>
        </w:rPr>
        <w:t xml:space="preserve"> </w:t>
      </w:r>
      <w:r w:rsidRPr="00494F4A">
        <w:rPr>
          <w:rFonts w:ascii="Arial" w:hAnsi="Arial" w:cs="Arial"/>
          <w:spacing w:val="-4"/>
          <w:lang w:eastAsia="es-MX"/>
        </w:rPr>
        <w:t>vi</w:t>
      </w:r>
      <w:r w:rsidRPr="00494F4A">
        <w:rPr>
          <w:rFonts w:ascii="Arial" w:hAnsi="Arial" w:cs="Arial"/>
          <w:spacing w:val="-5"/>
          <w:lang w:eastAsia="es-MX"/>
        </w:rPr>
        <w:t>n</w:t>
      </w:r>
      <w:r w:rsidRPr="00494F4A">
        <w:rPr>
          <w:rFonts w:ascii="Arial" w:hAnsi="Arial" w:cs="Arial"/>
          <w:spacing w:val="-4"/>
          <w:lang w:eastAsia="es-MX"/>
        </w:rPr>
        <w:t>culado</w:t>
      </w:r>
      <w:r w:rsidRPr="00494F4A">
        <w:rPr>
          <w:rFonts w:ascii="Arial" w:hAnsi="Arial" w:cs="Arial"/>
          <w:lang w:eastAsia="es-MX"/>
        </w:rPr>
        <w:t>s</w:t>
      </w:r>
      <w:r w:rsidRPr="00494F4A">
        <w:rPr>
          <w:rFonts w:ascii="Arial" w:hAnsi="Arial" w:cs="Arial"/>
          <w:spacing w:val="6"/>
          <w:lang w:eastAsia="es-MX"/>
        </w:rPr>
        <w:t xml:space="preserve"> </w:t>
      </w:r>
      <w:r w:rsidRPr="00494F4A">
        <w:rPr>
          <w:rFonts w:ascii="Arial" w:hAnsi="Arial" w:cs="Arial"/>
          <w:spacing w:val="-4"/>
          <w:lang w:eastAsia="es-MX"/>
        </w:rPr>
        <w:t>co</w:t>
      </w:r>
      <w:r w:rsidRPr="00494F4A">
        <w:rPr>
          <w:rFonts w:ascii="Arial" w:hAnsi="Arial" w:cs="Arial"/>
          <w:lang w:eastAsia="es-MX"/>
        </w:rPr>
        <w:t>n</w:t>
      </w:r>
      <w:r w:rsidRPr="00494F4A">
        <w:rPr>
          <w:rFonts w:ascii="Arial" w:hAnsi="Arial" w:cs="Arial"/>
          <w:spacing w:val="6"/>
          <w:lang w:eastAsia="es-MX"/>
        </w:rPr>
        <w:t xml:space="preserve"> </w:t>
      </w: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6"/>
          <w:lang w:eastAsia="es-MX"/>
        </w:rPr>
        <w:t xml:space="preserve"> </w:t>
      </w:r>
      <w:r w:rsidRPr="00494F4A">
        <w:rPr>
          <w:rFonts w:ascii="Arial" w:hAnsi="Arial" w:cs="Arial"/>
          <w:spacing w:val="-4"/>
          <w:lang w:eastAsia="es-MX"/>
        </w:rPr>
        <w:t>Secr</w:t>
      </w:r>
      <w:r w:rsidRPr="00494F4A">
        <w:rPr>
          <w:rFonts w:ascii="Arial" w:hAnsi="Arial" w:cs="Arial"/>
          <w:spacing w:val="-5"/>
          <w:lang w:eastAsia="es-MX"/>
        </w:rPr>
        <w:t>e</w:t>
      </w:r>
      <w:r w:rsidRPr="00494F4A">
        <w:rPr>
          <w:rFonts w:ascii="Arial" w:hAnsi="Arial" w:cs="Arial"/>
          <w:spacing w:val="-3"/>
          <w:lang w:eastAsia="es-MX"/>
        </w:rPr>
        <w:t>t</w:t>
      </w:r>
      <w:r w:rsidRPr="00494F4A">
        <w:rPr>
          <w:rFonts w:ascii="Arial" w:hAnsi="Arial" w:cs="Arial"/>
          <w:spacing w:val="-4"/>
          <w:lang w:eastAsia="es-MX"/>
        </w:rPr>
        <w:t>ariad</w:t>
      </w:r>
      <w:r w:rsidRPr="00494F4A">
        <w:rPr>
          <w:rFonts w:ascii="Arial" w:hAnsi="Arial" w:cs="Arial"/>
          <w:lang w:eastAsia="es-MX"/>
        </w:rPr>
        <w:t>o</w:t>
      </w:r>
      <w:r w:rsidRPr="00494F4A">
        <w:rPr>
          <w:rFonts w:ascii="Arial" w:hAnsi="Arial" w:cs="Arial"/>
          <w:spacing w:val="6"/>
          <w:lang w:eastAsia="es-MX"/>
        </w:rPr>
        <w:t xml:space="preserve"> </w:t>
      </w:r>
      <w:r w:rsidRPr="00494F4A">
        <w:rPr>
          <w:rFonts w:ascii="Arial" w:hAnsi="Arial" w:cs="Arial"/>
          <w:spacing w:val="-4"/>
          <w:lang w:eastAsia="es-MX"/>
        </w:rPr>
        <w:t>Ejec</w:t>
      </w:r>
      <w:r w:rsidRPr="00494F4A">
        <w:rPr>
          <w:rFonts w:ascii="Arial" w:hAnsi="Arial" w:cs="Arial"/>
          <w:spacing w:val="-5"/>
          <w:lang w:eastAsia="es-MX"/>
        </w:rPr>
        <w:t>u</w:t>
      </w:r>
      <w:r w:rsidRPr="00494F4A">
        <w:rPr>
          <w:rFonts w:ascii="Arial" w:hAnsi="Arial" w:cs="Arial"/>
          <w:spacing w:val="-3"/>
          <w:lang w:eastAsia="es-MX"/>
        </w:rPr>
        <w:t>t</w:t>
      </w:r>
      <w:r w:rsidRPr="00494F4A">
        <w:rPr>
          <w:rFonts w:ascii="Arial" w:hAnsi="Arial" w:cs="Arial"/>
          <w:spacing w:val="-4"/>
          <w:lang w:eastAsia="es-MX"/>
        </w:rPr>
        <w:t>iv</w:t>
      </w:r>
      <w:r w:rsidRPr="00494F4A">
        <w:rPr>
          <w:rFonts w:ascii="Arial" w:hAnsi="Arial" w:cs="Arial"/>
          <w:lang w:eastAsia="es-MX"/>
        </w:rPr>
        <w:t>o</w:t>
      </w:r>
      <w:r w:rsidRPr="00494F4A">
        <w:rPr>
          <w:rFonts w:ascii="Arial" w:hAnsi="Arial" w:cs="Arial"/>
          <w:spacing w:val="6"/>
          <w:lang w:eastAsia="es-MX"/>
        </w:rPr>
        <w:t xml:space="preserve"> </w:t>
      </w:r>
      <w:r w:rsidRPr="00494F4A">
        <w:rPr>
          <w:rFonts w:ascii="Arial" w:hAnsi="Arial" w:cs="Arial"/>
          <w:spacing w:val="-4"/>
          <w:lang w:eastAsia="es-MX"/>
        </w:rPr>
        <w:t>de</w:t>
      </w:r>
      <w:r w:rsidRPr="00494F4A">
        <w:rPr>
          <w:rFonts w:ascii="Arial" w:hAnsi="Arial" w:cs="Arial"/>
          <w:lang w:eastAsia="es-MX"/>
        </w:rPr>
        <w:t>l</w:t>
      </w:r>
      <w:r w:rsidRPr="00494F4A">
        <w:rPr>
          <w:rFonts w:ascii="Arial" w:hAnsi="Arial" w:cs="Arial"/>
          <w:spacing w:val="6"/>
          <w:lang w:eastAsia="es-MX"/>
        </w:rPr>
        <w:t xml:space="preserve"> </w:t>
      </w:r>
      <w:r w:rsidRPr="00494F4A">
        <w:rPr>
          <w:rFonts w:ascii="Arial" w:hAnsi="Arial" w:cs="Arial"/>
          <w:spacing w:val="-4"/>
          <w:lang w:eastAsia="es-MX"/>
        </w:rPr>
        <w:t>Sis</w:t>
      </w:r>
      <w:r w:rsidRPr="00494F4A">
        <w:rPr>
          <w:rFonts w:ascii="Arial" w:hAnsi="Arial" w:cs="Arial"/>
          <w:spacing w:val="-2"/>
          <w:lang w:eastAsia="es-MX"/>
        </w:rPr>
        <w:t>t</w:t>
      </w:r>
      <w:r w:rsidRPr="00494F4A">
        <w:rPr>
          <w:rFonts w:ascii="Arial" w:hAnsi="Arial" w:cs="Arial"/>
          <w:spacing w:val="-4"/>
          <w:lang w:eastAsia="es-MX"/>
        </w:rPr>
        <w:t>em</w:t>
      </w:r>
      <w:r w:rsidRPr="00494F4A">
        <w:rPr>
          <w:rFonts w:ascii="Arial" w:hAnsi="Arial" w:cs="Arial"/>
          <w:lang w:eastAsia="es-MX"/>
        </w:rPr>
        <w:t>a</w:t>
      </w:r>
      <w:r w:rsidRPr="00494F4A">
        <w:rPr>
          <w:rFonts w:ascii="Arial" w:hAnsi="Arial" w:cs="Arial"/>
          <w:spacing w:val="5"/>
          <w:lang w:eastAsia="es-MX"/>
        </w:rPr>
        <w:t xml:space="preserve"> </w:t>
      </w:r>
      <w:r w:rsidRPr="00494F4A">
        <w:rPr>
          <w:rFonts w:ascii="Arial" w:hAnsi="Arial" w:cs="Arial"/>
          <w:spacing w:val="-4"/>
          <w:lang w:eastAsia="es-MX"/>
        </w:rPr>
        <w:t>Est</w:t>
      </w:r>
      <w:r w:rsidRPr="00494F4A">
        <w:rPr>
          <w:rFonts w:ascii="Arial" w:hAnsi="Arial" w:cs="Arial"/>
          <w:spacing w:val="-5"/>
          <w:lang w:eastAsia="es-MX"/>
        </w:rPr>
        <w:t>a</w:t>
      </w:r>
      <w:r w:rsidRPr="00494F4A">
        <w:rPr>
          <w:rFonts w:ascii="Arial" w:hAnsi="Arial" w:cs="Arial"/>
          <w:spacing w:val="-4"/>
          <w:lang w:eastAsia="es-MX"/>
        </w:rPr>
        <w:t>ta</w:t>
      </w:r>
      <w:r w:rsidRPr="00494F4A">
        <w:rPr>
          <w:rFonts w:ascii="Arial" w:hAnsi="Arial" w:cs="Arial"/>
          <w:lang w:eastAsia="es-MX"/>
        </w:rPr>
        <w:t>l</w:t>
      </w:r>
      <w:r w:rsidRPr="00494F4A">
        <w:rPr>
          <w:rFonts w:ascii="Arial" w:hAnsi="Arial" w:cs="Arial"/>
          <w:spacing w:val="6"/>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6"/>
          <w:lang w:eastAsia="es-MX"/>
        </w:rPr>
        <w:t xml:space="preserve"> </w:t>
      </w:r>
      <w:r w:rsidRPr="00494F4A">
        <w:rPr>
          <w:rFonts w:ascii="Arial" w:hAnsi="Arial" w:cs="Arial"/>
          <w:spacing w:val="-4"/>
          <w:lang w:eastAsia="es-MX"/>
        </w:rPr>
        <w:t>Se</w:t>
      </w:r>
      <w:r w:rsidRPr="00494F4A">
        <w:rPr>
          <w:rFonts w:ascii="Arial" w:hAnsi="Arial" w:cs="Arial"/>
          <w:spacing w:val="-5"/>
          <w:lang w:eastAsia="es-MX"/>
        </w:rPr>
        <w:t>g</w:t>
      </w:r>
      <w:r w:rsidRPr="00494F4A">
        <w:rPr>
          <w:rFonts w:ascii="Arial" w:hAnsi="Arial" w:cs="Arial"/>
          <w:spacing w:val="-4"/>
          <w:lang w:eastAsia="es-MX"/>
        </w:rPr>
        <w:t>urida</w:t>
      </w:r>
      <w:r w:rsidRPr="00494F4A">
        <w:rPr>
          <w:rFonts w:ascii="Arial" w:hAnsi="Arial" w:cs="Arial"/>
          <w:lang w:eastAsia="es-MX"/>
        </w:rPr>
        <w:t>d</w:t>
      </w:r>
      <w:r w:rsidRPr="00494F4A">
        <w:rPr>
          <w:rFonts w:ascii="Arial" w:hAnsi="Arial" w:cs="Arial"/>
          <w:spacing w:val="6"/>
          <w:lang w:eastAsia="es-MX"/>
        </w:rPr>
        <w:t xml:space="preserve"> </w:t>
      </w:r>
      <w:r w:rsidRPr="00494F4A">
        <w:rPr>
          <w:rFonts w:ascii="Arial" w:hAnsi="Arial" w:cs="Arial"/>
          <w:spacing w:val="-4"/>
          <w:lang w:eastAsia="es-MX"/>
        </w:rPr>
        <w:t>Pública</w:t>
      </w:r>
      <w:r w:rsidRPr="00494F4A">
        <w:rPr>
          <w:rFonts w:ascii="Arial" w:hAnsi="Arial" w:cs="Arial"/>
          <w:lang w:eastAsia="es-MX"/>
        </w:rPr>
        <w:t>,</w:t>
      </w:r>
      <w:r w:rsidRPr="00494F4A">
        <w:rPr>
          <w:rFonts w:ascii="Arial" w:hAnsi="Arial" w:cs="Arial"/>
          <w:spacing w:val="5"/>
          <w:lang w:eastAsia="es-MX"/>
        </w:rPr>
        <w:t xml:space="preserve"> </w:t>
      </w: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6"/>
          <w:lang w:eastAsia="es-MX"/>
        </w:rPr>
        <w:t xml:space="preserve"> </w:t>
      </w:r>
      <w:r w:rsidRPr="00494F4A">
        <w:rPr>
          <w:rFonts w:ascii="Arial" w:hAnsi="Arial" w:cs="Arial"/>
          <w:spacing w:val="-4"/>
          <w:lang w:eastAsia="es-MX"/>
        </w:rPr>
        <w:t>Centr</w:t>
      </w:r>
      <w:r w:rsidRPr="00494F4A">
        <w:rPr>
          <w:rFonts w:ascii="Arial" w:hAnsi="Arial" w:cs="Arial"/>
          <w:lang w:eastAsia="es-MX"/>
        </w:rPr>
        <w:t>o</w:t>
      </w:r>
      <w:r w:rsidRPr="00494F4A">
        <w:rPr>
          <w:rFonts w:ascii="Arial" w:hAnsi="Arial" w:cs="Arial"/>
          <w:spacing w:val="6"/>
          <w:lang w:eastAsia="es-MX"/>
        </w:rPr>
        <w:t xml:space="preserve"> </w:t>
      </w:r>
      <w:r w:rsidRPr="00494F4A">
        <w:rPr>
          <w:rFonts w:ascii="Arial" w:hAnsi="Arial" w:cs="Arial"/>
          <w:spacing w:val="-4"/>
          <w:lang w:eastAsia="es-MX"/>
        </w:rPr>
        <w:t>Estata</w:t>
      </w:r>
      <w:r w:rsidRPr="00494F4A">
        <w:rPr>
          <w:rFonts w:ascii="Arial" w:hAnsi="Arial" w:cs="Arial"/>
          <w:lang w:eastAsia="es-MX"/>
        </w:rPr>
        <w:t>l</w:t>
      </w:r>
      <w:r w:rsidRPr="00494F4A">
        <w:rPr>
          <w:rFonts w:ascii="Arial" w:hAnsi="Arial" w:cs="Arial"/>
          <w:spacing w:val="6"/>
          <w:lang w:eastAsia="es-MX"/>
        </w:rPr>
        <w:t xml:space="preserve"> </w:t>
      </w:r>
      <w:r w:rsidRPr="00494F4A">
        <w:rPr>
          <w:rFonts w:ascii="Arial" w:hAnsi="Arial" w:cs="Arial"/>
          <w:spacing w:val="-4"/>
          <w:lang w:eastAsia="es-MX"/>
        </w:rPr>
        <w:t>de Evaluació</w:t>
      </w:r>
      <w:r w:rsidRPr="00494F4A">
        <w:rPr>
          <w:rFonts w:ascii="Arial" w:hAnsi="Arial" w:cs="Arial"/>
          <w:lang w:eastAsia="es-MX"/>
        </w:rPr>
        <w:t>n</w:t>
      </w:r>
      <w:r w:rsidRPr="00494F4A">
        <w:rPr>
          <w:rFonts w:ascii="Arial" w:hAnsi="Arial" w:cs="Arial"/>
          <w:spacing w:val="23"/>
          <w:lang w:eastAsia="es-MX"/>
        </w:rPr>
        <w:t xml:space="preserve"> </w:t>
      </w:r>
      <w:r w:rsidRPr="00494F4A">
        <w:rPr>
          <w:rFonts w:ascii="Arial" w:hAnsi="Arial" w:cs="Arial"/>
          <w:lang w:eastAsia="es-MX"/>
        </w:rPr>
        <w:t>y</w:t>
      </w:r>
      <w:r w:rsidRPr="00494F4A">
        <w:rPr>
          <w:rFonts w:ascii="Arial" w:hAnsi="Arial" w:cs="Arial"/>
          <w:spacing w:val="23"/>
          <w:lang w:eastAsia="es-MX"/>
        </w:rPr>
        <w:t xml:space="preserve"> </w:t>
      </w:r>
      <w:r w:rsidRPr="00494F4A">
        <w:rPr>
          <w:rFonts w:ascii="Arial" w:hAnsi="Arial" w:cs="Arial"/>
          <w:spacing w:val="-3"/>
          <w:lang w:eastAsia="es-MX"/>
        </w:rPr>
        <w:t>C</w:t>
      </w:r>
      <w:r w:rsidRPr="00494F4A">
        <w:rPr>
          <w:rFonts w:ascii="Arial" w:hAnsi="Arial" w:cs="Arial"/>
          <w:spacing w:val="-4"/>
          <w:lang w:eastAsia="es-MX"/>
        </w:rPr>
        <w:t>ontro</w:t>
      </w:r>
      <w:r w:rsidRPr="00494F4A">
        <w:rPr>
          <w:rFonts w:ascii="Arial" w:hAnsi="Arial" w:cs="Arial"/>
          <w:lang w:eastAsia="es-MX"/>
        </w:rPr>
        <w:t>l</w:t>
      </w:r>
      <w:r w:rsidRPr="00494F4A">
        <w:rPr>
          <w:rFonts w:ascii="Arial" w:hAnsi="Arial" w:cs="Arial"/>
          <w:spacing w:val="23"/>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3"/>
          <w:lang w:eastAsia="es-MX"/>
        </w:rPr>
        <w:t xml:space="preserve"> </w:t>
      </w:r>
      <w:r w:rsidRPr="00494F4A">
        <w:rPr>
          <w:rFonts w:ascii="Arial" w:hAnsi="Arial" w:cs="Arial"/>
          <w:spacing w:val="-4"/>
          <w:lang w:eastAsia="es-MX"/>
        </w:rPr>
        <w:t>Confianza</w:t>
      </w:r>
      <w:r w:rsidRPr="00494F4A">
        <w:rPr>
          <w:rFonts w:ascii="Arial" w:hAnsi="Arial" w:cs="Arial"/>
          <w:lang w:eastAsia="es-MX"/>
        </w:rPr>
        <w:t>,</w:t>
      </w:r>
      <w:r w:rsidRPr="00494F4A">
        <w:rPr>
          <w:rFonts w:ascii="Arial" w:hAnsi="Arial" w:cs="Arial"/>
          <w:spacing w:val="24"/>
          <w:lang w:eastAsia="es-MX"/>
        </w:rPr>
        <w:t xml:space="preserve"> </w:t>
      </w: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23"/>
          <w:lang w:eastAsia="es-MX"/>
        </w:rPr>
        <w:t xml:space="preserve"> </w:t>
      </w:r>
      <w:r w:rsidRPr="00494F4A">
        <w:rPr>
          <w:rFonts w:ascii="Arial" w:hAnsi="Arial" w:cs="Arial"/>
          <w:spacing w:val="-4"/>
          <w:lang w:eastAsia="es-MX"/>
        </w:rPr>
        <w:t>Centr</w:t>
      </w:r>
      <w:r w:rsidRPr="00494F4A">
        <w:rPr>
          <w:rFonts w:ascii="Arial" w:hAnsi="Arial" w:cs="Arial"/>
          <w:lang w:eastAsia="es-MX"/>
        </w:rPr>
        <w:t>o</w:t>
      </w:r>
      <w:r w:rsidRPr="00494F4A">
        <w:rPr>
          <w:rFonts w:ascii="Arial" w:hAnsi="Arial" w:cs="Arial"/>
          <w:spacing w:val="21"/>
          <w:lang w:eastAsia="es-MX"/>
        </w:rPr>
        <w:t xml:space="preserve"> </w:t>
      </w:r>
      <w:r w:rsidRPr="00494F4A">
        <w:rPr>
          <w:rFonts w:ascii="Arial" w:hAnsi="Arial" w:cs="Arial"/>
          <w:spacing w:val="-4"/>
          <w:lang w:eastAsia="es-MX"/>
        </w:rPr>
        <w:t>Genera</w:t>
      </w:r>
      <w:r w:rsidRPr="00494F4A">
        <w:rPr>
          <w:rFonts w:ascii="Arial" w:hAnsi="Arial" w:cs="Arial"/>
          <w:lang w:eastAsia="es-MX"/>
        </w:rPr>
        <w:t>l</w:t>
      </w:r>
      <w:r w:rsidRPr="00494F4A">
        <w:rPr>
          <w:rFonts w:ascii="Arial" w:hAnsi="Arial" w:cs="Arial"/>
          <w:spacing w:val="23"/>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3"/>
          <w:lang w:eastAsia="es-MX"/>
        </w:rPr>
        <w:t xml:space="preserve"> </w:t>
      </w:r>
      <w:r w:rsidRPr="00494F4A">
        <w:rPr>
          <w:rFonts w:ascii="Arial" w:hAnsi="Arial" w:cs="Arial"/>
          <w:spacing w:val="-4"/>
          <w:lang w:eastAsia="es-MX"/>
        </w:rPr>
        <w:t>Coordinación</w:t>
      </w:r>
      <w:r w:rsidRPr="00494F4A">
        <w:rPr>
          <w:rFonts w:ascii="Arial" w:hAnsi="Arial" w:cs="Arial"/>
          <w:lang w:eastAsia="es-MX"/>
        </w:rPr>
        <w:t>,</w:t>
      </w:r>
      <w:r w:rsidRPr="00494F4A">
        <w:rPr>
          <w:rFonts w:ascii="Arial" w:hAnsi="Arial" w:cs="Arial"/>
          <w:spacing w:val="25"/>
          <w:lang w:eastAsia="es-MX"/>
        </w:rPr>
        <w:t xml:space="preserve"> </w:t>
      </w:r>
      <w:r w:rsidRPr="00494F4A">
        <w:rPr>
          <w:rFonts w:ascii="Arial" w:hAnsi="Arial" w:cs="Arial"/>
          <w:spacing w:val="-4"/>
          <w:lang w:eastAsia="es-MX"/>
        </w:rPr>
        <w:t>Comando</w:t>
      </w:r>
      <w:r w:rsidRPr="00494F4A">
        <w:rPr>
          <w:rFonts w:ascii="Arial" w:hAnsi="Arial" w:cs="Arial"/>
          <w:lang w:eastAsia="es-MX"/>
        </w:rPr>
        <w:t>,</w:t>
      </w:r>
      <w:r w:rsidRPr="00494F4A">
        <w:rPr>
          <w:rFonts w:ascii="Arial" w:hAnsi="Arial" w:cs="Arial"/>
          <w:spacing w:val="23"/>
          <w:lang w:eastAsia="es-MX"/>
        </w:rPr>
        <w:t xml:space="preserve"> </w:t>
      </w:r>
      <w:r w:rsidRPr="00494F4A">
        <w:rPr>
          <w:rFonts w:ascii="Arial" w:hAnsi="Arial" w:cs="Arial"/>
          <w:spacing w:val="-4"/>
          <w:lang w:eastAsia="es-MX"/>
        </w:rPr>
        <w:t>Control</w:t>
      </w:r>
      <w:r w:rsidRPr="00494F4A">
        <w:rPr>
          <w:rFonts w:ascii="Arial" w:hAnsi="Arial" w:cs="Arial"/>
          <w:lang w:eastAsia="es-MX"/>
        </w:rPr>
        <w:t>,</w:t>
      </w:r>
      <w:r w:rsidRPr="00494F4A">
        <w:rPr>
          <w:rFonts w:ascii="Arial" w:hAnsi="Arial" w:cs="Arial"/>
          <w:spacing w:val="23"/>
          <w:lang w:eastAsia="es-MX"/>
        </w:rPr>
        <w:t xml:space="preserve"> </w:t>
      </w:r>
      <w:r w:rsidRPr="00494F4A">
        <w:rPr>
          <w:rFonts w:ascii="Arial" w:hAnsi="Arial" w:cs="Arial"/>
          <w:spacing w:val="-4"/>
          <w:lang w:eastAsia="es-MX"/>
        </w:rPr>
        <w:t>Comunicac</w:t>
      </w:r>
      <w:r w:rsidRPr="00494F4A">
        <w:rPr>
          <w:rFonts w:ascii="Arial" w:hAnsi="Arial" w:cs="Arial"/>
          <w:spacing w:val="-5"/>
          <w:lang w:eastAsia="es-MX"/>
        </w:rPr>
        <w:t>i</w:t>
      </w:r>
      <w:r w:rsidRPr="00494F4A">
        <w:rPr>
          <w:rFonts w:ascii="Arial" w:hAnsi="Arial" w:cs="Arial"/>
          <w:spacing w:val="-4"/>
          <w:lang w:eastAsia="es-MX"/>
        </w:rPr>
        <w:t>ones, Cómput</w:t>
      </w:r>
      <w:r w:rsidRPr="00494F4A">
        <w:rPr>
          <w:rFonts w:ascii="Arial" w:hAnsi="Arial" w:cs="Arial"/>
          <w:lang w:eastAsia="es-MX"/>
        </w:rPr>
        <w:t>o</w:t>
      </w:r>
      <w:r w:rsidRPr="00494F4A">
        <w:rPr>
          <w:rFonts w:ascii="Arial" w:hAnsi="Arial" w:cs="Arial"/>
          <w:spacing w:val="34"/>
          <w:lang w:eastAsia="es-MX"/>
        </w:rPr>
        <w:t xml:space="preserve"> </w:t>
      </w:r>
      <w:r w:rsidRPr="00494F4A">
        <w:rPr>
          <w:rFonts w:ascii="Arial" w:hAnsi="Arial" w:cs="Arial"/>
          <w:lang w:eastAsia="es-MX"/>
        </w:rPr>
        <w:t>e</w:t>
      </w:r>
      <w:r w:rsidRPr="00494F4A">
        <w:rPr>
          <w:rFonts w:ascii="Arial" w:hAnsi="Arial" w:cs="Arial"/>
          <w:spacing w:val="34"/>
          <w:lang w:eastAsia="es-MX"/>
        </w:rPr>
        <w:t xml:space="preserve"> </w:t>
      </w:r>
      <w:r w:rsidRPr="00494F4A">
        <w:rPr>
          <w:rFonts w:ascii="Arial" w:hAnsi="Arial" w:cs="Arial"/>
          <w:spacing w:val="-4"/>
          <w:lang w:eastAsia="es-MX"/>
        </w:rPr>
        <w:t>I</w:t>
      </w:r>
      <w:r w:rsidRPr="00494F4A">
        <w:rPr>
          <w:rFonts w:ascii="Arial" w:hAnsi="Arial" w:cs="Arial"/>
          <w:spacing w:val="-5"/>
          <w:lang w:eastAsia="es-MX"/>
        </w:rPr>
        <w:t>n</w:t>
      </w:r>
      <w:r w:rsidRPr="00494F4A">
        <w:rPr>
          <w:rFonts w:ascii="Arial" w:hAnsi="Arial" w:cs="Arial"/>
          <w:spacing w:val="-4"/>
          <w:lang w:eastAsia="es-MX"/>
        </w:rPr>
        <w:t>teligenci</w:t>
      </w:r>
      <w:r w:rsidRPr="00494F4A">
        <w:rPr>
          <w:rFonts w:ascii="Arial" w:hAnsi="Arial" w:cs="Arial"/>
          <w:lang w:eastAsia="es-MX"/>
        </w:rPr>
        <w:t>a</w:t>
      </w:r>
      <w:r w:rsidRPr="00494F4A">
        <w:rPr>
          <w:rFonts w:ascii="Arial" w:hAnsi="Arial" w:cs="Arial"/>
          <w:spacing w:val="35"/>
          <w:lang w:eastAsia="es-MX"/>
        </w:rPr>
        <w:t xml:space="preserve"> </w:t>
      </w:r>
      <w:r w:rsidRPr="00494F4A">
        <w:rPr>
          <w:rFonts w:ascii="Arial" w:hAnsi="Arial" w:cs="Arial"/>
          <w:lang w:eastAsia="es-MX"/>
        </w:rPr>
        <w:t>y</w:t>
      </w:r>
      <w:r w:rsidRPr="00494F4A">
        <w:rPr>
          <w:rFonts w:ascii="Arial" w:hAnsi="Arial" w:cs="Arial"/>
          <w:spacing w:val="32"/>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35"/>
          <w:lang w:eastAsia="es-MX"/>
        </w:rPr>
        <w:t xml:space="preserve"> </w:t>
      </w:r>
      <w:r w:rsidRPr="00494F4A">
        <w:rPr>
          <w:rFonts w:ascii="Arial" w:hAnsi="Arial" w:cs="Arial"/>
          <w:spacing w:val="-4"/>
          <w:lang w:eastAsia="es-MX"/>
        </w:rPr>
        <w:t>Unida</w:t>
      </w:r>
      <w:r w:rsidRPr="00494F4A">
        <w:rPr>
          <w:rFonts w:ascii="Arial" w:hAnsi="Arial" w:cs="Arial"/>
          <w:lang w:eastAsia="es-MX"/>
        </w:rPr>
        <w:t>d</w:t>
      </w:r>
      <w:r w:rsidRPr="00494F4A">
        <w:rPr>
          <w:rFonts w:ascii="Arial" w:hAnsi="Arial" w:cs="Arial"/>
          <w:spacing w:val="34"/>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34"/>
          <w:lang w:eastAsia="es-MX"/>
        </w:rPr>
        <w:t xml:space="preserve"> </w:t>
      </w:r>
      <w:r w:rsidRPr="00494F4A">
        <w:rPr>
          <w:rFonts w:ascii="Arial" w:hAnsi="Arial" w:cs="Arial"/>
          <w:spacing w:val="-4"/>
          <w:lang w:eastAsia="es-MX"/>
        </w:rPr>
        <w:t>Inteligenci</w:t>
      </w:r>
      <w:r w:rsidRPr="00494F4A">
        <w:rPr>
          <w:rFonts w:ascii="Arial" w:hAnsi="Arial" w:cs="Arial"/>
          <w:lang w:eastAsia="es-MX"/>
        </w:rPr>
        <w:t>a</w:t>
      </w:r>
      <w:r w:rsidRPr="00494F4A">
        <w:rPr>
          <w:rFonts w:ascii="Arial" w:hAnsi="Arial" w:cs="Arial"/>
          <w:spacing w:val="34"/>
          <w:lang w:eastAsia="es-MX"/>
        </w:rPr>
        <w:t xml:space="preserve"> </w:t>
      </w:r>
      <w:r w:rsidRPr="00494F4A">
        <w:rPr>
          <w:rFonts w:ascii="Arial" w:hAnsi="Arial" w:cs="Arial"/>
          <w:spacing w:val="-3"/>
          <w:lang w:eastAsia="es-MX"/>
        </w:rPr>
        <w:t>F</w:t>
      </w:r>
      <w:r w:rsidRPr="00494F4A">
        <w:rPr>
          <w:rFonts w:ascii="Arial" w:hAnsi="Arial" w:cs="Arial"/>
          <w:spacing w:val="-4"/>
          <w:lang w:eastAsia="es-MX"/>
        </w:rPr>
        <w:t>inan</w:t>
      </w:r>
      <w:r w:rsidRPr="00494F4A">
        <w:rPr>
          <w:rFonts w:ascii="Arial" w:hAnsi="Arial" w:cs="Arial"/>
          <w:spacing w:val="-3"/>
          <w:lang w:eastAsia="es-MX"/>
        </w:rPr>
        <w:t>c</w:t>
      </w:r>
      <w:r w:rsidRPr="00494F4A">
        <w:rPr>
          <w:rFonts w:ascii="Arial" w:hAnsi="Arial" w:cs="Arial"/>
          <w:spacing w:val="-5"/>
          <w:lang w:eastAsia="es-MX"/>
        </w:rPr>
        <w:t>i</w:t>
      </w:r>
      <w:r w:rsidRPr="00494F4A">
        <w:rPr>
          <w:rFonts w:ascii="Arial" w:hAnsi="Arial" w:cs="Arial"/>
          <w:spacing w:val="-4"/>
          <w:lang w:eastAsia="es-MX"/>
        </w:rPr>
        <w:t>er</w:t>
      </w:r>
      <w:r w:rsidRPr="00494F4A">
        <w:rPr>
          <w:rFonts w:ascii="Arial" w:hAnsi="Arial" w:cs="Arial"/>
          <w:lang w:eastAsia="es-MX"/>
        </w:rPr>
        <w:t>a</w:t>
      </w:r>
      <w:r w:rsidRPr="00494F4A">
        <w:rPr>
          <w:rFonts w:ascii="Arial" w:hAnsi="Arial" w:cs="Arial"/>
          <w:spacing w:val="35"/>
          <w:lang w:eastAsia="es-MX"/>
        </w:rPr>
        <w:t xml:space="preserve"> </w:t>
      </w:r>
      <w:r w:rsidRPr="00494F4A">
        <w:rPr>
          <w:rFonts w:ascii="Arial" w:hAnsi="Arial" w:cs="Arial"/>
          <w:lang w:eastAsia="es-MX"/>
        </w:rPr>
        <w:lastRenderedPageBreak/>
        <w:t>y</w:t>
      </w:r>
      <w:r w:rsidRPr="00494F4A">
        <w:rPr>
          <w:rFonts w:ascii="Arial" w:hAnsi="Arial" w:cs="Arial"/>
          <w:spacing w:val="32"/>
          <w:lang w:eastAsia="es-MX"/>
        </w:rPr>
        <w:t xml:space="preserve"> </w:t>
      </w:r>
      <w:r w:rsidRPr="00494F4A">
        <w:rPr>
          <w:rFonts w:ascii="Arial" w:hAnsi="Arial" w:cs="Arial"/>
          <w:spacing w:val="-4"/>
          <w:lang w:eastAsia="es-MX"/>
        </w:rPr>
        <w:t>Económica</w:t>
      </w:r>
      <w:r w:rsidRPr="00494F4A">
        <w:rPr>
          <w:rFonts w:ascii="Arial" w:hAnsi="Arial" w:cs="Arial"/>
          <w:lang w:eastAsia="es-MX"/>
        </w:rPr>
        <w:t>,</w:t>
      </w:r>
      <w:r w:rsidRPr="00494F4A">
        <w:rPr>
          <w:rFonts w:ascii="Arial" w:hAnsi="Arial" w:cs="Arial"/>
          <w:spacing w:val="34"/>
          <w:lang w:eastAsia="es-MX"/>
        </w:rPr>
        <w:t xml:space="preserve"> </w:t>
      </w:r>
      <w:r w:rsidRPr="00494F4A">
        <w:rPr>
          <w:rFonts w:ascii="Arial" w:hAnsi="Arial" w:cs="Arial"/>
          <w:spacing w:val="-4"/>
          <w:lang w:eastAsia="es-MX"/>
        </w:rPr>
        <w:t>s</w:t>
      </w:r>
      <w:r w:rsidRPr="00494F4A">
        <w:rPr>
          <w:rFonts w:ascii="Arial" w:hAnsi="Arial" w:cs="Arial"/>
          <w:lang w:eastAsia="es-MX"/>
        </w:rPr>
        <w:t>e</w:t>
      </w:r>
      <w:r w:rsidRPr="00494F4A">
        <w:rPr>
          <w:rFonts w:ascii="Arial" w:hAnsi="Arial" w:cs="Arial"/>
          <w:spacing w:val="33"/>
          <w:lang w:eastAsia="es-MX"/>
        </w:rPr>
        <w:t xml:space="preserve"> </w:t>
      </w:r>
      <w:r w:rsidRPr="00494F4A">
        <w:rPr>
          <w:rFonts w:ascii="Arial" w:hAnsi="Arial" w:cs="Arial"/>
          <w:spacing w:val="-4"/>
          <w:lang w:eastAsia="es-MX"/>
        </w:rPr>
        <w:t>transfer</w:t>
      </w:r>
      <w:r w:rsidRPr="00494F4A">
        <w:rPr>
          <w:rFonts w:ascii="Arial" w:hAnsi="Arial" w:cs="Arial"/>
          <w:spacing w:val="-5"/>
          <w:lang w:eastAsia="es-MX"/>
        </w:rPr>
        <w:t>i</w:t>
      </w:r>
      <w:r w:rsidRPr="00494F4A">
        <w:rPr>
          <w:rFonts w:ascii="Arial" w:hAnsi="Arial" w:cs="Arial"/>
          <w:spacing w:val="-4"/>
          <w:lang w:eastAsia="es-MX"/>
        </w:rPr>
        <w:t>rá</w:t>
      </w:r>
      <w:r w:rsidRPr="00494F4A">
        <w:rPr>
          <w:rFonts w:ascii="Arial" w:hAnsi="Arial" w:cs="Arial"/>
          <w:lang w:eastAsia="es-MX"/>
        </w:rPr>
        <w:t>n</w:t>
      </w:r>
      <w:r w:rsidRPr="00494F4A">
        <w:rPr>
          <w:rFonts w:ascii="Arial" w:hAnsi="Arial" w:cs="Arial"/>
          <w:spacing w:val="34"/>
          <w:lang w:eastAsia="es-MX"/>
        </w:rPr>
        <w:t xml:space="preserve"> </w:t>
      </w:r>
      <w:r w:rsidRPr="00494F4A">
        <w:rPr>
          <w:rFonts w:ascii="Arial" w:hAnsi="Arial" w:cs="Arial"/>
          <w:lang w:eastAsia="es-MX"/>
        </w:rPr>
        <w:t>a</w:t>
      </w:r>
      <w:r w:rsidRPr="00494F4A">
        <w:rPr>
          <w:rFonts w:ascii="Arial" w:hAnsi="Arial" w:cs="Arial"/>
          <w:spacing w:val="34"/>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34"/>
          <w:lang w:eastAsia="es-MX"/>
        </w:rPr>
        <w:t xml:space="preserve"> </w:t>
      </w:r>
      <w:r w:rsidRPr="00494F4A">
        <w:rPr>
          <w:rFonts w:ascii="Arial" w:hAnsi="Arial" w:cs="Arial"/>
          <w:spacing w:val="-4"/>
          <w:lang w:eastAsia="es-MX"/>
        </w:rPr>
        <w:t>Secretaría Genera</w:t>
      </w:r>
      <w:r w:rsidRPr="00494F4A">
        <w:rPr>
          <w:rFonts w:ascii="Arial" w:hAnsi="Arial" w:cs="Arial"/>
          <w:lang w:eastAsia="es-MX"/>
        </w:rPr>
        <w:t>l</w:t>
      </w:r>
      <w:r w:rsidRPr="00494F4A">
        <w:rPr>
          <w:rFonts w:ascii="Arial" w:hAnsi="Arial" w:cs="Arial"/>
          <w:spacing w:val="3"/>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3"/>
          <w:lang w:eastAsia="es-MX"/>
        </w:rPr>
        <w:t xml:space="preserve"> </w:t>
      </w:r>
      <w:r w:rsidRPr="00494F4A">
        <w:rPr>
          <w:rFonts w:ascii="Arial" w:hAnsi="Arial" w:cs="Arial"/>
          <w:spacing w:val="-4"/>
          <w:lang w:eastAsia="es-MX"/>
        </w:rPr>
        <w:t>G</w:t>
      </w:r>
      <w:r w:rsidRPr="00494F4A">
        <w:rPr>
          <w:rFonts w:ascii="Arial" w:hAnsi="Arial" w:cs="Arial"/>
          <w:spacing w:val="-5"/>
          <w:lang w:eastAsia="es-MX"/>
        </w:rPr>
        <w:t>o</w:t>
      </w:r>
      <w:r w:rsidRPr="00494F4A">
        <w:rPr>
          <w:rFonts w:ascii="Arial" w:hAnsi="Arial" w:cs="Arial"/>
          <w:spacing w:val="-4"/>
          <w:lang w:eastAsia="es-MX"/>
        </w:rPr>
        <w:t>bierno</w:t>
      </w:r>
      <w:r w:rsidRPr="00494F4A">
        <w:rPr>
          <w:rFonts w:ascii="Arial" w:hAnsi="Arial" w:cs="Arial"/>
          <w:lang w:eastAsia="es-MX"/>
        </w:rPr>
        <w:t>,</w:t>
      </w:r>
      <w:r w:rsidRPr="00494F4A">
        <w:rPr>
          <w:rFonts w:ascii="Arial" w:hAnsi="Arial" w:cs="Arial"/>
          <w:spacing w:val="3"/>
          <w:lang w:eastAsia="es-MX"/>
        </w:rPr>
        <w:t xml:space="preserve"> </w:t>
      </w:r>
      <w:r w:rsidRPr="00494F4A">
        <w:rPr>
          <w:rFonts w:ascii="Arial" w:hAnsi="Arial" w:cs="Arial"/>
          <w:lang w:eastAsia="es-MX"/>
        </w:rPr>
        <w:t>y a</w:t>
      </w:r>
      <w:r w:rsidRPr="00494F4A">
        <w:rPr>
          <w:rFonts w:ascii="Arial" w:hAnsi="Arial" w:cs="Arial"/>
          <w:spacing w:val="3"/>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3"/>
          <w:lang w:eastAsia="es-MX"/>
        </w:rPr>
        <w:t xml:space="preserve"> </w:t>
      </w:r>
      <w:r w:rsidRPr="00494F4A">
        <w:rPr>
          <w:rFonts w:ascii="Arial" w:hAnsi="Arial" w:cs="Arial"/>
          <w:spacing w:val="-2"/>
          <w:lang w:eastAsia="es-MX"/>
        </w:rPr>
        <w:t>S</w:t>
      </w:r>
      <w:r w:rsidRPr="00494F4A">
        <w:rPr>
          <w:rFonts w:ascii="Arial" w:hAnsi="Arial" w:cs="Arial"/>
          <w:spacing w:val="-4"/>
          <w:lang w:eastAsia="es-MX"/>
        </w:rPr>
        <w:t>ecretarí</w:t>
      </w:r>
      <w:r w:rsidRPr="00494F4A">
        <w:rPr>
          <w:rFonts w:ascii="Arial" w:hAnsi="Arial" w:cs="Arial"/>
          <w:lang w:eastAsia="es-MX"/>
        </w:rPr>
        <w:t>a</w:t>
      </w:r>
      <w:r w:rsidRPr="00494F4A">
        <w:rPr>
          <w:rFonts w:ascii="Arial" w:hAnsi="Arial" w:cs="Arial"/>
          <w:spacing w:val="3"/>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3"/>
          <w:lang w:eastAsia="es-MX"/>
        </w:rPr>
        <w:t xml:space="preserve"> </w:t>
      </w:r>
      <w:r w:rsidRPr="00494F4A">
        <w:rPr>
          <w:rFonts w:ascii="Arial" w:hAnsi="Arial" w:cs="Arial"/>
          <w:spacing w:val="-3"/>
          <w:lang w:eastAsia="es-MX"/>
        </w:rPr>
        <w:t>F</w:t>
      </w:r>
      <w:r w:rsidRPr="00494F4A">
        <w:rPr>
          <w:rFonts w:ascii="Arial" w:hAnsi="Arial" w:cs="Arial"/>
          <w:spacing w:val="-4"/>
          <w:lang w:eastAsia="es-MX"/>
        </w:rPr>
        <w:t>i</w:t>
      </w:r>
      <w:r w:rsidRPr="00494F4A">
        <w:rPr>
          <w:rFonts w:ascii="Arial" w:hAnsi="Arial" w:cs="Arial"/>
          <w:spacing w:val="-5"/>
          <w:lang w:eastAsia="es-MX"/>
        </w:rPr>
        <w:t>n</w:t>
      </w:r>
      <w:r w:rsidRPr="00494F4A">
        <w:rPr>
          <w:rFonts w:ascii="Arial" w:hAnsi="Arial" w:cs="Arial"/>
          <w:spacing w:val="-4"/>
          <w:lang w:eastAsia="es-MX"/>
        </w:rPr>
        <w:t>anzas</w:t>
      </w:r>
      <w:r w:rsidRPr="00494F4A">
        <w:rPr>
          <w:rFonts w:ascii="Arial" w:hAnsi="Arial" w:cs="Arial"/>
          <w:lang w:eastAsia="es-MX"/>
        </w:rPr>
        <w:t>,</w:t>
      </w:r>
      <w:r w:rsidRPr="00494F4A">
        <w:rPr>
          <w:rFonts w:ascii="Arial" w:hAnsi="Arial" w:cs="Arial"/>
          <w:spacing w:val="2"/>
          <w:lang w:eastAsia="es-MX"/>
        </w:rPr>
        <w:t xml:space="preserve"> </w:t>
      </w:r>
      <w:r w:rsidRPr="00494F4A">
        <w:rPr>
          <w:rFonts w:ascii="Arial" w:hAnsi="Arial" w:cs="Arial"/>
          <w:spacing w:val="-4"/>
          <w:lang w:eastAsia="es-MX"/>
        </w:rPr>
        <w:t>resp</w:t>
      </w:r>
      <w:r w:rsidRPr="00494F4A">
        <w:rPr>
          <w:rFonts w:ascii="Arial" w:hAnsi="Arial" w:cs="Arial"/>
          <w:spacing w:val="-5"/>
          <w:lang w:eastAsia="es-MX"/>
        </w:rPr>
        <w:t>e</w:t>
      </w:r>
      <w:r w:rsidRPr="00494F4A">
        <w:rPr>
          <w:rFonts w:ascii="Arial" w:hAnsi="Arial" w:cs="Arial"/>
          <w:spacing w:val="-4"/>
          <w:lang w:eastAsia="es-MX"/>
        </w:rPr>
        <w:t>ct</w:t>
      </w:r>
      <w:r w:rsidRPr="00494F4A">
        <w:rPr>
          <w:rFonts w:ascii="Arial" w:hAnsi="Arial" w:cs="Arial"/>
          <w:spacing w:val="-5"/>
          <w:lang w:eastAsia="es-MX"/>
        </w:rPr>
        <w:t>i</w:t>
      </w:r>
      <w:r w:rsidRPr="00494F4A">
        <w:rPr>
          <w:rFonts w:ascii="Arial" w:hAnsi="Arial" w:cs="Arial"/>
          <w:spacing w:val="-4"/>
          <w:lang w:eastAsia="es-MX"/>
        </w:rPr>
        <w:t>vament</w:t>
      </w:r>
      <w:r w:rsidRPr="00494F4A">
        <w:rPr>
          <w:rFonts w:ascii="Arial" w:hAnsi="Arial" w:cs="Arial"/>
          <w:spacing w:val="-5"/>
          <w:lang w:eastAsia="es-MX"/>
        </w:rPr>
        <w:t>e</w:t>
      </w:r>
      <w:r w:rsidRPr="00494F4A">
        <w:rPr>
          <w:rFonts w:ascii="Arial" w:hAnsi="Arial" w:cs="Arial"/>
          <w:lang w:eastAsia="es-MX"/>
        </w:rPr>
        <w:t>,</w:t>
      </w:r>
      <w:r w:rsidRPr="00494F4A">
        <w:rPr>
          <w:rFonts w:ascii="Arial" w:hAnsi="Arial" w:cs="Arial"/>
          <w:spacing w:val="3"/>
          <w:lang w:eastAsia="es-MX"/>
        </w:rPr>
        <w:t xml:space="preserve"> </w:t>
      </w:r>
      <w:r w:rsidRPr="00494F4A">
        <w:rPr>
          <w:rFonts w:ascii="Arial" w:hAnsi="Arial" w:cs="Arial"/>
          <w:spacing w:val="-4"/>
          <w:lang w:eastAsia="es-MX"/>
        </w:rPr>
        <w:t>seg</w:t>
      </w:r>
      <w:r w:rsidRPr="00494F4A">
        <w:rPr>
          <w:rFonts w:ascii="Arial" w:hAnsi="Arial" w:cs="Arial"/>
          <w:spacing w:val="-5"/>
          <w:lang w:eastAsia="es-MX"/>
        </w:rPr>
        <w:t>ú</w:t>
      </w:r>
      <w:r w:rsidRPr="00494F4A">
        <w:rPr>
          <w:rFonts w:ascii="Arial" w:hAnsi="Arial" w:cs="Arial"/>
          <w:lang w:eastAsia="es-MX"/>
        </w:rPr>
        <w:t>n</w:t>
      </w:r>
      <w:r w:rsidRPr="00494F4A">
        <w:rPr>
          <w:rFonts w:ascii="Arial" w:hAnsi="Arial" w:cs="Arial"/>
          <w:spacing w:val="2"/>
          <w:lang w:eastAsia="es-MX"/>
        </w:rPr>
        <w:t xml:space="preserve"> </w:t>
      </w:r>
      <w:r w:rsidRPr="00494F4A">
        <w:rPr>
          <w:rFonts w:ascii="Arial" w:hAnsi="Arial" w:cs="Arial"/>
          <w:spacing w:val="-4"/>
          <w:lang w:eastAsia="es-MX"/>
        </w:rPr>
        <w:t>corresponda</w:t>
      </w:r>
      <w:r w:rsidRPr="00494F4A">
        <w:rPr>
          <w:rFonts w:ascii="Arial" w:hAnsi="Arial" w:cs="Arial"/>
          <w:lang w:eastAsia="es-MX"/>
        </w:rPr>
        <w:t>,</w:t>
      </w:r>
      <w:r w:rsidRPr="00494F4A">
        <w:rPr>
          <w:rFonts w:ascii="Arial" w:hAnsi="Arial" w:cs="Arial"/>
          <w:spacing w:val="1"/>
          <w:lang w:eastAsia="es-MX"/>
        </w:rPr>
        <w:t xml:space="preserve"> </w:t>
      </w:r>
      <w:r w:rsidRPr="00494F4A">
        <w:rPr>
          <w:rFonts w:ascii="Arial" w:hAnsi="Arial" w:cs="Arial"/>
          <w:spacing w:val="-4"/>
          <w:lang w:eastAsia="es-MX"/>
        </w:rPr>
        <w:t>par</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4"/>
          <w:lang w:eastAsia="es-MX"/>
        </w:rPr>
        <w:t>qu</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s</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asignen conform</w:t>
      </w:r>
      <w:r w:rsidRPr="00494F4A">
        <w:rPr>
          <w:rFonts w:ascii="Arial" w:hAnsi="Arial" w:cs="Arial"/>
          <w:lang w:eastAsia="es-MX"/>
        </w:rPr>
        <w:t>e</w:t>
      </w:r>
      <w:r w:rsidRPr="00494F4A">
        <w:rPr>
          <w:rFonts w:ascii="Arial" w:hAnsi="Arial" w:cs="Arial"/>
          <w:spacing w:val="-7"/>
          <w:lang w:eastAsia="es-MX"/>
        </w:rPr>
        <w:t xml:space="preserve"> </w:t>
      </w:r>
      <w:r w:rsidRPr="00494F4A">
        <w:rPr>
          <w:rFonts w:ascii="Arial" w:hAnsi="Arial" w:cs="Arial"/>
          <w:lang w:eastAsia="es-MX"/>
        </w:rPr>
        <w:t>a</w:t>
      </w:r>
      <w:r w:rsidRPr="00494F4A">
        <w:rPr>
          <w:rFonts w:ascii="Arial" w:hAnsi="Arial" w:cs="Arial"/>
          <w:spacing w:val="-9"/>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7"/>
          <w:lang w:eastAsia="es-MX"/>
        </w:rPr>
        <w:t xml:space="preserve"> </w:t>
      </w:r>
      <w:r w:rsidRPr="00494F4A">
        <w:rPr>
          <w:rFonts w:ascii="Arial" w:hAnsi="Arial" w:cs="Arial"/>
          <w:spacing w:val="-5"/>
          <w:lang w:eastAsia="es-MX"/>
        </w:rPr>
        <w:t>n</w:t>
      </w:r>
      <w:r w:rsidRPr="00494F4A">
        <w:rPr>
          <w:rFonts w:ascii="Arial" w:hAnsi="Arial" w:cs="Arial"/>
          <w:spacing w:val="-4"/>
          <w:lang w:eastAsia="es-MX"/>
        </w:rPr>
        <w:t>aturalez</w:t>
      </w:r>
      <w:r w:rsidRPr="00494F4A">
        <w:rPr>
          <w:rFonts w:ascii="Arial" w:hAnsi="Arial" w:cs="Arial"/>
          <w:lang w:eastAsia="es-MX"/>
        </w:rPr>
        <w:t>a</w:t>
      </w:r>
      <w:r w:rsidRPr="00494F4A">
        <w:rPr>
          <w:rFonts w:ascii="Arial" w:hAnsi="Arial" w:cs="Arial"/>
          <w:spacing w:val="-9"/>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7"/>
          <w:lang w:eastAsia="es-MX"/>
        </w:rPr>
        <w:t xml:space="preserve"> </w:t>
      </w:r>
      <w:r w:rsidRPr="00494F4A">
        <w:rPr>
          <w:rFonts w:ascii="Arial" w:hAnsi="Arial" w:cs="Arial"/>
          <w:spacing w:val="-4"/>
          <w:lang w:eastAsia="es-MX"/>
        </w:rPr>
        <w:t>s</w:t>
      </w:r>
      <w:r w:rsidRPr="00494F4A">
        <w:rPr>
          <w:rFonts w:ascii="Arial" w:hAnsi="Arial" w:cs="Arial"/>
          <w:spacing w:val="-5"/>
          <w:lang w:eastAsia="es-MX"/>
        </w:rPr>
        <w:t>u</w:t>
      </w:r>
      <w:r w:rsidRPr="00494F4A">
        <w:rPr>
          <w:rFonts w:ascii="Arial" w:hAnsi="Arial" w:cs="Arial"/>
          <w:lang w:eastAsia="es-MX"/>
        </w:rPr>
        <w:t>s</w:t>
      </w:r>
      <w:r w:rsidRPr="00494F4A">
        <w:rPr>
          <w:rFonts w:ascii="Arial" w:hAnsi="Arial" w:cs="Arial"/>
          <w:spacing w:val="-8"/>
          <w:lang w:eastAsia="es-MX"/>
        </w:rPr>
        <w:t xml:space="preserve"> </w:t>
      </w:r>
      <w:r w:rsidRPr="00494F4A">
        <w:rPr>
          <w:rFonts w:ascii="Arial" w:hAnsi="Arial" w:cs="Arial"/>
          <w:spacing w:val="-4"/>
          <w:lang w:eastAsia="es-MX"/>
        </w:rPr>
        <w:t>funciones.</w:t>
      </w:r>
    </w:p>
    <w:p w:rsidR="00494F4A" w:rsidRDefault="00494F4A" w:rsidP="007309D2">
      <w:pPr>
        <w:autoSpaceDE w:val="0"/>
        <w:autoSpaceDN w:val="0"/>
        <w:adjustRightInd w:val="0"/>
        <w:ind w:left="851" w:right="-285"/>
        <w:jc w:val="both"/>
        <w:rPr>
          <w:rFonts w:ascii="Arial" w:hAnsi="Arial" w:cs="Arial"/>
          <w:spacing w:val="-4"/>
          <w:lang w:eastAsia="es-MX"/>
        </w:rPr>
      </w:pPr>
    </w:p>
    <w:p w:rsidR="00494F4A" w:rsidRDefault="00494F4A" w:rsidP="007309D2">
      <w:pPr>
        <w:autoSpaceDE w:val="0"/>
        <w:autoSpaceDN w:val="0"/>
        <w:adjustRightInd w:val="0"/>
        <w:ind w:left="851" w:right="-285"/>
        <w:jc w:val="both"/>
        <w:rPr>
          <w:rFonts w:ascii="Arial" w:hAnsi="Arial" w:cs="Arial"/>
          <w:lang w:eastAsia="es-MX"/>
        </w:rPr>
      </w:pP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3"/>
          <w:lang w:eastAsia="es-MX"/>
        </w:rPr>
        <w:t xml:space="preserve"> </w:t>
      </w:r>
      <w:r w:rsidRPr="00494F4A">
        <w:rPr>
          <w:rFonts w:ascii="Arial" w:hAnsi="Arial" w:cs="Arial"/>
          <w:spacing w:val="-4"/>
          <w:lang w:eastAsia="es-MX"/>
        </w:rPr>
        <w:t>presupuest</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spacing w:val="-4"/>
          <w:lang w:eastAsia="es-MX"/>
        </w:rPr>
        <w:t>ejercid</w:t>
      </w:r>
      <w:r w:rsidRPr="00494F4A">
        <w:rPr>
          <w:rFonts w:ascii="Arial" w:hAnsi="Arial" w:cs="Arial"/>
          <w:lang w:eastAsia="es-MX"/>
        </w:rPr>
        <w:t>o</w:t>
      </w:r>
      <w:r w:rsidRPr="00494F4A">
        <w:rPr>
          <w:rFonts w:ascii="Arial" w:hAnsi="Arial" w:cs="Arial"/>
          <w:spacing w:val="-3"/>
          <w:lang w:eastAsia="es-MX"/>
        </w:rPr>
        <w:t xml:space="preserve"> </w:t>
      </w:r>
      <w:r w:rsidRPr="00494F4A">
        <w:rPr>
          <w:rFonts w:ascii="Arial" w:hAnsi="Arial" w:cs="Arial"/>
          <w:spacing w:val="-4"/>
          <w:lang w:eastAsia="es-MX"/>
        </w:rPr>
        <w:t>po</w:t>
      </w:r>
      <w:r w:rsidRPr="00494F4A">
        <w:rPr>
          <w:rFonts w:ascii="Arial" w:hAnsi="Arial" w:cs="Arial"/>
          <w:lang w:eastAsia="es-MX"/>
        </w:rPr>
        <w:t>r</w:t>
      </w:r>
      <w:r w:rsidRPr="00494F4A">
        <w:rPr>
          <w:rFonts w:ascii="Arial" w:hAnsi="Arial" w:cs="Arial"/>
          <w:spacing w:val="-3"/>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3"/>
          <w:lang w:eastAsia="es-MX"/>
        </w:rPr>
        <w:t>F</w:t>
      </w:r>
      <w:r w:rsidRPr="00494F4A">
        <w:rPr>
          <w:rFonts w:ascii="Arial" w:hAnsi="Arial" w:cs="Arial"/>
          <w:spacing w:val="-4"/>
          <w:lang w:eastAsia="es-MX"/>
        </w:rPr>
        <w:t>isca</w:t>
      </w:r>
      <w:r w:rsidRPr="00494F4A">
        <w:rPr>
          <w:rFonts w:ascii="Arial" w:hAnsi="Arial" w:cs="Arial"/>
          <w:spacing w:val="-5"/>
          <w:lang w:eastAsia="es-MX"/>
        </w:rPr>
        <w:t>l</w:t>
      </w:r>
      <w:r w:rsidRPr="00494F4A">
        <w:rPr>
          <w:rFonts w:ascii="Arial" w:hAnsi="Arial" w:cs="Arial"/>
          <w:spacing w:val="-3"/>
          <w:lang w:eastAsia="es-MX"/>
        </w:rPr>
        <w:t>í</w:t>
      </w:r>
      <w:r w:rsidRPr="00494F4A">
        <w:rPr>
          <w:rFonts w:ascii="Arial" w:hAnsi="Arial" w:cs="Arial"/>
          <w:lang w:eastAsia="es-MX"/>
        </w:rPr>
        <w:t>a</w:t>
      </w:r>
      <w:r w:rsidRPr="00494F4A">
        <w:rPr>
          <w:rFonts w:ascii="Arial" w:hAnsi="Arial" w:cs="Arial"/>
          <w:spacing w:val="-3"/>
          <w:lang w:eastAsia="es-MX"/>
        </w:rPr>
        <w:t xml:space="preserve"> </w:t>
      </w:r>
      <w:r w:rsidRPr="00494F4A">
        <w:rPr>
          <w:rFonts w:ascii="Arial" w:hAnsi="Arial" w:cs="Arial"/>
          <w:spacing w:val="-4"/>
          <w:lang w:eastAsia="es-MX"/>
        </w:rPr>
        <w:t>Gener</w:t>
      </w:r>
      <w:r w:rsidRPr="00494F4A">
        <w:rPr>
          <w:rFonts w:ascii="Arial" w:hAnsi="Arial" w:cs="Arial"/>
          <w:spacing w:val="-5"/>
          <w:lang w:eastAsia="es-MX"/>
        </w:rPr>
        <w:t>a</w:t>
      </w:r>
      <w:r w:rsidRPr="00494F4A">
        <w:rPr>
          <w:rFonts w:ascii="Arial" w:hAnsi="Arial" w:cs="Arial"/>
          <w:lang w:eastAsia="es-MX"/>
        </w:rPr>
        <w:t>l</w:t>
      </w:r>
      <w:r w:rsidRPr="00494F4A">
        <w:rPr>
          <w:rFonts w:ascii="Arial" w:hAnsi="Arial" w:cs="Arial"/>
          <w:spacing w:val="-4"/>
          <w:lang w:eastAsia="es-MX"/>
        </w:rPr>
        <w:t xml:space="preserve"> d</w:t>
      </w:r>
      <w:r w:rsidRPr="00494F4A">
        <w:rPr>
          <w:rFonts w:ascii="Arial" w:hAnsi="Arial" w:cs="Arial"/>
          <w:lang w:eastAsia="es-MX"/>
        </w:rPr>
        <w:t>e</w:t>
      </w:r>
      <w:r w:rsidRPr="00494F4A">
        <w:rPr>
          <w:rFonts w:ascii="Arial" w:hAnsi="Arial" w:cs="Arial"/>
          <w:spacing w:val="-3"/>
          <w:lang w:eastAsia="es-MX"/>
        </w:rPr>
        <w:t xml:space="preserve"> </w:t>
      </w:r>
      <w:r w:rsidRPr="00494F4A">
        <w:rPr>
          <w:rFonts w:ascii="Arial" w:hAnsi="Arial" w:cs="Arial"/>
          <w:spacing w:val="-4"/>
          <w:lang w:eastAsia="es-MX"/>
        </w:rPr>
        <w:t>Justici</w:t>
      </w:r>
      <w:r w:rsidRPr="00494F4A">
        <w:rPr>
          <w:rFonts w:ascii="Arial" w:hAnsi="Arial" w:cs="Arial"/>
          <w:lang w:eastAsia="es-MX"/>
        </w:rPr>
        <w:t>a</w:t>
      </w:r>
      <w:r w:rsidRPr="00494F4A">
        <w:rPr>
          <w:rFonts w:ascii="Arial" w:hAnsi="Arial" w:cs="Arial"/>
          <w:spacing w:val="-4"/>
          <w:lang w:eastAsia="es-MX"/>
        </w:rPr>
        <w:t xml:space="preserve"> de</w:t>
      </w:r>
      <w:r w:rsidRPr="00494F4A">
        <w:rPr>
          <w:rFonts w:ascii="Arial" w:hAnsi="Arial" w:cs="Arial"/>
          <w:lang w:eastAsia="es-MX"/>
        </w:rPr>
        <w:t>l</w:t>
      </w:r>
      <w:r w:rsidRPr="00494F4A">
        <w:rPr>
          <w:rFonts w:ascii="Arial" w:hAnsi="Arial" w:cs="Arial"/>
          <w:spacing w:val="-4"/>
          <w:lang w:eastAsia="es-MX"/>
        </w:rPr>
        <w:t xml:space="preserve"> Estad</w:t>
      </w:r>
      <w:r w:rsidRPr="00494F4A">
        <w:rPr>
          <w:rFonts w:ascii="Arial" w:hAnsi="Arial" w:cs="Arial"/>
          <w:lang w:eastAsia="es-MX"/>
        </w:rPr>
        <w:t>o</w:t>
      </w:r>
      <w:r w:rsidRPr="00494F4A">
        <w:rPr>
          <w:rFonts w:ascii="Arial" w:hAnsi="Arial" w:cs="Arial"/>
          <w:spacing w:val="-4"/>
          <w:lang w:eastAsia="es-MX"/>
        </w:rPr>
        <w:t xml:space="preserve"> vincula</w:t>
      </w:r>
      <w:r w:rsidRPr="00494F4A">
        <w:rPr>
          <w:rFonts w:ascii="Arial" w:hAnsi="Arial" w:cs="Arial"/>
          <w:spacing w:val="-5"/>
          <w:lang w:eastAsia="es-MX"/>
        </w:rPr>
        <w:t>d</w:t>
      </w:r>
      <w:r w:rsidRPr="00494F4A">
        <w:rPr>
          <w:rFonts w:ascii="Arial" w:hAnsi="Arial" w:cs="Arial"/>
          <w:lang w:eastAsia="es-MX"/>
        </w:rPr>
        <w:t>o</w:t>
      </w:r>
      <w:r w:rsidRPr="00494F4A">
        <w:rPr>
          <w:rFonts w:ascii="Arial" w:hAnsi="Arial" w:cs="Arial"/>
          <w:spacing w:val="-4"/>
          <w:lang w:eastAsia="es-MX"/>
        </w:rPr>
        <w:t xml:space="preserve"> co</w:t>
      </w:r>
      <w:r w:rsidRPr="00494F4A">
        <w:rPr>
          <w:rFonts w:ascii="Arial" w:hAnsi="Arial" w:cs="Arial"/>
          <w:lang w:eastAsia="es-MX"/>
        </w:rPr>
        <w:t>n</w:t>
      </w:r>
      <w:r w:rsidRPr="00494F4A">
        <w:rPr>
          <w:rFonts w:ascii="Arial" w:hAnsi="Arial" w:cs="Arial"/>
          <w:spacing w:val="-4"/>
          <w:lang w:eastAsia="es-MX"/>
        </w:rPr>
        <w:t xml:space="preserve"> e</w:t>
      </w:r>
      <w:r w:rsidRPr="00494F4A">
        <w:rPr>
          <w:rFonts w:ascii="Arial" w:hAnsi="Arial" w:cs="Arial"/>
          <w:lang w:eastAsia="es-MX"/>
        </w:rPr>
        <w:t>l</w:t>
      </w:r>
      <w:r w:rsidRPr="00494F4A">
        <w:rPr>
          <w:rFonts w:ascii="Arial" w:hAnsi="Arial" w:cs="Arial"/>
          <w:spacing w:val="-3"/>
          <w:lang w:eastAsia="es-MX"/>
        </w:rPr>
        <w:t xml:space="preserve"> </w:t>
      </w:r>
      <w:r w:rsidRPr="00494F4A">
        <w:rPr>
          <w:rFonts w:ascii="Arial" w:hAnsi="Arial" w:cs="Arial"/>
          <w:spacing w:val="-4"/>
          <w:lang w:eastAsia="es-MX"/>
        </w:rPr>
        <w:t>Secretariad</w:t>
      </w:r>
      <w:r w:rsidRPr="00494F4A">
        <w:rPr>
          <w:rFonts w:ascii="Arial" w:hAnsi="Arial" w:cs="Arial"/>
          <w:lang w:eastAsia="es-MX"/>
        </w:rPr>
        <w:t>o</w:t>
      </w:r>
      <w:r w:rsidRPr="00494F4A">
        <w:rPr>
          <w:rFonts w:ascii="Arial" w:hAnsi="Arial" w:cs="Arial"/>
          <w:spacing w:val="-3"/>
          <w:lang w:eastAsia="es-MX"/>
        </w:rPr>
        <w:t xml:space="preserve"> </w:t>
      </w:r>
      <w:r w:rsidRPr="00494F4A">
        <w:rPr>
          <w:rFonts w:ascii="Arial" w:hAnsi="Arial" w:cs="Arial"/>
          <w:spacing w:val="-4"/>
          <w:lang w:eastAsia="es-MX"/>
        </w:rPr>
        <w:t>Ejecutiv</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spacing w:val="-4"/>
          <w:lang w:eastAsia="es-MX"/>
        </w:rPr>
        <w:t>del Sist</w:t>
      </w:r>
      <w:r w:rsidRPr="00494F4A">
        <w:rPr>
          <w:rFonts w:ascii="Arial" w:hAnsi="Arial" w:cs="Arial"/>
          <w:spacing w:val="-5"/>
          <w:lang w:eastAsia="es-MX"/>
        </w:rPr>
        <w:t>e</w:t>
      </w:r>
      <w:r w:rsidRPr="00494F4A">
        <w:rPr>
          <w:rFonts w:ascii="Arial" w:hAnsi="Arial" w:cs="Arial"/>
          <w:spacing w:val="-4"/>
          <w:lang w:eastAsia="es-MX"/>
        </w:rPr>
        <w:t>m</w:t>
      </w:r>
      <w:r w:rsidRPr="00494F4A">
        <w:rPr>
          <w:rFonts w:ascii="Arial" w:hAnsi="Arial" w:cs="Arial"/>
          <w:lang w:eastAsia="es-MX"/>
        </w:rPr>
        <w:t>a</w:t>
      </w:r>
      <w:r w:rsidRPr="00494F4A">
        <w:rPr>
          <w:rFonts w:ascii="Arial" w:hAnsi="Arial" w:cs="Arial"/>
          <w:spacing w:val="-3"/>
          <w:lang w:eastAsia="es-MX"/>
        </w:rPr>
        <w:t xml:space="preserve"> </w:t>
      </w:r>
      <w:r w:rsidRPr="00494F4A">
        <w:rPr>
          <w:rFonts w:ascii="Arial" w:hAnsi="Arial" w:cs="Arial"/>
          <w:spacing w:val="-4"/>
          <w:lang w:eastAsia="es-MX"/>
        </w:rPr>
        <w:t>Est</w:t>
      </w:r>
      <w:r w:rsidRPr="00494F4A">
        <w:rPr>
          <w:rFonts w:ascii="Arial" w:hAnsi="Arial" w:cs="Arial"/>
          <w:spacing w:val="-5"/>
          <w:lang w:eastAsia="es-MX"/>
        </w:rPr>
        <w:t>a</w:t>
      </w:r>
      <w:r w:rsidRPr="00494F4A">
        <w:rPr>
          <w:rFonts w:ascii="Arial" w:hAnsi="Arial" w:cs="Arial"/>
          <w:spacing w:val="-4"/>
          <w:lang w:eastAsia="es-MX"/>
        </w:rPr>
        <w:t>ta</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3"/>
          <w:lang w:eastAsia="es-MX"/>
        </w:rPr>
        <w:t xml:space="preserve"> </w:t>
      </w:r>
      <w:r w:rsidRPr="00494F4A">
        <w:rPr>
          <w:rFonts w:ascii="Arial" w:hAnsi="Arial" w:cs="Arial"/>
          <w:spacing w:val="-4"/>
          <w:lang w:eastAsia="es-MX"/>
        </w:rPr>
        <w:t>Segurida</w:t>
      </w:r>
      <w:r w:rsidRPr="00494F4A">
        <w:rPr>
          <w:rFonts w:ascii="Arial" w:hAnsi="Arial" w:cs="Arial"/>
          <w:lang w:eastAsia="es-MX"/>
        </w:rPr>
        <w:t>d</w:t>
      </w:r>
      <w:r w:rsidRPr="00494F4A">
        <w:rPr>
          <w:rFonts w:ascii="Arial" w:hAnsi="Arial" w:cs="Arial"/>
          <w:spacing w:val="-5"/>
          <w:lang w:eastAsia="es-MX"/>
        </w:rPr>
        <w:t xml:space="preserve"> </w:t>
      </w:r>
      <w:r w:rsidRPr="00494F4A">
        <w:rPr>
          <w:rFonts w:ascii="Arial" w:hAnsi="Arial" w:cs="Arial"/>
          <w:spacing w:val="-4"/>
          <w:lang w:eastAsia="es-MX"/>
        </w:rPr>
        <w:t>Pública</w:t>
      </w:r>
      <w:r w:rsidRPr="00494F4A">
        <w:rPr>
          <w:rFonts w:ascii="Arial" w:hAnsi="Arial" w:cs="Arial"/>
          <w:lang w:eastAsia="es-MX"/>
        </w:rPr>
        <w:t>,</w:t>
      </w:r>
      <w:r w:rsidRPr="00494F4A">
        <w:rPr>
          <w:rFonts w:ascii="Arial" w:hAnsi="Arial" w:cs="Arial"/>
          <w:spacing w:val="-3"/>
          <w:lang w:eastAsia="es-MX"/>
        </w:rPr>
        <w:t xml:space="preserve"> </w:t>
      </w: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3"/>
          <w:lang w:eastAsia="es-MX"/>
        </w:rPr>
        <w:t xml:space="preserve"> </w:t>
      </w:r>
      <w:r w:rsidRPr="00494F4A">
        <w:rPr>
          <w:rFonts w:ascii="Arial" w:hAnsi="Arial" w:cs="Arial"/>
          <w:spacing w:val="-4"/>
          <w:lang w:eastAsia="es-MX"/>
        </w:rPr>
        <w:t>Ce</w:t>
      </w:r>
      <w:r w:rsidRPr="00494F4A">
        <w:rPr>
          <w:rFonts w:ascii="Arial" w:hAnsi="Arial" w:cs="Arial"/>
          <w:spacing w:val="-5"/>
          <w:lang w:eastAsia="es-MX"/>
        </w:rPr>
        <w:t>n</w:t>
      </w:r>
      <w:r w:rsidRPr="00494F4A">
        <w:rPr>
          <w:rFonts w:ascii="Arial" w:hAnsi="Arial" w:cs="Arial"/>
          <w:spacing w:val="-4"/>
          <w:lang w:eastAsia="es-MX"/>
        </w:rPr>
        <w:t>tr</w:t>
      </w:r>
      <w:r w:rsidRPr="00494F4A">
        <w:rPr>
          <w:rFonts w:ascii="Arial" w:hAnsi="Arial" w:cs="Arial"/>
          <w:lang w:eastAsia="es-MX"/>
        </w:rPr>
        <w:t>o</w:t>
      </w:r>
      <w:r w:rsidRPr="00494F4A">
        <w:rPr>
          <w:rFonts w:ascii="Arial" w:hAnsi="Arial" w:cs="Arial"/>
          <w:spacing w:val="-3"/>
          <w:lang w:eastAsia="es-MX"/>
        </w:rPr>
        <w:t xml:space="preserve"> </w:t>
      </w:r>
      <w:r w:rsidRPr="00494F4A">
        <w:rPr>
          <w:rFonts w:ascii="Arial" w:hAnsi="Arial" w:cs="Arial"/>
          <w:spacing w:val="-4"/>
          <w:lang w:eastAsia="es-MX"/>
        </w:rPr>
        <w:t>Estata</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4"/>
          <w:lang w:eastAsia="es-MX"/>
        </w:rPr>
        <w:t xml:space="preserve"> Evaluació</w:t>
      </w:r>
      <w:r w:rsidRPr="00494F4A">
        <w:rPr>
          <w:rFonts w:ascii="Arial" w:hAnsi="Arial" w:cs="Arial"/>
          <w:lang w:eastAsia="es-MX"/>
        </w:rPr>
        <w:t>n</w:t>
      </w:r>
      <w:r w:rsidRPr="00494F4A">
        <w:rPr>
          <w:rFonts w:ascii="Arial" w:hAnsi="Arial" w:cs="Arial"/>
          <w:spacing w:val="-2"/>
          <w:lang w:eastAsia="es-MX"/>
        </w:rPr>
        <w:t xml:space="preserve"> </w:t>
      </w:r>
      <w:r w:rsidRPr="00494F4A">
        <w:rPr>
          <w:rFonts w:ascii="Arial" w:hAnsi="Arial" w:cs="Arial"/>
          <w:lang w:eastAsia="es-MX"/>
        </w:rPr>
        <w:t>y</w:t>
      </w:r>
      <w:r w:rsidRPr="00494F4A">
        <w:rPr>
          <w:rFonts w:ascii="Arial" w:hAnsi="Arial" w:cs="Arial"/>
          <w:spacing w:val="-6"/>
          <w:lang w:eastAsia="es-MX"/>
        </w:rPr>
        <w:t xml:space="preserve"> </w:t>
      </w:r>
      <w:r w:rsidRPr="00494F4A">
        <w:rPr>
          <w:rFonts w:ascii="Arial" w:hAnsi="Arial" w:cs="Arial"/>
          <w:spacing w:val="-4"/>
          <w:lang w:eastAsia="es-MX"/>
        </w:rPr>
        <w:t>Contro</w:t>
      </w:r>
      <w:r w:rsidRPr="00494F4A">
        <w:rPr>
          <w:rFonts w:ascii="Arial" w:hAnsi="Arial" w:cs="Arial"/>
          <w:lang w:eastAsia="es-MX"/>
        </w:rPr>
        <w:t>l</w:t>
      </w:r>
      <w:r w:rsidRPr="00494F4A">
        <w:rPr>
          <w:rFonts w:ascii="Arial" w:hAnsi="Arial" w:cs="Arial"/>
          <w:spacing w:val="-4"/>
          <w:lang w:eastAsia="es-MX"/>
        </w:rPr>
        <w:t xml:space="preserve"> d</w:t>
      </w:r>
      <w:r w:rsidRPr="00494F4A">
        <w:rPr>
          <w:rFonts w:ascii="Arial" w:hAnsi="Arial" w:cs="Arial"/>
          <w:lang w:eastAsia="es-MX"/>
        </w:rPr>
        <w:t>e</w:t>
      </w:r>
      <w:r w:rsidRPr="00494F4A">
        <w:rPr>
          <w:rFonts w:ascii="Arial" w:hAnsi="Arial" w:cs="Arial"/>
          <w:spacing w:val="-4"/>
          <w:lang w:eastAsia="es-MX"/>
        </w:rPr>
        <w:t xml:space="preserve"> Confianza</w:t>
      </w:r>
      <w:r w:rsidRPr="00494F4A">
        <w:rPr>
          <w:rFonts w:ascii="Arial" w:hAnsi="Arial" w:cs="Arial"/>
          <w:lang w:eastAsia="es-MX"/>
        </w:rPr>
        <w:t>,</w:t>
      </w:r>
      <w:r w:rsidRPr="00494F4A">
        <w:rPr>
          <w:rFonts w:ascii="Arial" w:hAnsi="Arial" w:cs="Arial"/>
          <w:spacing w:val="-4"/>
          <w:lang w:eastAsia="es-MX"/>
        </w:rPr>
        <w:t xml:space="preserve"> e</w:t>
      </w:r>
      <w:r w:rsidRPr="00494F4A">
        <w:rPr>
          <w:rFonts w:ascii="Arial" w:hAnsi="Arial" w:cs="Arial"/>
          <w:lang w:eastAsia="es-MX"/>
        </w:rPr>
        <w:t>l</w:t>
      </w:r>
      <w:r w:rsidRPr="00494F4A">
        <w:rPr>
          <w:rFonts w:ascii="Arial" w:hAnsi="Arial" w:cs="Arial"/>
          <w:spacing w:val="-4"/>
          <w:lang w:eastAsia="es-MX"/>
        </w:rPr>
        <w:t xml:space="preserve"> Centr</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spacing w:val="-4"/>
          <w:lang w:eastAsia="es-MX"/>
        </w:rPr>
        <w:t>G</w:t>
      </w:r>
      <w:r w:rsidRPr="00494F4A">
        <w:rPr>
          <w:rFonts w:ascii="Arial" w:hAnsi="Arial" w:cs="Arial"/>
          <w:spacing w:val="-5"/>
          <w:lang w:eastAsia="es-MX"/>
        </w:rPr>
        <w:t>e</w:t>
      </w:r>
      <w:r w:rsidRPr="00494F4A">
        <w:rPr>
          <w:rFonts w:ascii="Arial" w:hAnsi="Arial" w:cs="Arial"/>
          <w:spacing w:val="-4"/>
          <w:lang w:eastAsia="es-MX"/>
        </w:rPr>
        <w:t>neral d</w:t>
      </w:r>
      <w:r w:rsidRPr="00494F4A">
        <w:rPr>
          <w:rFonts w:ascii="Arial" w:hAnsi="Arial" w:cs="Arial"/>
          <w:lang w:eastAsia="es-MX"/>
        </w:rPr>
        <w:t>e</w:t>
      </w:r>
      <w:r w:rsidRPr="00494F4A">
        <w:rPr>
          <w:rFonts w:ascii="Arial" w:hAnsi="Arial" w:cs="Arial"/>
          <w:spacing w:val="8"/>
          <w:lang w:eastAsia="es-MX"/>
        </w:rPr>
        <w:t xml:space="preserve"> </w:t>
      </w:r>
      <w:r w:rsidRPr="00494F4A">
        <w:rPr>
          <w:rFonts w:ascii="Arial" w:hAnsi="Arial" w:cs="Arial"/>
          <w:spacing w:val="-4"/>
          <w:lang w:eastAsia="es-MX"/>
        </w:rPr>
        <w:t>Coordinación</w:t>
      </w:r>
      <w:r w:rsidRPr="00494F4A">
        <w:rPr>
          <w:rFonts w:ascii="Arial" w:hAnsi="Arial" w:cs="Arial"/>
          <w:lang w:eastAsia="es-MX"/>
        </w:rPr>
        <w:t>,</w:t>
      </w:r>
      <w:r w:rsidRPr="00494F4A">
        <w:rPr>
          <w:rFonts w:ascii="Arial" w:hAnsi="Arial" w:cs="Arial"/>
          <w:spacing w:val="8"/>
          <w:lang w:eastAsia="es-MX"/>
        </w:rPr>
        <w:t xml:space="preserve"> </w:t>
      </w:r>
      <w:r w:rsidRPr="00494F4A">
        <w:rPr>
          <w:rFonts w:ascii="Arial" w:hAnsi="Arial" w:cs="Arial"/>
          <w:spacing w:val="-4"/>
          <w:lang w:eastAsia="es-MX"/>
        </w:rPr>
        <w:t>Comando</w:t>
      </w:r>
      <w:r w:rsidRPr="00494F4A">
        <w:rPr>
          <w:rFonts w:ascii="Arial" w:hAnsi="Arial" w:cs="Arial"/>
          <w:lang w:eastAsia="es-MX"/>
        </w:rPr>
        <w:t>,</w:t>
      </w:r>
      <w:r w:rsidRPr="00494F4A">
        <w:rPr>
          <w:rFonts w:ascii="Arial" w:hAnsi="Arial" w:cs="Arial"/>
          <w:spacing w:val="8"/>
          <w:lang w:eastAsia="es-MX"/>
        </w:rPr>
        <w:t xml:space="preserve"> </w:t>
      </w:r>
      <w:r w:rsidRPr="00494F4A">
        <w:rPr>
          <w:rFonts w:ascii="Arial" w:hAnsi="Arial" w:cs="Arial"/>
          <w:spacing w:val="-5"/>
          <w:lang w:eastAsia="es-MX"/>
        </w:rPr>
        <w:t>C</w:t>
      </w:r>
      <w:r w:rsidRPr="00494F4A">
        <w:rPr>
          <w:rFonts w:ascii="Arial" w:hAnsi="Arial" w:cs="Arial"/>
          <w:spacing w:val="-4"/>
          <w:lang w:eastAsia="es-MX"/>
        </w:rPr>
        <w:t>ontrol</w:t>
      </w:r>
      <w:r w:rsidRPr="00494F4A">
        <w:rPr>
          <w:rFonts w:ascii="Arial" w:hAnsi="Arial" w:cs="Arial"/>
          <w:lang w:eastAsia="es-MX"/>
        </w:rPr>
        <w:t>,</w:t>
      </w:r>
      <w:r w:rsidRPr="00494F4A">
        <w:rPr>
          <w:rFonts w:ascii="Arial" w:hAnsi="Arial" w:cs="Arial"/>
          <w:spacing w:val="8"/>
          <w:lang w:eastAsia="es-MX"/>
        </w:rPr>
        <w:t xml:space="preserve"> </w:t>
      </w:r>
      <w:r w:rsidRPr="00494F4A">
        <w:rPr>
          <w:rFonts w:ascii="Arial" w:hAnsi="Arial" w:cs="Arial"/>
          <w:spacing w:val="-4"/>
          <w:lang w:eastAsia="es-MX"/>
        </w:rPr>
        <w:t>C</w:t>
      </w:r>
      <w:r w:rsidRPr="00494F4A">
        <w:rPr>
          <w:rFonts w:ascii="Arial" w:hAnsi="Arial" w:cs="Arial"/>
          <w:spacing w:val="-5"/>
          <w:lang w:eastAsia="es-MX"/>
        </w:rPr>
        <w:t>o</w:t>
      </w:r>
      <w:r w:rsidRPr="00494F4A">
        <w:rPr>
          <w:rFonts w:ascii="Arial" w:hAnsi="Arial" w:cs="Arial"/>
          <w:spacing w:val="-4"/>
          <w:lang w:eastAsia="es-MX"/>
        </w:rPr>
        <w:t>municaciones</w:t>
      </w:r>
      <w:r w:rsidRPr="00494F4A">
        <w:rPr>
          <w:rFonts w:ascii="Arial" w:hAnsi="Arial" w:cs="Arial"/>
          <w:lang w:eastAsia="es-MX"/>
        </w:rPr>
        <w:t>,</w:t>
      </w:r>
      <w:r w:rsidRPr="00494F4A">
        <w:rPr>
          <w:rFonts w:ascii="Arial" w:hAnsi="Arial" w:cs="Arial"/>
          <w:spacing w:val="8"/>
          <w:lang w:eastAsia="es-MX"/>
        </w:rPr>
        <w:t xml:space="preserve"> </w:t>
      </w:r>
      <w:r w:rsidRPr="00494F4A">
        <w:rPr>
          <w:rFonts w:ascii="Arial" w:hAnsi="Arial" w:cs="Arial"/>
          <w:spacing w:val="-4"/>
          <w:lang w:eastAsia="es-MX"/>
        </w:rPr>
        <w:t>Cóm</w:t>
      </w:r>
      <w:r w:rsidRPr="00494F4A">
        <w:rPr>
          <w:rFonts w:ascii="Arial" w:hAnsi="Arial" w:cs="Arial"/>
          <w:spacing w:val="-5"/>
          <w:lang w:eastAsia="es-MX"/>
        </w:rPr>
        <w:t>p</w:t>
      </w:r>
      <w:r w:rsidRPr="00494F4A">
        <w:rPr>
          <w:rFonts w:ascii="Arial" w:hAnsi="Arial" w:cs="Arial"/>
          <w:spacing w:val="-4"/>
          <w:lang w:eastAsia="es-MX"/>
        </w:rPr>
        <w:t>ut</w:t>
      </w:r>
      <w:r w:rsidRPr="00494F4A">
        <w:rPr>
          <w:rFonts w:ascii="Arial" w:hAnsi="Arial" w:cs="Arial"/>
          <w:lang w:eastAsia="es-MX"/>
        </w:rPr>
        <w:t>o</w:t>
      </w:r>
      <w:r w:rsidRPr="00494F4A">
        <w:rPr>
          <w:rFonts w:ascii="Arial" w:hAnsi="Arial" w:cs="Arial"/>
          <w:spacing w:val="8"/>
          <w:lang w:eastAsia="es-MX"/>
        </w:rPr>
        <w:t xml:space="preserve"> </w:t>
      </w:r>
      <w:r w:rsidRPr="00494F4A">
        <w:rPr>
          <w:rFonts w:ascii="Arial" w:hAnsi="Arial" w:cs="Arial"/>
          <w:lang w:eastAsia="es-MX"/>
        </w:rPr>
        <w:t>e</w:t>
      </w:r>
      <w:r w:rsidRPr="00494F4A">
        <w:rPr>
          <w:rFonts w:ascii="Arial" w:hAnsi="Arial" w:cs="Arial"/>
          <w:spacing w:val="8"/>
          <w:lang w:eastAsia="es-MX"/>
        </w:rPr>
        <w:t xml:space="preserve"> </w:t>
      </w:r>
      <w:r w:rsidRPr="00494F4A">
        <w:rPr>
          <w:rFonts w:ascii="Arial" w:hAnsi="Arial" w:cs="Arial"/>
          <w:spacing w:val="-4"/>
          <w:lang w:eastAsia="es-MX"/>
        </w:rPr>
        <w:t>I</w:t>
      </w:r>
      <w:r w:rsidRPr="00494F4A">
        <w:rPr>
          <w:rFonts w:ascii="Arial" w:hAnsi="Arial" w:cs="Arial"/>
          <w:spacing w:val="-5"/>
          <w:lang w:eastAsia="es-MX"/>
        </w:rPr>
        <w:t>n</w:t>
      </w:r>
      <w:r w:rsidRPr="00494F4A">
        <w:rPr>
          <w:rFonts w:ascii="Arial" w:hAnsi="Arial" w:cs="Arial"/>
          <w:spacing w:val="-4"/>
          <w:lang w:eastAsia="es-MX"/>
        </w:rPr>
        <w:t>teligenc</w:t>
      </w:r>
      <w:r w:rsidRPr="00494F4A">
        <w:rPr>
          <w:rFonts w:ascii="Arial" w:hAnsi="Arial" w:cs="Arial"/>
          <w:spacing w:val="-5"/>
          <w:lang w:eastAsia="es-MX"/>
        </w:rPr>
        <w:t>i</w:t>
      </w:r>
      <w:r w:rsidRPr="00494F4A">
        <w:rPr>
          <w:rFonts w:ascii="Arial" w:hAnsi="Arial" w:cs="Arial"/>
          <w:lang w:eastAsia="es-MX"/>
        </w:rPr>
        <w:t>a</w:t>
      </w:r>
      <w:r w:rsidRPr="00494F4A">
        <w:rPr>
          <w:rFonts w:ascii="Arial" w:hAnsi="Arial" w:cs="Arial"/>
          <w:spacing w:val="9"/>
          <w:lang w:eastAsia="es-MX"/>
        </w:rPr>
        <w:t xml:space="preserve"> </w:t>
      </w:r>
      <w:r w:rsidRPr="00494F4A">
        <w:rPr>
          <w:rFonts w:ascii="Arial" w:hAnsi="Arial" w:cs="Arial"/>
          <w:lang w:eastAsia="es-MX"/>
        </w:rPr>
        <w:t>y</w:t>
      </w:r>
      <w:r w:rsidRPr="00494F4A">
        <w:rPr>
          <w:rFonts w:ascii="Arial" w:hAnsi="Arial" w:cs="Arial"/>
          <w:spacing w:val="6"/>
          <w:lang w:eastAsia="es-MX"/>
        </w:rPr>
        <w:t xml:space="preserve"> </w:t>
      </w: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8"/>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8"/>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8"/>
          <w:lang w:eastAsia="es-MX"/>
        </w:rPr>
        <w:t xml:space="preserve"> </w:t>
      </w:r>
      <w:r w:rsidRPr="00494F4A">
        <w:rPr>
          <w:rFonts w:ascii="Arial" w:hAnsi="Arial" w:cs="Arial"/>
          <w:spacing w:val="-4"/>
          <w:lang w:eastAsia="es-MX"/>
        </w:rPr>
        <w:t>Un</w:t>
      </w:r>
      <w:r w:rsidRPr="00494F4A">
        <w:rPr>
          <w:rFonts w:ascii="Arial" w:hAnsi="Arial" w:cs="Arial"/>
          <w:spacing w:val="-3"/>
          <w:lang w:eastAsia="es-MX"/>
        </w:rPr>
        <w:t>i</w:t>
      </w:r>
      <w:r w:rsidRPr="00494F4A">
        <w:rPr>
          <w:rFonts w:ascii="Arial" w:hAnsi="Arial" w:cs="Arial"/>
          <w:spacing w:val="-4"/>
          <w:lang w:eastAsia="es-MX"/>
        </w:rPr>
        <w:t>da</w:t>
      </w:r>
      <w:r w:rsidRPr="00494F4A">
        <w:rPr>
          <w:rFonts w:ascii="Arial" w:hAnsi="Arial" w:cs="Arial"/>
          <w:lang w:eastAsia="es-MX"/>
        </w:rPr>
        <w:t>d</w:t>
      </w:r>
      <w:r w:rsidRPr="00494F4A">
        <w:rPr>
          <w:rFonts w:ascii="Arial" w:hAnsi="Arial" w:cs="Arial"/>
          <w:spacing w:val="8"/>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8"/>
          <w:lang w:eastAsia="es-MX"/>
        </w:rPr>
        <w:t xml:space="preserve"> </w:t>
      </w:r>
      <w:r w:rsidRPr="00494F4A">
        <w:rPr>
          <w:rFonts w:ascii="Arial" w:hAnsi="Arial" w:cs="Arial"/>
          <w:spacing w:val="-4"/>
          <w:lang w:eastAsia="es-MX"/>
        </w:rPr>
        <w:t>Intelig</w:t>
      </w:r>
      <w:r w:rsidRPr="00494F4A">
        <w:rPr>
          <w:rFonts w:ascii="Arial" w:hAnsi="Arial" w:cs="Arial"/>
          <w:spacing w:val="-5"/>
          <w:lang w:eastAsia="es-MX"/>
        </w:rPr>
        <w:t>e</w:t>
      </w:r>
      <w:r w:rsidRPr="00494F4A">
        <w:rPr>
          <w:rFonts w:ascii="Arial" w:hAnsi="Arial" w:cs="Arial"/>
          <w:spacing w:val="-4"/>
          <w:lang w:eastAsia="es-MX"/>
        </w:rPr>
        <w:t xml:space="preserve">ncia </w:t>
      </w:r>
      <w:r w:rsidRPr="00494F4A">
        <w:rPr>
          <w:rFonts w:ascii="Arial" w:hAnsi="Arial" w:cs="Arial"/>
          <w:spacing w:val="-3"/>
          <w:lang w:eastAsia="es-MX"/>
        </w:rPr>
        <w:t>F</w:t>
      </w:r>
      <w:r w:rsidRPr="00494F4A">
        <w:rPr>
          <w:rFonts w:ascii="Arial" w:hAnsi="Arial" w:cs="Arial"/>
          <w:spacing w:val="-4"/>
          <w:lang w:eastAsia="es-MX"/>
        </w:rPr>
        <w:t>inancier</w:t>
      </w:r>
      <w:r w:rsidRPr="00494F4A">
        <w:rPr>
          <w:rFonts w:ascii="Arial" w:hAnsi="Arial" w:cs="Arial"/>
          <w:lang w:eastAsia="es-MX"/>
        </w:rPr>
        <w:t>a</w:t>
      </w:r>
      <w:r w:rsidRPr="00494F4A">
        <w:rPr>
          <w:rFonts w:ascii="Arial" w:hAnsi="Arial" w:cs="Arial"/>
          <w:spacing w:val="-9"/>
          <w:lang w:eastAsia="es-MX"/>
        </w:rPr>
        <w:t xml:space="preserve"> </w:t>
      </w:r>
      <w:r w:rsidRPr="00494F4A">
        <w:rPr>
          <w:rFonts w:ascii="Arial" w:hAnsi="Arial" w:cs="Arial"/>
          <w:lang w:eastAsia="es-MX"/>
        </w:rPr>
        <w:t>y</w:t>
      </w:r>
      <w:r w:rsidRPr="00494F4A">
        <w:rPr>
          <w:rFonts w:ascii="Arial" w:hAnsi="Arial" w:cs="Arial"/>
          <w:spacing w:val="-9"/>
          <w:lang w:eastAsia="es-MX"/>
        </w:rPr>
        <w:t xml:space="preserve"> </w:t>
      </w:r>
      <w:r w:rsidRPr="00494F4A">
        <w:rPr>
          <w:rFonts w:ascii="Arial" w:hAnsi="Arial" w:cs="Arial"/>
          <w:spacing w:val="-4"/>
          <w:lang w:eastAsia="es-MX"/>
        </w:rPr>
        <w:t>Económica</w:t>
      </w:r>
      <w:r w:rsidRPr="00494F4A">
        <w:rPr>
          <w:rFonts w:ascii="Arial" w:hAnsi="Arial" w:cs="Arial"/>
          <w:lang w:eastAsia="es-MX"/>
        </w:rPr>
        <w:t>,</w:t>
      </w:r>
      <w:r w:rsidRPr="00494F4A">
        <w:rPr>
          <w:rFonts w:ascii="Arial" w:hAnsi="Arial" w:cs="Arial"/>
          <w:spacing w:val="-7"/>
          <w:lang w:eastAsia="es-MX"/>
        </w:rPr>
        <w:t xml:space="preserve"> </w:t>
      </w:r>
      <w:r w:rsidRPr="00494F4A">
        <w:rPr>
          <w:rFonts w:ascii="Arial" w:hAnsi="Arial" w:cs="Arial"/>
          <w:spacing w:val="-4"/>
          <w:lang w:eastAsia="es-MX"/>
        </w:rPr>
        <w:t>s</w:t>
      </w:r>
      <w:r w:rsidRPr="00494F4A">
        <w:rPr>
          <w:rFonts w:ascii="Arial" w:hAnsi="Arial" w:cs="Arial"/>
          <w:lang w:eastAsia="es-MX"/>
        </w:rPr>
        <w:t>e</w:t>
      </w:r>
      <w:r w:rsidRPr="00494F4A">
        <w:rPr>
          <w:rFonts w:ascii="Arial" w:hAnsi="Arial" w:cs="Arial"/>
          <w:spacing w:val="-9"/>
          <w:lang w:eastAsia="es-MX"/>
        </w:rPr>
        <w:t xml:space="preserve"> </w:t>
      </w:r>
      <w:r w:rsidRPr="00494F4A">
        <w:rPr>
          <w:rFonts w:ascii="Arial" w:hAnsi="Arial" w:cs="Arial"/>
          <w:spacing w:val="-4"/>
          <w:lang w:eastAsia="es-MX"/>
        </w:rPr>
        <w:t>c</w:t>
      </w:r>
      <w:r w:rsidRPr="00494F4A">
        <w:rPr>
          <w:rFonts w:ascii="Arial" w:hAnsi="Arial" w:cs="Arial"/>
          <w:spacing w:val="-5"/>
          <w:lang w:eastAsia="es-MX"/>
        </w:rPr>
        <w:t>o</w:t>
      </w:r>
      <w:r w:rsidRPr="00494F4A">
        <w:rPr>
          <w:rFonts w:ascii="Arial" w:hAnsi="Arial" w:cs="Arial"/>
          <w:spacing w:val="-4"/>
          <w:lang w:eastAsia="es-MX"/>
        </w:rPr>
        <w:t>mprobar</w:t>
      </w:r>
      <w:r w:rsidRPr="00494F4A">
        <w:rPr>
          <w:rFonts w:ascii="Arial" w:hAnsi="Arial" w:cs="Arial"/>
          <w:lang w:eastAsia="es-MX"/>
        </w:rPr>
        <w:t>á</w:t>
      </w:r>
      <w:r w:rsidRPr="00494F4A">
        <w:rPr>
          <w:rFonts w:ascii="Arial" w:hAnsi="Arial" w:cs="Arial"/>
          <w:spacing w:val="-8"/>
          <w:lang w:eastAsia="es-MX"/>
        </w:rPr>
        <w:t xml:space="preserve"> </w:t>
      </w:r>
      <w:r w:rsidRPr="00494F4A">
        <w:rPr>
          <w:rFonts w:ascii="Arial" w:hAnsi="Arial" w:cs="Arial"/>
          <w:spacing w:val="-4"/>
          <w:lang w:eastAsia="es-MX"/>
        </w:rPr>
        <w:t>conf</w:t>
      </w:r>
      <w:r w:rsidRPr="00494F4A">
        <w:rPr>
          <w:rFonts w:ascii="Arial" w:hAnsi="Arial" w:cs="Arial"/>
          <w:spacing w:val="-5"/>
          <w:lang w:eastAsia="es-MX"/>
        </w:rPr>
        <w:t>o</w:t>
      </w:r>
      <w:r w:rsidRPr="00494F4A">
        <w:rPr>
          <w:rFonts w:ascii="Arial" w:hAnsi="Arial" w:cs="Arial"/>
          <w:spacing w:val="-4"/>
          <w:lang w:eastAsia="es-MX"/>
        </w:rPr>
        <w:t>rm</w:t>
      </w:r>
      <w:r w:rsidRPr="00494F4A">
        <w:rPr>
          <w:rFonts w:ascii="Arial" w:hAnsi="Arial" w:cs="Arial"/>
          <w:lang w:eastAsia="es-MX"/>
        </w:rPr>
        <w:t>e</w:t>
      </w:r>
      <w:r w:rsidRPr="00494F4A">
        <w:rPr>
          <w:rFonts w:ascii="Arial" w:hAnsi="Arial" w:cs="Arial"/>
          <w:spacing w:val="-7"/>
          <w:lang w:eastAsia="es-MX"/>
        </w:rPr>
        <w:t xml:space="preserve"> </w:t>
      </w:r>
      <w:r w:rsidRPr="00494F4A">
        <w:rPr>
          <w:rFonts w:ascii="Arial" w:hAnsi="Arial" w:cs="Arial"/>
          <w:lang w:eastAsia="es-MX"/>
        </w:rPr>
        <w:t>a</w:t>
      </w:r>
      <w:r w:rsidRPr="00494F4A">
        <w:rPr>
          <w:rFonts w:ascii="Arial" w:hAnsi="Arial" w:cs="Arial"/>
          <w:spacing w:val="-9"/>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8"/>
          <w:lang w:eastAsia="es-MX"/>
        </w:rPr>
        <w:t xml:space="preserve"> </w:t>
      </w:r>
      <w:r w:rsidRPr="00494F4A">
        <w:rPr>
          <w:rFonts w:ascii="Arial" w:hAnsi="Arial" w:cs="Arial"/>
          <w:spacing w:val="-4"/>
          <w:lang w:eastAsia="es-MX"/>
        </w:rPr>
        <w:t>legisl</w:t>
      </w:r>
      <w:r w:rsidRPr="00494F4A">
        <w:rPr>
          <w:rFonts w:ascii="Arial" w:hAnsi="Arial" w:cs="Arial"/>
          <w:spacing w:val="-5"/>
          <w:lang w:eastAsia="es-MX"/>
        </w:rPr>
        <w:t>a</w:t>
      </w:r>
      <w:r w:rsidRPr="00494F4A">
        <w:rPr>
          <w:rFonts w:ascii="Arial" w:hAnsi="Arial" w:cs="Arial"/>
          <w:spacing w:val="-4"/>
          <w:lang w:eastAsia="es-MX"/>
        </w:rPr>
        <w:t>ció</w:t>
      </w:r>
      <w:r w:rsidRPr="00494F4A">
        <w:rPr>
          <w:rFonts w:ascii="Arial" w:hAnsi="Arial" w:cs="Arial"/>
          <w:lang w:eastAsia="es-MX"/>
        </w:rPr>
        <w:t>n</w:t>
      </w:r>
      <w:r w:rsidRPr="00494F4A">
        <w:rPr>
          <w:rFonts w:ascii="Arial" w:hAnsi="Arial" w:cs="Arial"/>
          <w:spacing w:val="-7"/>
          <w:lang w:eastAsia="es-MX"/>
        </w:rPr>
        <w:t xml:space="preserve"> </w:t>
      </w:r>
      <w:r w:rsidRPr="00494F4A">
        <w:rPr>
          <w:rFonts w:ascii="Arial" w:hAnsi="Arial" w:cs="Arial"/>
          <w:spacing w:val="-4"/>
          <w:lang w:eastAsia="es-MX"/>
        </w:rPr>
        <w:t>aplicable.</w:t>
      </w:r>
    </w:p>
    <w:p w:rsidR="00494F4A" w:rsidRDefault="00494F4A" w:rsidP="007309D2">
      <w:pPr>
        <w:autoSpaceDE w:val="0"/>
        <w:autoSpaceDN w:val="0"/>
        <w:adjustRightInd w:val="0"/>
        <w:ind w:left="851" w:right="-285"/>
        <w:jc w:val="both"/>
        <w:rPr>
          <w:rFonts w:ascii="Arial" w:hAnsi="Arial" w:cs="Arial"/>
          <w:lang w:eastAsia="es-MX"/>
        </w:rPr>
      </w:pPr>
    </w:p>
    <w:p w:rsidR="00494F4A" w:rsidRDefault="00494F4A" w:rsidP="007309D2">
      <w:pPr>
        <w:autoSpaceDE w:val="0"/>
        <w:autoSpaceDN w:val="0"/>
        <w:adjustRightInd w:val="0"/>
        <w:ind w:left="851" w:right="-285"/>
        <w:jc w:val="both"/>
        <w:rPr>
          <w:rFonts w:ascii="Arial" w:hAnsi="Arial" w:cs="Arial"/>
          <w:lang w:eastAsia="es-MX"/>
        </w:rPr>
      </w:pPr>
      <w:r w:rsidRPr="00494F4A">
        <w:rPr>
          <w:rFonts w:ascii="Arial" w:hAnsi="Arial" w:cs="Arial"/>
          <w:b/>
          <w:bCs/>
          <w:spacing w:val="-6"/>
          <w:lang w:eastAsia="es-MX"/>
        </w:rPr>
        <w:t>A</w:t>
      </w:r>
      <w:r w:rsidRPr="00494F4A">
        <w:rPr>
          <w:rFonts w:ascii="Arial" w:hAnsi="Arial" w:cs="Arial"/>
          <w:b/>
          <w:bCs/>
          <w:spacing w:val="-4"/>
          <w:lang w:eastAsia="es-MX"/>
        </w:rPr>
        <w:t>R</w:t>
      </w:r>
      <w:r w:rsidRPr="00494F4A">
        <w:rPr>
          <w:rFonts w:ascii="Arial" w:hAnsi="Arial" w:cs="Arial"/>
          <w:b/>
          <w:bCs/>
          <w:spacing w:val="-3"/>
          <w:lang w:eastAsia="es-MX"/>
        </w:rPr>
        <w:t>TÍCUL</w:t>
      </w:r>
      <w:r w:rsidRPr="00494F4A">
        <w:rPr>
          <w:rFonts w:ascii="Arial" w:hAnsi="Arial" w:cs="Arial"/>
          <w:b/>
          <w:bCs/>
          <w:lang w:eastAsia="es-MX"/>
        </w:rPr>
        <w:t xml:space="preserve">O </w:t>
      </w:r>
      <w:r w:rsidRPr="00494F4A">
        <w:rPr>
          <w:rFonts w:ascii="Arial" w:hAnsi="Arial" w:cs="Arial"/>
          <w:b/>
          <w:bCs/>
          <w:spacing w:val="7"/>
          <w:lang w:eastAsia="es-MX"/>
        </w:rPr>
        <w:t xml:space="preserve"> </w:t>
      </w:r>
      <w:r w:rsidRPr="00494F4A">
        <w:rPr>
          <w:rFonts w:ascii="Arial" w:hAnsi="Arial" w:cs="Arial"/>
          <w:b/>
          <w:bCs/>
          <w:spacing w:val="-4"/>
          <w:lang w:eastAsia="es-MX"/>
        </w:rPr>
        <w:t>QU</w:t>
      </w:r>
      <w:r w:rsidRPr="00494F4A">
        <w:rPr>
          <w:rFonts w:ascii="Arial" w:hAnsi="Arial" w:cs="Arial"/>
          <w:b/>
          <w:bCs/>
          <w:spacing w:val="-3"/>
          <w:lang w:eastAsia="es-MX"/>
        </w:rPr>
        <w:t>IN</w:t>
      </w:r>
      <w:r w:rsidRPr="00494F4A">
        <w:rPr>
          <w:rFonts w:ascii="Arial" w:hAnsi="Arial" w:cs="Arial"/>
          <w:b/>
          <w:bCs/>
          <w:spacing w:val="-4"/>
          <w:lang w:eastAsia="es-MX"/>
        </w:rPr>
        <w:t>TO</w:t>
      </w:r>
      <w:r w:rsidRPr="00494F4A">
        <w:rPr>
          <w:rFonts w:ascii="Arial" w:hAnsi="Arial" w:cs="Arial"/>
          <w:b/>
          <w:bCs/>
          <w:lang w:eastAsia="es-MX"/>
        </w:rPr>
        <w:t xml:space="preserve">. </w:t>
      </w:r>
      <w:r w:rsidRPr="00494F4A">
        <w:rPr>
          <w:rFonts w:ascii="Arial" w:hAnsi="Arial" w:cs="Arial"/>
          <w:b/>
          <w:bCs/>
          <w:spacing w:val="6"/>
          <w:lang w:eastAsia="es-MX"/>
        </w:rPr>
        <w:t xml:space="preserve"> </w:t>
      </w:r>
      <w:r w:rsidRPr="00494F4A">
        <w:rPr>
          <w:rFonts w:ascii="Arial" w:hAnsi="Arial" w:cs="Arial"/>
          <w:spacing w:val="-4"/>
          <w:lang w:eastAsia="es-MX"/>
        </w:rPr>
        <w:t>Lo</w:t>
      </w:r>
      <w:r w:rsidRPr="00494F4A">
        <w:rPr>
          <w:rFonts w:ascii="Arial" w:hAnsi="Arial" w:cs="Arial"/>
          <w:lang w:eastAsia="es-MX"/>
        </w:rPr>
        <w:t xml:space="preserve">s </w:t>
      </w:r>
      <w:r w:rsidRPr="00494F4A">
        <w:rPr>
          <w:rFonts w:ascii="Arial" w:hAnsi="Arial" w:cs="Arial"/>
          <w:spacing w:val="6"/>
          <w:lang w:eastAsia="es-MX"/>
        </w:rPr>
        <w:t xml:space="preserve"> </w:t>
      </w:r>
      <w:r w:rsidRPr="00494F4A">
        <w:rPr>
          <w:rFonts w:ascii="Arial" w:hAnsi="Arial" w:cs="Arial"/>
          <w:spacing w:val="-4"/>
          <w:lang w:eastAsia="es-MX"/>
        </w:rPr>
        <w:t>recurso</w:t>
      </w:r>
      <w:r w:rsidRPr="00494F4A">
        <w:rPr>
          <w:rFonts w:ascii="Arial" w:hAnsi="Arial" w:cs="Arial"/>
          <w:lang w:eastAsia="es-MX"/>
        </w:rPr>
        <w:t xml:space="preserve">s </w:t>
      </w:r>
      <w:r w:rsidRPr="00494F4A">
        <w:rPr>
          <w:rFonts w:ascii="Arial" w:hAnsi="Arial" w:cs="Arial"/>
          <w:spacing w:val="6"/>
          <w:lang w:eastAsia="es-MX"/>
        </w:rPr>
        <w:t xml:space="preserve"> </w:t>
      </w:r>
      <w:r w:rsidRPr="00494F4A">
        <w:rPr>
          <w:rFonts w:ascii="Arial" w:hAnsi="Arial" w:cs="Arial"/>
          <w:spacing w:val="-4"/>
          <w:lang w:eastAsia="es-MX"/>
        </w:rPr>
        <w:t>hum</w:t>
      </w:r>
      <w:r w:rsidRPr="00494F4A">
        <w:rPr>
          <w:rFonts w:ascii="Arial" w:hAnsi="Arial" w:cs="Arial"/>
          <w:spacing w:val="-5"/>
          <w:lang w:eastAsia="es-MX"/>
        </w:rPr>
        <w:t>a</w:t>
      </w:r>
      <w:r w:rsidRPr="00494F4A">
        <w:rPr>
          <w:rFonts w:ascii="Arial" w:hAnsi="Arial" w:cs="Arial"/>
          <w:spacing w:val="-4"/>
          <w:lang w:eastAsia="es-MX"/>
        </w:rPr>
        <w:t>no</w:t>
      </w:r>
      <w:r w:rsidRPr="00494F4A">
        <w:rPr>
          <w:rFonts w:ascii="Arial" w:hAnsi="Arial" w:cs="Arial"/>
          <w:lang w:eastAsia="es-MX"/>
        </w:rPr>
        <w:t xml:space="preserve">s </w:t>
      </w:r>
      <w:r w:rsidRPr="00494F4A">
        <w:rPr>
          <w:rFonts w:ascii="Arial" w:hAnsi="Arial" w:cs="Arial"/>
          <w:spacing w:val="6"/>
          <w:lang w:eastAsia="es-MX"/>
        </w:rPr>
        <w:t xml:space="preserve"> </w:t>
      </w:r>
      <w:r w:rsidRPr="00494F4A">
        <w:rPr>
          <w:rFonts w:ascii="Arial" w:hAnsi="Arial" w:cs="Arial"/>
          <w:spacing w:val="-4"/>
          <w:lang w:eastAsia="es-MX"/>
        </w:rPr>
        <w:t>adscrit</w:t>
      </w:r>
      <w:r w:rsidRPr="00494F4A">
        <w:rPr>
          <w:rFonts w:ascii="Arial" w:hAnsi="Arial" w:cs="Arial"/>
          <w:spacing w:val="-5"/>
          <w:lang w:eastAsia="es-MX"/>
        </w:rPr>
        <w:t>o</w:t>
      </w:r>
      <w:r w:rsidRPr="00494F4A">
        <w:rPr>
          <w:rFonts w:ascii="Arial" w:hAnsi="Arial" w:cs="Arial"/>
          <w:lang w:eastAsia="es-MX"/>
        </w:rPr>
        <w:t xml:space="preserve">s </w:t>
      </w:r>
      <w:r w:rsidRPr="00494F4A">
        <w:rPr>
          <w:rFonts w:ascii="Arial" w:hAnsi="Arial" w:cs="Arial"/>
          <w:spacing w:val="7"/>
          <w:lang w:eastAsia="es-MX"/>
        </w:rPr>
        <w:t xml:space="preserve"> </w:t>
      </w:r>
      <w:r w:rsidRPr="00494F4A">
        <w:rPr>
          <w:rFonts w:ascii="Arial" w:hAnsi="Arial" w:cs="Arial"/>
          <w:spacing w:val="-4"/>
          <w:lang w:eastAsia="es-MX"/>
        </w:rPr>
        <w:t>a</w:t>
      </w:r>
      <w:r w:rsidRPr="00494F4A">
        <w:rPr>
          <w:rFonts w:ascii="Arial" w:hAnsi="Arial" w:cs="Arial"/>
          <w:lang w:eastAsia="es-MX"/>
        </w:rPr>
        <w:t xml:space="preserve">l </w:t>
      </w:r>
      <w:r w:rsidRPr="00494F4A">
        <w:rPr>
          <w:rFonts w:ascii="Arial" w:hAnsi="Arial" w:cs="Arial"/>
          <w:spacing w:val="6"/>
          <w:lang w:eastAsia="es-MX"/>
        </w:rPr>
        <w:t xml:space="preserve"> </w:t>
      </w:r>
      <w:r w:rsidRPr="00494F4A">
        <w:rPr>
          <w:rFonts w:ascii="Arial" w:hAnsi="Arial" w:cs="Arial"/>
          <w:spacing w:val="-4"/>
          <w:lang w:eastAsia="es-MX"/>
        </w:rPr>
        <w:t>Secre</w:t>
      </w:r>
      <w:r w:rsidRPr="00494F4A">
        <w:rPr>
          <w:rFonts w:ascii="Arial" w:hAnsi="Arial" w:cs="Arial"/>
          <w:spacing w:val="-2"/>
          <w:lang w:eastAsia="es-MX"/>
        </w:rPr>
        <w:t>t</w:t>
      </w:r>
      <w:r w:rsidRPr="00494F4A">
        <w:rPr>
          <w:rFonts w:ascii="Arial" w:hAnsi="Arial" w:cs="Arial"/>
          <w:spacing w:val="-4"/>
          <w:lang w:eastAsia="es-MX"/>
        </w:rPr>
        <w:t>ariad</w:t>
      </w:r>
      <w:r w:rsidRPr="00494F4A">
        <w:rPr>
          <w:rFonts w:ascii="Arial" w:hAnsi="Arial" w:cs="Arial"/>
          <w:lang w:eastAsia="es-MX"/>
        </w:rPr>
        <w:t xml:space="preserve">o </w:t>
      </w:r>
      <w:r w:rsidRPr="00494F4A">
        <w:rPr>
          <w:rFonts w:ascii="Arial" w:hAnsi="Arial" w:cs="Arial"/>
          <w:spacing w:val="5"/>
          <w:lang w:eastAsia="es-MX"/>
        </w:rPr>
        <w:t xml:space="preserve"> </w:t>
      </w:r>
      <w:r w:rsidRPr="00494F4A">
        <w:rPr>
          <w:rFonts w:ascii="Arial" w:hAnsi="Arial" w:cs="Arial"/>
          <w:spacing w:val="-4"/>
          <w:lang w:eastAsia="es-MX"/>
        </w:rPr>
        <w:t>Ejecutiv</w:t>
      </w:r>
      <w:r w:rsidRPr="00494F4A">
        <w:rPr>
          <w:rFonts w:ascii="Arial" w:hAnsi="Arial" w:cs="Arial"/>
          <w:lang w:eastAsia="es-MX"/>
        </w:rPr>
        <w:t xml:space="preserve">o </w:t>
      </w:r>
      <w:r w:rsidRPr="00494F4A">
        <w:rPr>
          <w:rFonts w:ascii="Arial" w:hAnsi="Arial" w:cs="Arial"/>
          <w:spacing w:val="6"/>
          <w:lang w:eastAsia="es-MX"/>
        </w:rPr>
        <w:t xml:space="preserve"> </w:t>
      </w:r>
      <w:r w:rsidRPr="00494F4A">
        <w:rPr>
          <w:rFonts w:ascii="Arial" w:hAnsi="Arial" w:cs="Arial"/>
          <w:spacing w:val="-4"/>
          <w:lang w:eastAsia="es-MX"/>
        </w:rPr>
        <w:t>de</w:t>
      </w:r>
      <w:r w:rsidRPr="00494F4A">
        <w:rPr>
          <w:rFonts w:ascii="Arial" w:hAnsi="Arial" w:cs="Arial"/>
          <w:lang w:eastAsia="es-MX"/>
        </w:rPr>
        <w:t xml:space="preserve">l </w:t>
      </w:r>
      <w:r w:rsidRPr="00494F4A">
        <w:rPr>
          <w:rFonts w:ascii="Arial" w:hAnsi="Arial" w:cs="Arial"/>
          <w:spacing w:val="5"/>
          <w:lang w:eastAsia="es-MX"/>
        </w:rPr>
        <w:t xml:space="preserve"> </w:t>
      </w:r>
      <w:r w:rsidRPr="00494F4A">
        <w:rPr>
          <w:rFonts w:ascii="Arial" w:hAnsi="Arial" w:cs="Arial"/>
          <w:spacing w:val="-4"/>
          <w:lang w:eastAsia="es-MX"/>
        </w:rPr>
        <w:t>Sistem</w:t>
      </w:r>
      <w:r w:rsidRPr="00494F4A">
        <w:rPr>
          <w:rFonts w:ascii="Arial" w:hAnsi="Arial" w:cs="Arial"/>
          <w:lang w:eastAsia="es-MX"/>
        </w:rPr>
        <w:t xml:space="preserve">a </w:t>
      </w:r>
      <w:r w:rsidRPr="00494F4A">
        <w:rPr>
          <w:rFonts w:ascii="Arial" w:hAnsi="Arial" w:cs="Arial"/>
          <w:spacing w:val="6"/>
          <w:lang w:eastAsia="es-MX"/>
        </w:rPr>
        <w:t xml:space="preserve"> </w:t>
      </w:r>
      <w:r w:rsidRPr="00494F4A">
        <w:rPr>
          <w:rFonts w:ascii="Arial" w:hAnsi="Arial" w:cs="Arial"/>
          <w:spacing w:val="-4"/>
          <w:lang w:eastAsia="es-MX"/>
        </w:rPr>
        <w:t>Est</w:t>
      </w:r>
      <w:r w:rsidRPr="00494F4A">
        <w:rPr>
          <w:rFonts w:ascii="Arial" w:hAnsi="Arial" w:cs="Arial"/>
          <w:spacing w:val="-5"/>
          <w:lang w:eastAsia="es-MX"/>
        </w:rPr>
        <w:t>a</w:t>
      </w:r>
      <w:r w:rsidRPr="00494F4A">
        <w:rPr>
          <w:rFonts w:ascii="Arial" w:hAnsi="Arial" w:cs="Arial"/>
          <w:spacing w:val="-4"/>
          <w:lang w:eastAsia="es-MX"/>
        </w:rPr>
        <w:t>ta</w:t>
      </w:r>
      <w:r w:rsidRPr="00494F4A">
        <w:rPr>
          <w:rFonts w:ascii="Arial" w:hAnsi="Arial" w:cs="Arial"/>
          <w:lang w:eastAsia="es-MX"/>
        </w:rPr>
        <w:t xml:space="preserve">l </w:t>
      </w:r>
      <w:r w:rsidRPr="00494F4A">
        <w:rPr>
          <w:rFonts w:ascii="Arial" w:hAnsi="Arial" w:cs="Arial"/>
          <w:spacing w:val="6"/>
          <w:lang w:eastAsia="es-MX"/>
        </w:rPr>
        <w:t xml:space="preserve"> </w:t>
      </w:r>
      <w:r w:rsidRPr="00494F4A">
        <w:rPr>
          <w:rFonts w:ascii="Arial" w:hAnsi="Arial" w:cs="Arial"/>
          <w:spacing w:val="-4"/>
          <w:lang w:eastAsia="es-MX"/>
        </w:rPr>
        <w:t>de Segurida</w:t>
      </w:r>
      <w:r w:rsidRPr="00494F4A">
        <w:rPr>
          <w:rFonts w:ascii="Arial" w:hAnsi="Arial" w:cs="Arial"/>
          <w:lang w:eastAsia="es-MX"/>
        </w:rPr>
        <w:t>d</w:t>
      </w:r>
      <w:r w:rsidRPr="00494F4A">
        <w:rPr>
          <w:rFonts w:ascii="Arial" w:hAnsi="Arial" w:cs="Arial"/>
          <w:spacing w:val="5"/>
          <w:lang w:eastAsia="es-MX"/>
        </w:rPr>
        <w:t xml:space="preserve"> </w:t>
      </w:r>
      <w:r w:rsidRPr="00494F4A">
        <w:rPr>
          <w:rFonts w:ascii="Arial" w:hAnsi="Arial" w:cs="Arial"/>
          <w:spacing w:val="-4"/>
          <w:lang w:eastAsia="es-MX"/>
        </w:rPr>
        <w:t>Pública</w:t>
      </w:r>
      <w:r w:rsidRPr="00494F4A">
        <w:rPr>
          <w:rFonts w:ascii="Arial" w:hAnsi="Arial" w:cs="Arial"/>
          <w:lang w:eastAsia="es-MX"/>
        </w:rPr>
        <w:t>;</w:t>
      </w:r>
      <w:r w:rsidRPr="00494F4A">
        <w:rPr>
          <w:rFonts w:ascii="Arial" w:hAnsi="Arial" w:cs="Arial"/>
          <w:spacing w:val="5"/>
          <w:lang w:eastAsia="es-MX"/>
        </w:rPr>
        <w:t xml:space="preserve"> </w:t>
      </w:r>
      <w:r w:rsidRPr="00494F4A">
        <w:rPr>
          <w:rFonts w:ascii="Arial" w:hAnsi="Arial" w:cs="Arial"/>
          <w:spacing w:val="-4"/>
          <w:lang w:eastAsia="es-MX"/>
        </w:rPr>
        <w:t>a</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4"/>
          <w:lang w:eastAsia="es-MX"/>
        </w:rPr>
        <w:t>Centr</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spacing w:val="-4"/>
          <w:lang w:eastAsia="es-MX"/>
        </w:rPr>
        <w:t>Est</w:t>
      </w:r>
      <w:r w:rsidRPr="00494F4A">
        <w:rPr>
          <w:rFonts w:ascii="Arial" w:hAnsi="Arial" w:cs="Arial"/>
          <w:spacing w:val="-5"/>
          <w:lang w:eastAsia="es-MX"/>
        </w:rPr>
        <w:t>a</w:t>
      </w:r>
      <w:r w:rsidRPr="00494F4A">
        <w:rPr>
          <w:rFonts w:ascii="Arial" w:hAnsi="Arial" w:cs="Arial"/>
          <w:spacing w:val="-4"/>
          <w:lang w:eastAsia="es-MX"/>
        </w:rPr>
        <w:t>ta</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5"/>
          <w:lang w:eastAsia="es-MX"/>
        </w:rPr>
        <w:t xml:space="preserve"> </w:t>
      </w:r>
      <w:r w:rsidRPr="00494F4A">
        <w:rPr>
          <w:rFonts w:ascii="Arial" w:hAnsi="Arial" w:cs="Arial"/>
          <w:spacing w:val="-4"/>
          <w:lang w:eastAsia="es-MX"/>
        </w:rPr>
        <w:t>Evaluació</w:t>
      </w:r>
      <w:r w:rsidRPr="00494F4A">
        <w:rPr>
          <w:rFonts w:ascii="Arial" w:hAnsi="Arial" w:cs="Arial"/>
          <w:lang w:eastAsia="es-MX"/>
        </w:rPr>
        <w:t>n</w:t>
      </w:r>
      <w:r w:rsidRPr="00494F4A">
        <w:rPr>
          <w:rFonts w:ascii="Arial" w:hAnsi="Arial" w:cs="Arial"/>
          <w:spacing w:val="6"/>
          <w:lang w:eastAsia="es-MX"/>
        </w:rPr>
        <w:t xml:space="preserve"> </w:t>
      </w:r>
      <w:r w:rsidRPr="00494F4A">
        <w:rPr>
          <w:rFonts w:ascii="Arial" w:hAnsi="Arial" w:cs="Arial"/>
          <w:lang w:eastAsia="es-MX"/>
        </w:rPr>
        <w:t>y</w:t>
      </w:r>
      <w:r w:rsidRPr="00494F4A">
        <w:rPr>
          <w:rFonts w:ascii="Arial" w:hAnsi="Arial" w:cs="Arial"/>
          <w:spacing w:val="3"/>
          <w:lang w:eastAsia="es-MX"/>
        </w:rPr>
        <w:t xml:space="preserve"> </w:t>
      </w:r>
      <w:r w:rsidRPr="00494F4A">
        <w:rPr>
          <w:rFonts w:ascii="Arial" w:hAnsi="Arial" w:cs="Arial"/>
          <w:spacing w:val="-4"/>
          <w:lang w:eastAsia="es-MX"/>
        </w:rPr>
        <w:t>Contro</w:t>
      </w:r>
      <w:r w:rsidRPr="00494F4A">
        <w:rPr>
          <w:rFonts w:ascii="Arial" w:hAnsi="Arial" w:cs="Arial"/>
          <w:lang w:eastAsia="es-MX"/>
        </w:rPr>
        <w:t>l</w:t>
      </w:r>
      <w:r w:rsidRPr="00494F4A">
        <w:rPr>
          <w:rFonts w:ascii="Arial" w:hAnsi="Arial" w:cs="Arial"/>
          <w:spacing w:val="6"/>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5"/>
          <w:lang w:eastAsia="es-MX"/>
        </w:rPr>
        <w:t xml:space="preserve"> </w:t>
      </w:r>
      <w:r w:rsidRPr="00494F4A">
        <w:rPr>
          <w:rFonts w:ascii="Arial" w:hAnsi="Arial" w:cs="Arial"/>
          <w:spacing w:val="-4"/>
          <w:lang w:eastAsia="es-MX"/>
        </w:rPr>
        <w:t>Confianza</w:t>
      </w:r>
      <w:r w:rsidRPr="00494F4A">
        <w:rPr>
          <w:rFonts w:ascii="Arial" w:hAnsi="Arial" w:cs="Arial"/>
          <w:lang w:eastAsia="es-MX"/>
        </w:rPr>
        <w:t>;</w:t>
      </w:r>
      <w:r w:rsidRPr="00494F4A">
        <w:rPr>
          <w:rFonts w:ascii="Arial" w:hAnsi="Arial" w:cs="Arial"/>
          <w:spacing w:val="6"/>
          <w:lang w:eastAsia="es-MX"/>
        </w:rPr>
        <w:t xml:space="preserve"> </w:t>
      </w:r>
      <w:r w:rsidRPr="00494F4A">
        <w:rPr>
          <w:rFonts w:ascii="Arial" w:hAnsi="Arial" w:cs="Arial"/>
          <w:spacing w:val="-4"/>
          <w:lang w:eastAsia="es-MX"/>
        </w:rPr>
        <w:t>a</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4"/>
          <w:lang w:eastAsia="es-MX"/>
        </w:rPr>
        <w:t>Centr</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spacing w:val="-4"/>
          <w:lang w:eastAsia="es-MX"/>
        </w:rPr>
        <w:t>Genera</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5"/>
          <w:lang w:eastAsia="es-MX"/>
        </w:rPr>
        <w:t xml:space="preserve"> </w:t>
      </w:r>
      <w:r w:rsidRPr="00494F4A">
        <w:rPr>
          <w:rFonts w:ascii="Arial" w:hAnsi="Arial" w:cs="Arial"/>
          <w:spacing w:val="-4"/>
          <w:lang w:eastAsia="es-MX"/>
        </w:rPr>
        <w:t>Coordina</w:t>
      </w:r>
      <w:r w:rsidRPr="00494F4A">
        <w:rPr>
          <w:rFonts w:ascii="Arial" w:hAnsi="Arial" w:cs="Arial"/>
          <w:spacing w:val="-2"/>
          <w:lang w:eastAsia="es-MX"/>
        </w:rPr>
        <w:t>c</w:t>
      </w:r>
      <w:r w:rsidRPr="00494F4A">
        <w:rPr>
          <w:rFonts w:ascii="Arial" w:hAnsi="Arial" w:cs="Arial"/>
          <w:spacing w:val="-4"/>
          <w:lang w:eastAsia="es-MX"/>
        </w:rPr>
        <w:t>ió</w:t>
      </w:r>
      <w:r w:rsidRPr="00494F4A">
        <w:rPr>
          <w:rFonts w:ascii="Arial" w:hAnsi="Arial" w:cs="Arial"/>
          <w:spacing w:val="-5"/>
          <w:lang w:eastAsia="es-MX"/>
        </w:rPr>
        <w:t>n</w:t>
      </w:r>
      <w:r w:rsidRPr="00494F4A">
        <w:rPr>
          <w:rFonts w:ascii="Arial" w:hAnsi="Arial" w:cs="Arial"/>
          <w:lang w:eastAsia="es-MX"/>
        </w:rPr>
        <w:t xml:space="preserve">, </w:t>
      </w:r>
      <w:r w:rsidRPr="00494F4A">
        <w:rPr>
          <w:rFonts w:ascii="Arial" w:hAnsi="Arial" w:cs="Arial"/>
          <w:spacing w:val="-4"/>
          <w:lang w:eastAsia="es-MX"/>
        </w:rPr>
        <w:t>Comando</w:t>
      </w:r>
      <w:r w:rsidRPr="00494F4A">
        <w:rPr>
          <w:rFonts w:ascii="Arial" w:hAnsi="Arial" w:cs="Arial"/>
          <w:lang w:eastAsia="es-MX"/>
        </w:rPr>
        <w:t>,</w:t>
      </w:r>
      <w:r w:rsidRPr="00494F4A">
        <w:rPr>
          <w:rFonts w:ascii="Arial" w:hAnsi="Arial" w:cs="Arial"/>
          <w:spacing w:val="-3"/>
          <w:lang w:eastAsia="es-MX"/>
        </w:rPr>
        <w:t xml:space="preserve"> </w:t>
      </w:r>
      <w:r w:rsidRPr="00494F4A">
        <w:rPr>
          <w:rFonts w:ascii="Arial" w:hAnsi="Arial" w:cs="Arial"/>
          <w:spacing w:val="-4"/>
          <w:lang w:eastAsia="es-MX"/>
        </w:rPr>
        <w:t>Control</w:t>
      </w:r>
      <w:r w:rsidRPr="00494F4A">
        <w:rPr>
          <w:rFonts w:ascii="Arial" w:hAnsi="Arial" w:cs="Arial"/>
          <w:lang w:eastAsia="es-MX"/>
        </w:rPr>
        <w:t>,</w:t>
      </w:r>
      <w:r w:rsidRPr="00494F4A">
        <w:rPr>
          <w:rFonts w:ascii="Arial" w:hAnsi="Arial" w:cs="Arial"/>
          <w:spacing w:val="-3"/>
          <w:lang w:eastAsia="es-MX"/>
        </w:rPr>
        <w:t xml:space="preserve"> </w:t>
      </w:r>
      <w:r w:rsidRPr="00494F4A">
        <w:rPr>
          <w:rFonts w:ascii="Arial" w:hAnsi="Arial" w:cs="Arial"/>
          <w:spacing w:val="-4"/>
          <w:lang w:eastAsia="es-MX"/>
        </w:rPr>
        <w:t>Comunicac</w:t>
      </w:r>
      <w:r w:rsidRPr="00494F4A">
        <w:rPr>
          <w:rFonts w:ascii="Arial" w:hAnsi="Arial" w:cs="Arial"/>
          <w:spacing w:val="-5"/>
          <w:lang w:eastAsia="es-MX"/>
        </w:rPr>
        <w:t>i</w:t>
      </w:r>
      <w:r w:rsidRPr="00494F4A">
        <w:rPr>
          <w:rFonts w:ascii="Arial" w:hAnsi="Arial" w:cs="Arial"/>
          <w:spacing w:val="-4"/>
          <w:lang w:eastAsia="es-MX"/>
        </w:rPr>
        <w:t>ones</w:t>
      </w:r>
      <w:r w:rsidRPr="00494F4A">
        <w:rPr>
          <w:rFonts w:ascii="Arial" w:hAnsi="Arial" w:cs="Arial"/>
          <w:lang w:eastAsia="es-MX"/>
        </w:rPr>
        <w:t>,</w:t>
      </w:r>
      <w:r w:rsidRPr="00494F4A">
        <w:rPr>
          <w:rFonts w:ascii="Arial" w:hAnsi="Arial" w:cs="Arial"/>
          <w:spacing w:val="-3"/>
          <w:lang w:eastAsia="es-MX"/>
        </w:rPr>
        <w:t xml:space="preserve"> </w:t>
      </w:r>
      <w:r w:rsidRPr="00494F4A">
        <w:rPr>
          <w:rFonts w:ascii="Arial" w:hAnsi="Arial" w:cs="Arial"/>
          <w:spacing w:val="-4"/>
          <w:lang w:eastAsia="es-MX"/>
        </w:rPr>
        <w:t>Cómput</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lang w:eastAsia="es-MX"/>
        </w:rPr>
        <w:t>e</w:t>
      </w:r>
      <w:r w:rsidRPr="00494F4A">
        <w:rPr>
          <w:rFonts w:ascii="Arial" w:hAnsi="Arial" w:cs="Arial"/>
          <w:spacing w:val="-4"/>
          <w:lang w:eastAsia="es-MX"/>
        </w:rPr>
        <w:t xml:space="preserve"> Inteligenci</w:t>
      </w:r>
      <w:r w:rsidRPr="00494F4A">
        <w:rPr>
          <w:rFonts w:ascii="Arial" w:hAnsi="Arial" w:cs="Arial"/>
          <w:lang w:eastAsia="es-MX"/>
        </w:rPr>
        <w:t>a</w:t>
      </w:r>
      <w:r w:rsidRPr="00494F4A">
        <w:rPr>
          <w:rFonts w:ascii="Arial" w:hAnsi="Arial" w:cs="Arial"/>
          <w:spacing w:val="-4"/>
          <w:lang w:eastAsia="es-MX"/>
        </w:rPr>
        <w:t xml:space="preserve"> </w:t>
      </w:r>
      <w:r w:rsidRPr="00494F4A">
        <w:rPr>
          <w:rFonts w:ascii="Arial" w:hAnsi="Arial" w:cs="Arial"/>
          <w:lang w:eastAsia="es-MX"/>
        </w:rPr>
        <w:t>y</w:t>
      </w:r>
      <w:r w:rsidRPr="00494F4A">
        <w:rPr>
          <w:rFonts w:ascii="Arial" w:hAnsi="Arial" w:cs="Arial"/>
          <w:spacing w:val="-2"/>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4"/>
          <w:lang w:eastAsia="es-MX"/>
        </w:rPr>
        <w:t xml:space="preserve"> Unida</w:t>
      </w:r>
      <w:r w:rsidRPr="00494F4A">
        <w:rPr>
          <w:rFonts w:ascii="Arial" w:hAnsi="Arial" w:cs="Arial"/>
          <w:lang w:eastAsia="es-MX"/>
        </w:rPr>
        <w:t>d</w:t>
      </w:r>
      <w:r w:rsidRPr="00494F4A">
        <w:rPr>
          <w:rFonts w:ascii="Arial" w:hAnsi="Arial" w:cs="Arial"/>
          <w:spacing w:val="-4"/>
          <w:lang w:eastAsia="es-MX"/>
        </w:rPr>
        <w:t xml:space="preserve"> d</w:t>
      </w:r>
      <w:r w:rsidRPr="00494F4A">
        <w:rPr>
          <w:rFonts w:ascii="Arial" w:hAnsi="Arial" w:cs="Arial"/>
          <w:lang w:eastAsia="es-MX"/>
        </w:rPr>
        <w:t>e</w:t>
      </w:r>
      <w:r w:rsidRPr="00494F4A">
        <w:rPr>
          <w:rFonts w:ascii="Arial" w:hAnsi="Arial" w:cs="Arial"/>
          <w:spacing w:val="-3"/>
          <w:lang w:eastAsia="es-MX"/>
        </w:rPr>
        <w:t xml:space="preserve"> </w:t>
      </w:r>
      <w:r w:rsidRPr="00494F4A">
        <w:rPr>
          <w:rFonts w:ascii="Arial" w:hAnsi="Arial" w:cs="Arial"/>
          <w:spacing w:val="-4"/>
          <w:lang w:eastAsia="es-MX"/>
        </w:rPr>
        <w:t>Inteligenci</w:t>
      </w:r>
      <w:r w:rsidRPr="00494F4A">
        <w:rPr>
          <w:rFonts w:ascii="Arial" w:hAnsi="Arial" w:cs="Arial"/>
          <w:lang w:eastAsia="es-MX"/>
        </w:rPr>
        <w:t>a</w:t>
      </w:r>
      <w:r w:rsidRPr="00494F4A">
        <w:rPr>
          <w:rFonts w:ascii="Arial" w:hAnsi="Arial" w:cs="Arial"/>
          <w:spacing w:val="-4"/>
          <w:lang w:eastAsia="es-MX"/>
        </w:rPr>
        <w:t xml:space="preserve"> </w:t>
      </w:r>
      <w:r w:rsidRPr="00494F4A">
        <w:rPr>
          <w:rFonts w:ascii="Arial" w:hAnsi="Arial" w:cs="Arial"/>
          <w:spacing w:val="-3"/>
          <w:lang w:eastAsia="es-MX"/>
        </w:rPr>
        <w:t>F</w:t>
      </w:r>
      <w:r w:rsidRPr="00494F4A">
        <w:rPr>
          <w:rFonts w:ascii="Arial" w:hAnsi="Arial" w:cs="Arial"/>
          <w:spacing w:val="-4"/>
          <w:lang w:eastAsia="es-MX"/>
        </w:rPr>
        <w:t>inancier</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lang w:eastAsia="es-MX"/>
        </w:rPr>
        <w:t>y</w:t>
      </w:r>
      <w:r w:rsidRPr="00494F4A">
        <w:rPr>
          <w:rFonts w:ascii="Arial" w:hAnsi="Arial" w:cs="Arial"/>
          <w:spacing w:val="-6"/>
          <w:lang w:eastAsia="es-MX"/>
        </w:rPr>
        <w:t xml:space="preserve"> </w:t>
      </w:r>
      <w:r w:rsidRPr="00494F4A">
        <w:rPr>
          <w:rFonts w:ascii="Arial" w:hAnsi="Arial" w:cs="Arial"/>
          <w:spacing w:val="-4"/>
          <w:lang w:eastAsia="es-MX"/>
        </w:rPr>
        <w:t>Económica, s</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reincorporará</w:t>
      </w:r>
      <w:r w:rsidRPr="00494F4A">
        <w:rPr>
          <w:rFonts w:ascii="Arial" w:hAnsi="Arial" w:cs="Arial"/>
          <w:lang w:eastAsia="es-MX"/>
        </w:rPr>
        <w:t>n</w:t>
      </w:r>
      <w:r w:rsidRPr="00494F4A">
        <w:rPr>
          <w:rFonts w:ascii="Arial" w:hAnsi="Arial" w:cs="Arial"/>
          <w:spacing w:val="-2"/>
          <w:lang w:eastAsia="es-MX"/>
        </w:rPr>
        <w:t xml:space="preserve"> </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4"/>
          <w:lang w:eastAsia="es-MX"/>
        </w:rPr>
        <w:t>la</w:t>
      </w:r>
      <w:r w:rsidRPr="00494F4A">
        <w:rPr>
          <w:rFonts w:ascii="Arial" w:hAnsi="Arial" w:cs="Arial"/>
          <w:lang w:eastAsia="es-MX"/>
        </w:rPr>
        <w:t>s</w:t>
      </w:r>
      <w:r w:rsidRPr="00494F4A">
        <w:rPr>
          <w:rFonts w:ascii="Arial" w:hAnsi="Arial" w:cs="Arial"/>
          <w:spacing w:val="-2"/>
          <w:lang w:eastAsia="es-MX"/>
        </w:rPr>
        <w:t xml:space="preserve"> </w:t>
      </w:r>
      <w:r w:rsidRPr="00494F4A">
        <w:rPr>
          <w:rFonts w:ascii="Arial" w:hAnsi="Arial" w:cs="Arial"/>
          <w:spacing w:val="-4"/>
          <w:lang w:eastAsia="es-MX"/>
        </w:rPr>
        <w:t>área</w:t>
      </w:r>
      <w:r w:rsidRPr="00494F4A">
        <w:rPr>
          <w:rFonts w:ascii="Arial" w:hAnsi="Arial" w:cs="Arial"/>
          <w:lang w:eastAsia="es-MX"/>
        </w:rPr>
        <w:t>s</w:t>
      </w:r>
      <w:r w:rsidRPr="00494F4A">
        <w:rPr>
          <w:rFonts w:ascii="Arial" w:hAnsi="Arial" w:cs="Arial"/>
          <w:spacing w:val="-2"/>
          <w:lang w:eastAsia="es-MX"/>
        </w:rPr>
        <w:t xml:space="preserve"> </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4"/>
          <w:lang w:eastAsia="es-MX"/>
        </w:rPr>
        <w:t>la</w:t>
      </w:r>
      <w:r w:rsidRPr="00494F4A">
        <w:rPr>
          <w:rFonts w:ascii="Arial" w:hAnsi="Arial" w:cs="Arial"/>
          <w:lang w:eastAsia="es-MX"/>
        </w:rPr>
        <w:t>s</w:t>
      </w:r>
      <w:r w:rsidRPr="00494F4A">
        <w:rPr>
          <w:rFonts w:ascii="Arial" w:hAnsi="Arial" w:cs="Arial"/>
          <w:spacing w:val="-2"/>
          <w:lang w:eastAsia="es-MX"/>
        </w:rPr>
        <w:t xml:space="preserve"> </w:t>
      </w:r>
      <w:r w:rsidRPr="00494F4A">
        <w:rPr>
          <w:rFonts w:ascii="Arial" w:hAnsi="Arial" w:cs="Arial"/>
          <w:spacing w:val="-4"/>
          <w:lang w:eastAsia="es-MX"/>
        </w:rPr>
        <w:t>qu</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estaba</w:t>
      </w:r>
      <w:r w:rsidRPr="00494F4A">
        <w:rPr>
          <w:rFonts w:ascii="Arial" w:hAnsi="Arial" w:cs="Arial"/>
          <w:lang w:eastAsia="es-MX"/>
        </w:rPr>
        <w:t>n</w:t>
      </w:r>
      <w:r w:rsidRPr="00494F4A">
        <w:rPr>
          <w:rFonts w:ascii="Arial" w:hAnsi="Arial" w:cs="Arial"/>
          <w:spacing w:val="-2"/>
          <w:lang w:eastAsia="es-MX"/>
        </w:rPr>
        <w:t xml:space="preserve"> </w:t>
      </w:r>
      <w:r w:rsidRPr="00494F4A">
        <w:rPr>
          <w:rFonts w:ascii="Arial" w:hAnsi="Arial" w:cs="Arial"/>
          <w:spacing w:val="-4"/>
          <w:lang w:eastAsia="es-MX"/>
        </w:rPr>
        <w:t>adscrito</w:t>
      </w:r>
      <w:r w:rsidRPr="00494F4A">
        <w:rPr>
          <w:rFonts w:ascii="Arial" w:hAnsi="Arial" w:cs="Arial"/>
          <w:lang w:eastAsia="es-MX"/>
        </w:rPr>
        <w:t>s</w:t>
      </w:r>
      <w:r w:rsidRPr="00494F4A">
        <w:rPr>
          <w:rFonts w:ascii="Arial" w:hAnsi="Arial" w:cs="Arial"/>
          <w:spacing w:val="-2"/>
          <w:lang w:eastAsia="es-MX"/>
        </w:rPr>
        <w:t xml:space="preserve"> </w:t>
      </w:r>
      <w:r w:rsidRPr="00494F4A">
        <w:rPr>
          <w:rFonts w:ascii="Arial" w:hAnsi="Arial" w:cs="Arial"/>
          <w:spacing w:val="-4"/>
          <w:lang w:eastAsia="es-MX"/>
        </w:rPr>
        <w:t>h</w:t>
      </w:r>
      <w:r w:rsidRPr="00494F4A">
        <w:rPr>
          <w:rFonts w:ascii="Arial" w:hAnsi="Arial" w:cs="Arial"/>
          <w:spacing w:val="-5"/>
          <w:lang w:eastAsia="es-MX"/>
        </w:rPr>
        <w:t>a</w:t>
      </w:r>
      <w:r w:rsidRPr="00494F4A">
        <w:rPr>
          <w:rFonts w:ascii="Arial" w:hAnsi="Arial" w:cs="Arial"/>
          <w:spacing w:val="-4"/>
          <w:lang w:eastAsia="es-MX"/>
        </w:rPr>
        <w:t>st</w:t>
      </w:r>
      <w:r w:rsidRPr="00494F4A">
        <w:rPr>
          <w:rFonts w:ascii="Arial" w:hAnsi="Arial" w:cs="Arial"/>
          <w:lang w:eastAsia="es-MX"/>
        </w:rPr>
        <w:t>a</w:t>
      </w:r>
      <w:r w:rsidRPr="00494F4A">
        <w:rPr>
          <w:rFonts w:ascii="Arial" w:hAnsi="Arial" w:cs="Arial"/>
          <w:spacing w:val="-1"/>
          <w:lang w:eastAsia="es-MX"/>
        </w:rPr>
        <w:t xml:space="preserve"> </w:t>
      </w:r>
      <w:r w:rsidRPr="00494F4A">
        <w:rPr>
          <w:rFonts w:ascii="Arial" w:hAnsi="Arial" w:cs="Arial"/>
          <w:spacing w:val="-4"/>
          <w:lang w:eastAsia="es-MX"/>
        </w:rPr>
        <w:t>ant</w:t>
      </w:r>
      <w:r w:rsidRPr="00494F4A">
        <w:rPr>
          <w:rFonts w:ascii="Arial" w:hAnsi="Arial" w:cs="Arial"/>
          <w:spacing w:val="-5"/>
          <w:lang w:eastAsia="es-MX"/>
        </w:rPr>
        <w:t>e</w:t>
      </w:r>
      <w:r w:rsidRPr="00494F4A">
        <w:rPr>
          <w:rFonts w:ascii="Arial" w:hAnsi="Arial" w:cs="Arial"/>
          <w:lang w:eastAsia="es-MX"/>
        </w:rPr>
        <w:t>s</w:t>
      </w:r>
      <w:r w:rsidRPr="00494F4A">
        <w:rPr>
          <w:rFonts w:ascii="Arial" w:hAnsi="Arial" w:cs="Arial"/>
          <w:spacing w:val="-2"/>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4"/>
          <w:lang w:eastAsia="es-MX"/>
        </w:rPr>
        <w:t>entrad</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4"/>
          <w:lang w:eastAsia="es-MX"/>
        </w:rPr>
        <w:t>e</w:t>
      </w:r>
      <w:r w:rsidRPr="00494F4A">
        <w:rPr>
          <w:rFonts w:ascii="Arial" w:hAnsi="Arial" w:cs="Arial"/>
          <w:lang w:eastAsia="es-MX"/>
        </w:rPr>
        <w:t>n</w:t>
      </w:r>
      <w:r w:rsidRPr="00494F4A">
        <w:rPr>
          <w:rFonts w:ascii="Arial" w:hAnsi="Arial" w:cs="Arial"/>
          <w:spacing w:val="-2"/>
          <w:lang w:eastAsia="es-MX"/>
        </w:rPr>
        <w:t xml:space="preserve"> </w:t>
      </w:r>
      <w:r w:rsidRPr="00494F4A">
        <w:rPr>
          <w:rFonts w:ascii="Arial" w:hAnsi="Arial" w:cs="Arial"/>
          <w:spacing w:val="-4"/>
          <w:lang w:eastAsia="es-MX"/>
        </w:rPr>
        <w:t>vigo</w:t>
      </w:r>
      <w:r w:rsidRPr="00494F4A">
        <w:rPr>
          <w:rFonts w:ascii="Arial" w:hAnsi="Arial" w:cs="Arial"/>
          <w:lang w:eastAsia="es-MX"/>
        </w:rPr>
        <w:t>r</w:t>
      </w:r>
      <w:r w:rsidRPr="00494F4A">
        <w:rPr>
          <w:rFonts w:ascii="Arial" w:hAnsi="Arial" w:cs="Arial"/>
          <w:spacing w:val="-1"/>
          <w:lang w:eastAsia="es-MX"/>
        </w:rPr>
        <w:t xml:space="preserve"> </w:t>
      </w:r>
      <w:r w:rsidRPr="00494F4A">
        <w:rPr>
          <w:rFonts w:ascii="Arial" w:hAnsi="Arial" w:cs="Arial"/>
          <w:spacing w:val="-4"/>
          <w:lang w:eastAsia="es-MX"/>
        </w:rPr>
        <w:t>de</w:t>
      </w:r>
      <w:r w:rsidRPr="00494F4A">
        <w:rPr>
          <w:rFonts w:ascii="Arial" w:hAnsi="Arial" w:cs="Arial"/>
          <w:lang w:eastAsia="es-MX"/>
        </w:rPr>
        <w:t>l</w:t>
      </w:r>
      <w:r w:rsidRPr="00494F4A">
        <w:rPr>
          <w:rFonts w:ascii="Arial" w:hAnsi="Arial" w:cs="Arial"/>
          <w:spacing w:val="-2"/>
          <w:lang w:eastAsia="es-MX"/>
        </w:rPr>
        <w:t xml:space="preserve"> </w:t>
      </w:r>
      <w:r w:rsidRPr="00494F4A">
        <w:rPr>
          <w:rFonts w:ascii="Arial" w:hAnsi="Arial" w:cs="Arial"/>
          <w:spacing w:val="-4"/>
          <w:lang w:eastAsia="es-MX"/>
        </w:rPr>
        <w:t>Decret</w:t>
      </w:r>
      <w:r w:rsidRPr="00494F4A">
        <w:rPr>
          <w:rFonts w:ascii="Arial" w:hAnsi="Arial" w:cs="Arial"/>
          <w:lang w:eastAsia="es-MX"/>
        </w:rPr>
        <w:t>o</w:t>
      </w:r>
      <w:r w:rsidRPr="00494F4A">
        <w:rPr>
          <w:rFonts w:ascii="Arial" w:hAnsi="Arial" w:cs="Arial"/>
          <w:spacing w:val="-2"/>
          <w:lang w:eastAsia="es-MX"/>
        </w:rPr>
        <w:t xml:space="preserve"> </w:t>
      </w:r>
      <w:r w:rsidRPr="00494F4A">
        <w:rPr>
          <w:rFonts w:ascii="Arial" w:hAnsi="Arial" w:cs="Arial"/>
          <w:spacing w:val="-5"/>
          <w:lang w:eastAsia="es-MX"/>
        </w:rPr>
        <w:t>6</w:t>
      </w:r>
      <w:r w:rsidRPr="00494F4A">
        <w:rPr>
          <w:rFonts w:ascii="Arial" w:hAnsi="Arial" w:cs="Arial"/>
          <w:spacing w:val="-4"/>
          <w:lang w:eastAsia="es-MX"/>
        </w:rPr>
        <w:t>5-18</w:t>
      </w:r>
      <w:r w:rsidRPr="00494F4A">
        <w:rPr>
          <w:rFonts w:ascii="Arial" w:hAnsi="Arial" w:cs="Arial"/>
          <w:spacing w:val="-5"/>
          <w:lang w:eastAsia="es-MX"/>
        </w:rPr>
        <w:t>3</w:t>
      </w:r>
      <w:r w:rsidRPr="00494F4A">
        <w:rPr>
          <w:rFonts w:ascii="Arial" w:hAnsi="Arial" w:cs="Arial"/>
          <w:lang w:eastAsia="es-MX"/>
        </w:rPr>
        <w:t xml:space="preserve">, </w:t>
      </w:r>
      <w:r w:rsidRPr="00494F4A">
        <w:rPr>
          <w:rFonts w:ascii="Arial" w:hAnsi="Arial" w:cs="Arial"/>
          <w:spacing w:val="-4"/>
          <w:lang w:eastAsia="es-MX"/>
        </w:rPr>
        <w:t>expedid</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lang w:eastAsia="es-MX"/>
        </w:rPr>
        <w:t>y</w:t>
      </w:r>
      <w:r w:rsidRPr="00494F4A">
        <w:rPr>
          <w:rFonts w:ascii="Arial" w:hAnsi="Arial" w:cs="Arial"/>
          <w:spacing w:val="2"/>
          <w:lang w:eastAsia="es-MX"/>
        </w:rPr>
        <w:t xml:space="preserve"> </w:t>
      </w:r>
      <w:r w:rsidRPr="00494F4A">
        <w:rPr>
          <w:rFonts w:ascii="Arial" w:hAnsi="Arial" w:cs="Arial"/>
          <w:spacing w:val="-4"/>
          <w:lang w:eastAsia="es-MX"/>
        </w:rPr>
        <w:t>ap</w:t>
      </w:r>
      <w:r w:rsidRPr="00494F4A">
        <w:rPr>
          <w:rFonts w:ascii="Arial" w:hAnsi="Arial" w:cs="Arial"/>
          <w:spacing w:val="-2"/>
          <w:lang w:eastAsia="es-MX"/>
        </w:rPr>
        <w:t>r</w:t>
      </w:r>
      <w:r w:rsidRPr="00494F4A">
        <w:rPr>
          <w:rFonts w:ascii="Arial" w:hAnsi="Arial" w:cs="Arial"/>
          <w:spacing w:val="-4"/>
          <w:lang w:eastAsia="es-MX"/>
        </w:rPr>
        <w:t>obad</w:t>
      </w:r>
      <w:r w:rsidRPr="00494F4A">
        <w:rPr>
          <w:rFonts w:ascii="Arial" w:hAnsi="Arial" w:cs="Arial"/>
          <w:lang w:eastAsia="es-MX"/>
        </w:rPr>
        <w:t>o</w:t>
      </w:r>
      <w:r w:rsidRPr="00494F4A">
        <w:rPr>
          <w:rFonts w:ascii="Arial" w:hAnsi="Arial" w:cs="Arial"/>
          <w:spacing w:val="4"/>
          <w:lang w:eastAsia="es-MX"/>
        </w:rPr>
        <w:t xml:space="preserve"> </w:t>
      </w:r>
      <w:r w:rsidRPr="00494F4A">
        <w:rPr>
          <w:rFonts w:ascii="Arial" w:hAnsi="Arial" w:cs="Arial"/>
          <w:spacing w:val="-4"/>
          <w:lang w:eastAsia="es-MX"/>
        </w:rPr>
        <w:t>po</w:t>
      </w:r>
      <w:r w:rsidRPr="00494F4A">
        <w:rPr>
          <w:rFonts w:ascii="Arial" w:hAnsi="Arial" w:cs="Arial"/>
          <w:lang w:eastAsia="es-MX"/>
        </w:rPr>
        <w:t>r</w:t>
      </w:r>
      <w:r w:rsidRPr="00494F4A">
        <w:rPr>
          <w:rFonts w:ascii="Arial" w:hAnsi="Arial" w:cs="Arial"/>
          <w:spacing w:val="4"/>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4"/>
          <w:lang w:eastAsia="es-MX"/>
        </w:rPr>
        <w:t xml:space="preserve"> </w:t>
      </w:r>
      <w:r w:rsidRPr="00494F4A">
        <w:rPr>
          <w:rFonts w:ascii="Arial" w:hAnsi="Arial" w:cs="Arial"/>
          <w:spacing w:val="-4"/>
          <w:lang w:eastAsia="es-MX"/>
        </w:rPr>
        <w:t>L</w:t>
      </w:r>
      <w:r w:rsidRPr="00494F4A">
        <w:rPr>
          <w:rFonts w:ascii="Arial" w:hAnsi="Arial" w:cs="Arial"/>
          <w:spacing w:val="-5"/>
          <w:lang w:eastAsia="es-MX"/>
        </w:rPr>
        <w:t>e</w:t>
      </w:r>
      <w:r w:rsidRPr="00494F4A">
        <w:rPr>
          <w:rFonts w:ascii="Arial" w:hAnsi="Arial" w:cs="Arial"/>
          <w:spacing w:val="-4"/>
          <w:lang w:eastAsia="es-MX"/>
        </w:rPr>
        <w:t>gislatur</w:t>
      </w:r>
      <w:r w:rsidRPr="00494F4A">
        <w:rPr>
          <w:rFonts w:ascii="Arial" w:hAnsi="Arial" w:cs="Arial"/>
          <w:lang w:eastAsia="es-MX"/>
        </w:rPr>
        <w:t xml:space="preserve">a </w:t>
      </w:r>
      <w:r w:rsidRPr="00494F4A">
        <w:rPr>
          <w:rFonts w:ascii="Arial" w:hAnsi="Arial" w:cs="Arial"/>
          <w:spacing w:val="10"/>
          <w:lang w:eastAsia="es-MX"/>
        </w:rPr>
        <w:t xml:space="preserve"> </w:t>
      </w:r>
      <w:r w:rsidRPr="00494F4A">
        <w:rPr>
          <w:rFonts w:ascii="Arial" w:hAnsi="Arial" w:cs="Arial"/>
          <w:spacing w:val="-4"/>
          <w:lang w:eastAsia="es-MX"/>
        </w:rPr>
        <w:t>6</w:t>
      </w:r>
      <w:r w:rsidRPr="00494F4A">
        <w:rPr>
          <w:rFonts w:ascii="Arial" w:hAnsi="Arial" w:cs="Arial"/>
          <w:lang w:eastAsia="es-MX"/>
        </w:rPr>
        <w:t>5</w:t>
      </w:r>
      <w:r w:rsidRPr="00494F4A">
        <w:rPr>
          <w:rFonts w:ascii="Arial" w:hAnsi="Arial" w:cs="Arial"/>
          <w:spacing w:val="4"/>
          <w:lang w:eastAsia="es-MX"/>
        </w:rPr>
        <w:t xml:space="preserve"> </w:t>
      </w:r>
      <w:r w:rsidRPr="00494F4A">
        <w:rPr>
          <w:rFonts w:ascii="Arial" w:hAnsi="Arial" w:cs="Arial"/>
          <w:spacing w:val="-4"/>
          <w:lang w:eastAsia="es-MX"/>
        </w:rPr>
        <w:t>d</w:t>
      </w:r>
      <w:r w:rsidRPr="00494F4A">
        <w:rPr>
          <w:rFonts w:ascii="Arial" w:hAnsi="Arial" w:cs="Arial"/>
          <w:spacing w:val="-5"/>
          <w:lang w:eastAsia="es-MX"/>
        </w:rPr>
        <w:t>e</w:t>
      </w:r>
      <w:r w:rsidRPr="00494F4A">
        <w:rPr>
          <w:rFonts w:ascii="Arial" w:hAnsi="Arial" w:cs="Arial"/>
          <w:lang w:eastAsia="es-MX"/>
        </w:rPr>
        <w:t>l</w:t>
      </w:r>
      <w:r w:rsidRPr="00494F4A">
        <w:rPr>
          <w:rFonts w:ascii="Arial" w:hAnsi="Arial" w:cs="Arial"/>
          <w:spacing w:val="4"/>
          <w:lang w:eastAsia="es-MX"/>
        </w:rPr>
        <w:t xml:space="preserve"> </w:t>
      </w:r>
      <w:r w:rsidRPr="00494F4A">
        <w:rPr>
          <w:rFonts w:ascii="Arial" w:hAnsi="Arial" w:cs="Arial"/>
          <w:spacing w:val="-4"/>
          <w:lang w:eastAsia="es-MX"/>
        </w:rPr>
        <w:t>Congres</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spacing w:val="-4"/>
          <w:lang w:eastAsia="es-MX"/>
        </w:rPr>
        <w:t>de</w:t>
      </w:r>
      <w:r w:rsidRPr="00494F4A">
        <w:rPr>
          <w:rFonts w:ascii="Arial" w:hAnsi="Arial" w:cs="Arial"/>
          <w:lang w:eastAsia="es-MX"/>
        </w:rPr>
        <w:t>l</w:t>
      </w:r>
      <w:r w:rsidRPr="00494F4A">
        <w:rPr>
          <w:rFonts w:ascii="Arial" w:hAnsi="Arial" w:cs="Arial"/>
          <w:spacing w:val="2"/>
          <w:lang w:eastAsia="es-MX"/>
        </w:rPr>
        <w:t xml:space="preserve"> </w:t>
      </w:r>
      <w:r w:rsidRPr="00494F4A">
        <w:rPr>
          <w:rFonts w:ascii="Arial" w:hAnsi="Arial" w:cs="Arial"/>
          <w:spacing w:val="-4"/>
          <w:lang w:eastAsia="es-MX"/>
        </w:rPr>
        <w:t>Estad</w:t>
      </w:r>
      <w:r w:rsidRPr="00494F4A">
        <w:rPr>
          <w:rFonts w:ascii="Arial" w:hAnsi="Arial" w:cs="Arial"/>
          <w:lang w:eastAsia="es-MX"/>
        </w:rPr>
        <w:t>o</w:t>
      </w:r>
      <w:r w:rsidRPr="00494F4A">
        <w:rPr>
          <w:rFonts w:ascii="Arial" w:hAnsi="Arial" w:cs="Arial"/>
          <w:spacing w:val="4"/>
          <w:lang w:eastAsia="es-MX"/>
        </w:rPr>
        <w:t xml:space="preserve"> </w:t>
      </w:r>
      <w:r w:rsidRPr="00494F4A">
        <w:rPr>
          <w:rFonts w:ascii="Arial" w:hAnsi="Arial" w:cs="Arial"/>
          <w:spacing w:val="-4"/>
          <w:lang w:eastAsia="es-MX"/>
        </w:rPr>
        <w:t>Li</w:t>
      </w:r>
      <w:r w:rsidRPr="00494F4A">
        <w:rPr>
          <w:rFonts w:ascii="Arial" w:hAnsi="Arial" w:cs="Arial"/>
          <w:spacing w:val="-5"/>
          <w:lang w:eastAsia="es-MX"/>
        </w:rPr>
        <w:t>b</w:t>
      </w:r>
      <w:r w:rsidRPr="00494F4A">
        <w:rPr>
          <w:rFonts w:ascii="Arial" w:hAnsi="Arial" w:cs="Arial"/>
          <w:spacing w:val="-4"/>
          <w:lang w:eastAsia="es-MX"/>
        </w:rPr>
        <w:t>r</w:t>
      </w:r>
      <w:r w:rsidRPr="00494F4A">
        <w:rPr>
          <w:rFonts w:ascii="Arial" w:hAnsi="Arial" w:cs="Arial"/>
          <w:lang w:eastAsia="es-MX"/>
        </w:rPr>
        <w:t>e</w:t>
      </w:r>
      <w:r w:rsidRPr="00494F4A">
        <w:rPr>
          <w:rFonts w:ascii="Arial" w:hAnsi="Arial" w:cs="Arial"/>
          <w:spacing w:val="4"/>
          <w:lang w:eastAsia="es-MX"/>
        </w:rPr>
        <w:t xml:space="preserve"> </w:t>
      </w:r>
      <w:r w:rsidRPr="00494F4A">
        <w:rPr>
          <w:rFonts w:ascii="Arial" w:hAnsi="Arial" w:cs="Arial"/>
          <w:lang w:eastAsia="es-MX"/>
        </w:rPr>
        <w:t>y</w:t>
      </w:r>
      <w:r w:rsidRPr="00494F4A">
        <w:rPr>
          <w:rFonts w:ascii="Arial" w:hAnsi="Arial" w:cs="Arial"/>
          <w:spacing w:val="2"/>
          <w:lang w:eastAsia="es-MX"/>
        </w:rPr>
        <w:t xml:space="preserve"> </w:t>
      </w:r>
      <w:r w:rsidRPr="00494F4A">
        <w:rPr>
          <w:rFonts w:ascii="Arial" w:hAnsi="Arial" w:cs="Arial"/>
          <w:spacing w:val="-4"/>
          <w:lang w:eastAsia="es-MX"/>
        </w:rPr>
        <w:t>Soberan</w:t>
      </w:r>
      <w:r w:rsidRPr="00494F4A">
        <w:rPr>
          <w:rFonts w:ascii="Arial" w:hAnsi="Arial" w:cs="Arial"/>
          <w:lang w:eastAsia="es-MX"/>
        </w:rPr>
        <w:t>o</w:t>
      </w:r>
      <w:r w:rsidRPr="00494F4A">
        <w:rPr>
          <w:rFonts w:ascii="Arial" w:hAnsi="Arial" w:cs="Arial"/>
          <w:spacing w:val="4"/>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Tamaulipas</w:t>
      </w:r>
      <w:r w:rsidRPr="00494F4A">
        <w:rPr>
          <w:rFonts w:ascii="Arial" w:hAnsi="Arial" w:cs="Arial"/>
          <w:lang w:eastAsia="es-MX"/>
        </w:rPr>
        <w:t>,</w:t>
      </w:r>
      <w:r w:rsidRPr="00494F4A">
        <w:rPr>
          <w:rFonts w:ascii="Arial" w:hAnsi="Arial" w:cs="Arial"/>
          <w:spacing w:val="4"/>
          <w:lang w:eastAsia="es-MX"/>
        </w:rPr>
        <w:t xml:space="preserve"> </w:t>
      </w:r>
      <w:r w:rsidRPr="00494F4A">
        <w:rPr>
          <w:rFonts w:ascii="Arial" w:hAnsi="Arial" w:cs="Arial"/>
          <w:spacing w:val="-4"/>
          <w:lang w:eastAsia="es-MX"/>
        </w:rPr>
        <w:t>e</w:t>
      </w:r>
      <w:r w:rsidRPr="00494F4A">
        <w:rPr>
          <w:rFonts w:ascii="Arial" w:hAnsi="Arial" w:cs="Arial"/>
          <w:lang w:eastAsia="es-MX"/>
        </w:rPr>
        <w:t>n</w:t>
      </w:r>
      <w:r w:rsidRPr="00494F4A">
        <w:rPr>
          <w:rFonts w:ascii="Arial" w:hAnsi="Arial" w:cs="Arial"/>
          <w:spacing w:val="2"/>
          <w:lang w:eastAsia="es-MX"/>
        </w:rPr>
        <w:t xml:space="preserve"> </w:t>
      </w:r>
      <w:r w:rsidRPr="00494F4A">
        <w:rPr>
          <w:rFonts w:ascii="Arial" w:hAnsi="Arial" w:cs="Arial"/>
          <w:spacing w:val="-4"/>
          <w:lang w:eastAsia="es-MX"/>
        </w:rPr>
        <w:t>fecha</w:t>
      </w:r>
      <w:r>
        <w:rPr>
          <w:rFonts w:ascii="Arial" w:hAnsi="Arial" w:cs="Arial"/>
          <w:lang w:eastAsia="es-MX"/>
        </w:rPr>
        <w:t xml:space="preserve"> </w:t>
      </w:r>
      <w:r w:rsidRPr="00494F4A">
        <w:rPr>
          <w:rFonts w:ascii="Arial" w:hAnsi="Arial" w:cs="Arial"/>
          <w:spacing w:val="-4"/>
          <w:lang w:eastAsia="es-MX"/>
        </w:rPr>
        <w:t>3</w:t>
      </w:r>
      <w:r w:rsidRPr="00494F4A">
        <w:rPr>
          <w:rFonts w:ascii="Arial" w:hAnsi="Arial" w:cs="Arial"/>
          <w:lang w:eastAsia="es-MX"/>
        </w:rPr>
        <w:t>0</w:t>
      </w:r>
      <w:r w:rsidRPr="00494F4A">
        <w:rPr>
          <w:rFonts w:ascii="Arial" w:hAnsi="Arial" w:cs="Arial"/>
          <w:spacing w:val="-6"/>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6"/>
          <w:lang w:eastAsia="es-MX"/>
        </w:rPr>
        <w:t xml:space="preserve"> </w:t>
      </w:r>
      <w:r w:rsidRPr="00494F4A">
        <w:rPr>
          <w:rFonts w:ascii="Arial" w:hAnsi="Arial" w:cs="Arial"/>
          <w:spacing w:val="-4"/>
          <w:lang w:eastAsia="es-MX"/>
        </w:rPr>
        <w:t>juni</w:t>
      </w:r>
      <w:r w:rsidRPr="00494F4A">
        <w:rPr>
          <w:rFonts w:ascii="Arial" w:hAnsi="Arial" w:cs="Arial"/>
          <w:lang w:eastAsia="es-MX"/>
        </w:rPr>
        <w:t>o</w:t>
      </w:r>
      <w:r w:rsidRPr="00494F4A">
        <w:rPr>
          <w:rFonts w:ascii="Arial" w:hAnsi="Arial" w:cs="Arial"/>
          <w:spacing w:val="-6"/>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6"/>
          <w:lang w:eastAsia="es-MX"/>
        </w:rPr>
        <w:t xml:space="preserve"> </w:t>
      </w:r>
      <w:r w:rsidRPr="00494F4A">
        <w:rPr>
          <w:rFonts w:ascii="Arial" w:hAnsi="Arial" w:cs="Arial"/>
          <w:spacing w:val="-4"/>
          <w:lang w:eastAsia="es-MX"/>
        </w:rPr>
        <w:t>2022</w:t>
      </w:r>
      <w:r w:rsidRPr="00494F4A">
        <w:rPr>
          <w:rFonts w:ascii="Arial" w:hAnsi="Arial" w:cs="Arial"/>
          <w:lang w:eastAsia="es-MX"/>
        </w:rPr>
        <w:t>,</w:t>
      </w:r>
      <w:r w:rsidRPr="00494F4A">
        <w:rPr>
          <w:rFonts w:ascii="Arial" w:hAnsi="Arial" w:cs="Arial"/>
          <w:spacing w:val="-6"/>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6"/>
          <w:lang w:eastAsia="es-MX"/>
        </w:rPr>
        <w:t xml:space="preserve"> </w:t>
      </w:r>
      <w:r w:rsidRPr="00494F4A">
        <w:rPr>
          <w:rFonts w:ascii="Arial" w:hAnsi="Arial" w:cs="Arial"/>
          <w:spacing w:val="-4"/>
          <w:lang w:eastAsia="es-MX"/>
        </w:rPr>
        <w:t>maner</w:t>
      </w:r>
      <w:r w:rsidRPr="00494F4A">
        <w:rPr>
          <w:rFonts w:ascii="Arial" w:hAnsi="Arial" w:cs="Arial"/>
          <w:lang w:eastAsia="es-MX"/>
        </w:rPr>
        <w:t>a</w:t>
      </w:r>
      <w:r w:rsidRPr="00494F4A">
        <w:rPr>
          <w:rFonts w:ascii="Arial" w:hAnsi="Arial" w:cs="Arial"/>
          <w:spacing w:val="-7"/>
          <w:lang w:eastAsia="es-MX"/>
        </w:rPr>
        <w:t xml:space="preserve"> </w:t>
      </w:r>
      <w:r w:rsidRPr="00494F4A">
        <w:rPr>
          <w:rFonts w:ascii="Arial" w:hAnsi="Arial" w:cs="Arial"/>
          <w:spacing w:val="-4"/>
          <w:lang w:eastAsia="es-MX"/>
        </w:rPr>
        <w:t>inmediata</w:t>
      </w:r>
      <w:r w:rsidRPr="00494F4A">
        <w:rPr>
          <w:rFonts w:ascii="Arial" w:hAnsi="Arial" w:cs="Arial"/>
          <w:lang w:eastAsia="es-MX"/>
        </w:rPr>
        <w:t>,</w:t>
      </w:r>
      <w:r w:rsidRPr="00494F4A">
        <w:rPr>
          <w:rFonts w:ascii="Arial" w:hAnsi="Arial" w:cs="Arial"/>
          <w:spacing w:val="-6"/>
          <w:lang w:eastAsia="es-MX"/>
        </w:rPr>
        <w:t xml:space="preserve"> </w:t>
      </w:r>
      <w:r w:rsidRPr="00494F4A">
        <w:rPr>
          <w:rFonts w:ascii="Arial" w:hAnsi="Arial" w:cs="Arial"/>
          <w:spacing w:val="-4"/>
          <w:lang w:eastAsia="es-MX"/>
        </w:rPr>
        <w:t>si</w:t>
      </w:r>
      <w:r w:rsidRPr="00494F4A">
        <w:rPr>
          <w:rFonts w:ascii="Arial" w:hAnsi="Arial" w:cs="Arial"/>
          <w:lang w:eastAsia="es-MX"/>
        </w:rPr>
        <w:t>n</w:t>
      </w:r>
      <w:r w:rsidRPr="00494F4A">
        <w:rPr>
          <w:rFonts w:ascii="Arial" w:hAnsi="Arial" w:cs="Arial"/>
          <w:spacing w:val="-7"/>
          <w:lang w:eastAsia="es-MX"/>
        </w:rPr>
        <w:t xml:space="preserve"> </w:t>
      </w:r>
      <w:r w:rsidRPr="00494F4A">
        <w:rPr>
          <w:rFonts w:ascii="Arial" w:hAnsi="Arial" w:cs="Arial"/>
          <w:spacing w:val="-4"/>
          <w:lang w:eastAsia="es-MX"/>
        </w:rPr>
        <w:t>qu</w:t>
      </w:r>
      <w:r w:rsidRPr="00494F4A">
        <w:rPr>
          <w:rFonts w:ascii="Arial" w:hAnsi="Arial" w:cs="Arial"/>
          <w:lang w:eastAsia="es-MX"/>
        </w:rPr>
        <w:t>e</w:t>
      </w:r>
      <w:r w:rsidRPr="00494F4A">
        <w:rPr>
          <w:rFonts w:ascii="Arial" w:hAnsi="Arial" w:cs="Arial"/>
          <w:spacing w:val="-6"/>
          <w:lang w:eastAsia="es-MX"/>
        </w:rPr>
        <w:t xml:space="preserve"> </w:t>
      </w:r>
      <w:r w:rsidRPr="00494F4A">
        <w:rPr>
          <w:rFonts w:ascii="Arial" w:hAnsi="Arial" w:cs="Arial"/>
          <w:spacing w:val="-4"/>
          <w:lang w:eastAsia="es-MX"/>
        </w:rPr>
        <w:t>dich</w:t>
      </w:r>
      <w:r w:rsidRPr="00494F4A">
        <w:rPr>
          <w:rFonts w:ascii="Arial" w:hAnsi="Arial" w:cs="Arial"/>
          <w:lang w:eastAsia="es-MX"/>
        </w:rPr>
        <w:t>o</w:t>
      </w:r>
      <w:r w:rsidRPr="00494F4A">
        <w:rPr>
          <w:rFonts w:ascii="Arial" w:hAnsi="Arial" w:cs="Arial"/>
          <w:spacing w:val="-6"/>
          <w:lang w:eastAsia="es-MX"/>
        </w:rPr>
        <w:t xml:space="preserve"> </w:t>
      </w:r>
      <w:r w:rsidRPr="00494F4A">
        <w:rPr>
          <w:rFonts w:ascii="Arial" w:hAnsi="Arial" w:cs="Arial"/>
          <w:spacing w:val="-4"/>
          <w:lang w:eastAsia="es-MX"/>
        </w:rPr>
        <w:t>p</w:t>
      </w:r>
      <w:r w:rsidRPr="00494F4A">
        <w:rPr>
          <w:rFonts w:ascii="Arial" w:hAnsi="Arial" w:cs="Arial"/>
          <w:spacing w:val="-2"/>
          <w:lang w:eastAsia="es-MX"/>
        </w:rPr>
        <w:t>r</w:t>
      </w:r>
      <w:r w:rsidRPr="00494F4A">
        <w:rPr>
          <w:rFonts w:ascii="Arial" w:hAnsi="Arial" w:cs="Arial"/>
          <w:spacing w:val="-4"/>
          <w:lang w:eastAsia="es-MX"/>
        </w:rPr>
        <w:t>oc</w:t>
      </w:r>
      <w:r w:rsidRPr="00494F4A">
        <w:rPr>
          <w:rFonts w:ascii="Arial" w:hAnsi="Arial" w:cs="Arial"/>
          <w:spacing w:val="-5"/>
          <w:lang w:eastAsia="es-MX"/>
        </w:rPr>
        <w:t>e</w:t>
      </w:r>
      <w:r w:rsidRPr="00494F4A">
        <w:rPr>
          <w:rFonts w:ascii="Arial" w:hAnsi="Arial" w:cs="Arial"/>
          <w:spacing w:val="-4"/>
          <w:lang w:eastAsia="es-MX"/>
        </w:rPr>
        <w:t>s</w:t>
      </w:r>
      <w:r w:rsidRPr="00494F4A">
        <w:rPr>
          <w:rFonts w:ascii="Arial" w:hAnsi="Arial" w:cs="Arial"/>
          <w:lang w:eastAsia="es-MX"/>
        </w:rPr>
        <w:t>o</w:t>
      </w:r>
      <w:r w:rsidRPr="00494F4A">
        <w:rPr>
          <w:rFonts w:ascii="Arial" w:hAnsi="Arial" w:cs="Arial"/>
          <w:spacing w:val="-6"/>
          <w:lang w:eastAsia="es-MX"/>
        </w:rPr>
        <w:t xml:space="preserve"> </w:t>
      </w:r>
      <w:r w:rsidRPr="00494F4A">
        <w:rPr>
          <w:rFonts w:ascii="Arial" w:hAnsi="Arial" w:cs="Arial"/>
          <w:spacing w:val="-4"/>
          <w:lang w:eastAsia="es-MX"/>
        </w:rPr>
        <w:t>pued</w:t>
      </w:r>
      <w:r w:rsidRPr="00494F4A">
        <w:rPr>
          <w:rFonts w:ascii="Arial" w:hAnsi="Arial" w:cs="Arial"/>
          <w:lang w:eastAsia="es-MX"/>
        </w:rPr>
        <w:t>a</w:t>
      </w:r>
      <w:r w:rsidRPr="00494F4A">
        <w:rPr>
          <w:rFonts w:ascii="Arial" w:hAnsi="Arial" w:cs="Arial"/>
          <w:spacing w:val="-6"/>
          <w:lang w:eastAsia="es-MX"/>
        </w:rPr>
        <w:t xml:space="preserve"> </w:t>
      </w:r>
      <w:r w:rsidRPr="00494F4A">
        <w:rPr>
          <w:rFonts w:ascii="Arial" w:hAnsi="Arial" w:cs="Arial"/>
          <w:spacing w:val="-4"/>
          <w:lang w:eastAsia="es-MX"/>
        </w:rPr>
        <w:t>excede</w:t>
      </w:r>
      <w:r w:rsidRPr="00494F4A">
        <w:rPr>
          <w:rFonts w:ascii="Arial" w:hAnsi="Arial" w:cs="Arial"/>
          <w:lang w:eastAsia="es-MX"/>
        </w:rPr>
        <w:t>r</w:t>
      </w:r>
      <w:r w:rsidRPr="00494F4A">
        <w:rPr>
          <w:rFonts w:ascii="Arial" w:hAnsi="Arial" w:cs="Arial"/>
          <w:spacing w:val="-6"/>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6"/>
          <w:lang w:eastAsia="es-MX"/>
        </w:rPr>
        <w:t xml:space="preserve"> </w:t>
      </w:r>
      <w:r w:rsidRPr="00494F4A">
        <w:rPr>
          <w:rFonts w:ascii="Arial" w:hAnsi="Arial" w:cs="Arial"/>
          <w:spacing w:val="-4"/>
          <w:lang w:eastAsia="es-MX"/>
        </w:rPr>
        <w:t>3</w:t>
      </w:r>
      <w:r w:rsidRPr="00494F4A">
        <w:rPr>
          <w:rFonts w:ascii="Arial" w:hAnsi="Arial" w:cs="Arial"/>
          <w:lang w:eastAsia="es-MX"/>
        </w:rPr>
        <w:t>0</w:t>
      </w:r>
      <w:r w:rsidRPr="00494F4A">
        <w:rPr>
          <w:rFonts w:ascii="Arial" w:hAnsi="Arial" w:cs="Arial"/>
          <w:spacing w:val="-6"/>
          <w:lang w:eastAsia="es-MX"/>
        </w:rPr>
        <w:t xml:space="preserve"> </w:t>
      </w:r>
      <w:r w:rsidRPr="00494F4A">
        <w:rPr>
          <w:rFonts w:ascii="Arial" w:hAnsi="Arial" w:cs="Arial"/>
          <w:spacing w:val="-4"/>
          <w:lang w:eastAsia="es-MX"/>
        </w:rPr>
        <w:t>día</w:t>
      </w:r>
      <w:r w:rsidRPr="00494F4A">
        <w:rPr>
          <w:rFonts w:ascii="Arial" w:hAnsi="Arial" w:cs="Arial"/>
          <w:lang w:eastAsia="es-MX"/>
        </w:rPr>
        <w:t>s</w:t>
      </w:r>
      <w:r w:rsidRPr="00494F4A">
        <w:rPr>
          <w:rFonts w:ascii="Arial" w:hAnsi="Arial" w:cs="Arial"/>
          <w:spacing w:val="-6"/>
          <w:lang w:eastAsia="es-MX"/>
        </w:rPr>
        <w:t xml:space="preserve"> </w:t>
      </w:r>
      <w:r w:rsidRPr="00494F4A">
        <w:rPr>
          <w:rFonts w:ascii="Arial" w:hAnsi="Arial" w:cs="Arial"/>
          <w:spacing w:val="-5"/>
          <w:lang w:eastAsia="es-MX"/>
        </w:rPr>
        <w:t>n</w:t>
      </w:r>
      <w:r w:rsidRPr="00494F4A">
        <w:rPr>
          <w:rFonts w:ascii="Arial" w:hAnsi="Arial" w:cs="Arial"/>
          <w:spacing w:val="-4"/>
          <w:lang w:eastAsia="es-MX"/>
        </w:rPr>
        <w:t>aturales</w:t>
      </w:r>
      <w:r w:rsidRPr="00494F4A">
        <w:rPr>
          <w:rFonts w:ascii="Arial" w:hAnsi="Arial" w:cs="Arial"/>
          <w:lang w:eastAsia="es-MX"/>
        </w:rPr>
        <w:t>,</w:t>
      </w:r>
      <w:r w:rsidRPr="00494F4A">
        <w:rPr>
          <w:rFonts w:ascii="Arial" w:hAnsi="Arial" w:cs="Arial"/>
          <w:spacing w:val="-6"/>
          <w:lang w:eastAsia="es-MX"/>
        </w:rPr>
        <w:t xml:space="preserve"> </w:t>
      </w:r>
      <w:r w:rsidRPr="00494F4A">
        <w:rPr>
          <w:rFonts w:ascii="Arial" w:hAnsi="Arial" w:cs="Arial"/>
          <w:lang w:eastAsia="es-MX"/>
        </w:rPr>
        <w:t>a</w:t>
      </w:r>
      <w:r w:rsidRPr="00494F4A">
        <w:rPr>
          <w:rFonts w:ascii="Arial" w:hAnsi="Arial" w:cs="Arial"/>
          <w:spacing w:val="-6"/>
          <w:lang w:eastAsia="es-MX"/>
        </w:rPr>
        <w:t xml:space="preserve"> </w:t>
      </w:r>
      <w:r w:rsidRPr="00494F4A">
        <w:rPr>
          <w:rFonts w:ascii="Arial" w:hAnsi="Arial" w:cs="Arial"/>
          <w:spacing w:val="-4"/>
          <w:lang w:eastAsia="es-MX"/>
        </w:rPr>
        <w:t>part</w:t>
      </w:r>
      <w:r w:rsidRPr="00494F4A">
        <w:rPr>
          <w:rFonts w:ascii="Arial" w:hAnsi="Arial" w:cs="Arial"/>
          <w:spacing w:val="-5"/>
          <w:lang w:eastAsia="es-MX"/>
        </w:rPr>
        <w:t>i</w:t>
      </w:r>
      <w:r w:rsidRPr="00494F4A">
        <w:rPr>
          <w:rFonts w:ascii="Arial" w:hAnsi="Arial" w:cs="Arial"/>
          <w:lang w:eastAsia="es-MX"/>
        </w:rPr>
        <w:t>r</w:t>
      </w:r>
      <w:r w:rsidRPr="00494F4A">
        <w:rPr>
          <w:rFonts w:ascii="Arial" w:hAnsi="Arial" w:cs="Arial"/>
          <w:spacing w:val="-6"/>
          <w:lang w:eastAsia="es-MX"/>
        </w:rPr>
        <w:t xml:space="preserve"> </w:t>
      </w:r>
      <w:r w:rsidRPr="00494F4A">
        <w:rPr>
          <w:rFonts w:ascii="Arial" w:hAnsi="Arial" w:cs="Arial"/>
          <w:spacing w:val="-4"/>
          <w:lang w:eastAsia="es-MX"/>
        </w:rPr>
        <w:t>de l</w:t>
      </w:r>
      <w:r w:rsidRPr="00494F4A">
        <w:rPr>
          <w:rFonts w:ascii="Arial" w:hAnsi="Arial" w:cs="Arial"/>
          <w:lang w:eastAsia="es-MX"/>
        </w:rPr>
        <w:t>a</w:t>
      </w:r>
      <w:r w:rsidRPr="00494F4A">
        <w:rPr>
          <w:rFonts w:ascii="Arial" w:hAnsi="Arial" w:cs="Arial"/>
          <w:spacing w:val="-7"/>
          <w:lang w:eastAsia="es-MX"/>
        </w:rPr>
        <w:t xml:space="preserve"> </w:t>
      </w:r>
      <w:r w:rsidRPr="00494F4A">
        <w:rPr>
          <w:rFonts w:ascii="Arial" w:hAnsi="Arial" w:cs="Arial"/>
          <w:spacing w:val="-4"/>
          <w:lang w:eastAsia="es-MX"/>
        </w:rPr>
        <w:t>entrad</w:t>
      </w:r>
      <w:r w:rsidRPr="00494F4A">
        <w:rPr>
          <w:rFonts w:ascii="Arial" w:hAnsi="Arial" w:cs="Arial"/>
          <w:lang w:eastAsia="es-MX"/>
        </w:rPr>
        <w:t>a</w:t>
      </w:r>
      <w:r w:rsidRPr="00494F4A">
        <w:rPr>
          <w:rFonts w:ascii="Arial" w:hAnsi="Arial" w:cs="Arial"/>
          <w:spacing w:val="-9"/>
          <w:lang w:eastAsia="es-MX"/>
        </w:rPr>
        <w:t xml:space="preserve"> </w:t>
      </w:r>
      <w:r w:rsidRPr="00494F4A">
        <w:rPr>
          <w:rFonts w:ascii="Arial" w:hAnsi="Arial" w:cs="Arial"/>
          <w:spacing w:val="-4"/>
          <w:lang w:eastAsia="es-MX"/>
        </w:rPr>
        <w:t>e</w:t>
      </w:r>
      <w:r w:rsidRPr="00494F4A">
        <w:rPr>
          <w:rFonts w:ascii="Arial" w:hAnsi="Arial" w:cs="Arial"/>
          <w:lang w:eastAsia="es-MX"/>
        </w:rPr>
        <w:t>n</w:t>
      </w:r>
      <w:r w:rsidRPr="00494F4A">
        <w:rPr>
          <w:rFonts w:ascii="Arial" w:hAnsi="Arial" w:cs="Arial"/>
          <w:spacing w:val="-8"/>
          <w:lang w:eastAsia="es-MX"/>
        </w:rPr>
        <w:t xml:space="preserve"> </w:t>
      </w:r>
      <w:r w:rsidRPr="00494F4A">
        <w:rPr>
          <w:rFonts w:ascii="Arial" w:hAnsi="Arial" w:cs="Arial"/>
          <w:spacing w:val="-4"/>
          <w:lang w:eastAsia="es-MX"/>
        </w:rPr>
        <w:t>v</w:t>
      </w:r>
      <w:r w:rsidRPr="00494F4A">
        <w:rPr>
          <w:rFonts w:ascii="Arial" w:hAnsi="Arial" w:cs="Arial"/>
          <w:spacing w:val="-5"/>
          <w:lang w:eastAsia="es-MX"/>
        </w:rPr>
        <w:t>i</w:t>
      </w:r>
      <w:r w:rsidRPr="00494F4A">
        <w:rPr>
          <w:rFonts w:ascii="Arial" w:hAnsi="Arial" w:cs="Arial"/>
          <w:spacing w:val="-4"/>
          <w:lang w:eastAsia="es-MX"/>
        </w:rPr>
        <w:t>go</w:t>
      </w:r>
      <w:r w:rsidRPr="00494F4A">
        <w:rPr>
          <w:rFonts w:ascii="Arial" w:hAnsi="Arial" w:cs="Arial"/>
          <w:lang w:eastAsia="es-MX"/>
        </w:rPr>
        <w:t>r</w:t>
      </w:r>
      <w:r w:rsidRPr="00494F4A">
        <w:rPr>
          <w:rFonts w:ascii="Arial" w:hAnsi="Arial" w:cs="Arial"/>
          <w:spacing w:val="-7"/>
          <w:lang w:eastAsia="es-MX"/>
        </w:rPr>
        <w:t xml:space="preserve"> </w:t>
      </w:r>
      <w:r w:rsidRPr="00494F4A">
        <w:rPr>
          <w:rFonts w:ascii="Arial" w:hAnsi="Arial" w:cs="Arial"/>
          <w:spacing w:val="-4"/>
          <w:lang w:eastAsia="es-MX"/>
        </w:rPr>
        <w:t>de</w:t>
      </w:r>
      <w:r w:rsidRPr="00494F4A">
        <w:rPr>
          <w:rFonts w:ascii="Arial" w:hAnsi="Arial" w:cs="Arial"/>
          <w:lang w:eastAsia="es-MX"/>
        </w:rPr>
        <w:t>l</w:t>
      </w:r>
      <w:r w:rsidRPr="00494F4A">
        <w:rPr>
          <w:rFonts w:ascii="Arial" w:hAnsi="Arial" w:cs="Arial"/>
          <w:spacing w:val="-7"/>
          <w:lang w:eastAsia="es-MX"/>
        </w:rPr>
        <w:t xml:space="preserve"> </w:t>
      </w:r>
      <w:r w:rsidRPr="00494F4A">
        <w:rPr>
          <w:rFonts w:ascii="Arial" w:hAnsi="Arial" w:cs="Arial"/>
          <w:spacing w:val="-5"/>
          <w:lang w:eastAsia="es-MX"/>
        </w:rPr>
        <w:t>p</w:t>
      </w:r>
      <w:r w:rsidRPr="00494F4A">
        <w:rPr>
          <w:rFonts w:ascii="Arial" w:hAnsi="Arial" w:cs="Arial"/>
          <w:spacing w:val="-4"/>
          <w:lang w:eastAsia="es-MX"/>
        </w:rPr>
        <w:t>resent</w:t>
      </w:r>
      <w:r w:rsidRPr="00494F4A">
        <w:rPr>
          <w:rFonts w:ascii="Arial" w:hAnsi="Arial" w:cs="Arial"/>
          <w:lang w:eastAsia="es-MX"/>
        </w:rPr>
        <w:t>e</w:t>
      </w:r>
      <w:r w:rsidRPr="00494F4A">
        <w:rPr>
          <w:rFonts w:ascii="Arial" w:hAnsi="Arial" w:cs="Arial"/>
          <w:spacing w:val="-7"/>
          <w:lang w:eastAsia="es-MX"/>
        </w:rPr>
        <w:t xml:space="preserve"> </w:t>
      </w:r>
      <w:r w:rsidRPr="00494F4A">
        <w:rPr>
          <w:rFonts w:ascii="Arial" w:hAnsi="Arial" w:cs="Arial"/>
          <w:spacing w:val="-4"/>
          <w:lang w:eastAsia="es-MX"/>
        </w:rPr>
        <w:t>Decr</w:t>
      </w:r>
      <w:r w:rsidRPr="00494F4A">
        <w:rPr>
          <w:rFonts w:ascii="Arial" w:hAnsi="Arial" w:cs="Arial"/>
          <w:spacing w:val="-5"/>
          <w:lang w:eastAsia="es-MX"/>
        </w:rPr>
        <w:t>e</w:t>
      </w:r>
      <w:r w:rsidRPr="00494F4A">
        <w:rPr>
          <w:rFonts w:ascii="Arial" w:hAnsi="Arial" w:cs="Arial"/>
          <w:spacing w:val="-3"/>
          <w:lang w:eastAsia="es-MX"/>
        </w:rPr>
        <w:t>t</w:t>
      </w:r>
      <w:r w:rsidRPr="00494F4A">
        <w:rPr>
          <w:rFonts w:ascii="Arial" w:hAnsi="Arial" w:cs="Arial"/>
          <w:spacing w:val="-4"/>
          <w:lang w:eastAsia="es-MX"/>
        </w:rPr>
        <w:t>o.</w:t>
      </w:r>
    </w:p>
    <w:p w:rsidR="00494F4A" w:rsidRDefault="00494F4A" w:rsidP="007309D2">
      <w:pPr>
        <w:autoSpaceDE w:val="0"/>
        <w:autoSpaceDN w:val="0"/>
        <w:adjustRightInd w:val="0"/>
        <w:ind w:left="851" w:right="-285"/>
        <w:jc w:val="both"/>
        <w:rPr>
          <w:rFonts w:ascii="Arial" w:hAnsi="Arial" w:cs="Arial"/>
          <w:b/>
          <w:bCs/>
          <w:spacing w:val="-6"/>
          <w:lang w:eastAsia="es-MX"/>
        </w:rPr>
      </w:pPr>
    </w:p>
    <w:p w:rsidR="00494F4A" w:rsidRDefault="00494F4A" w:rsidP="007309D2">
      <w:pPr>
        <w:autoSpaceDE w:val="0"/>
        <w:autoSpaceDN w:val="0"/>
        <w:adjustRightInd w:val="0"/>
        <w:ind w:left="851" w:right="-285"/>
        <w:jc w:val="both"/>
        <w:rPr>
          <w:rFonts w:ascii="Arial" w:hAnsi="Arial" w:cs="Arial"/>
          <w:lang w:eastAsia="es-MX"/>
        </w:rPr>
      </w:pPr>
      <w:r w:rsidRPr="00494F4A">
        <w:rPr>
          <w:rFonts w:ascii="Arial" w:hAnsi="Arial" w:cs="Arial"/>
          <w:b/>
          <w:bCs/>
          <w:spacing w:val="-6"/>
          <w:lang w:eastAsia="es-MX"/>
        </w:rPr>
        <w:t>A</w:t>
      </w:r>
      <w:r w:rsidRPr="00494F4A">
        <w:rPr>
          <w:rFonts w:ascii="Arial" w:hAnsi="Arial" w:cs="Arial"/>
          <w:b/>
          <w:bCs/>
          <w:spacing w:val="-4"/>
          <w:lang w:eastAsia="es-MX"/>
        </w:rPr>
        <w:t>RTÍCUL</w:t>
      </w:r>
      <w:r w:rsidRPr="00494F4A">
        <w:rPr>
          <w:rFonts w:ascii="Arial" w:hAnsi="Arial" w:cs="Arial"/>
          <w:b/>
          <w:bCs/>
          <w:lang w:eastAsia="es-MX"/>
        </w:rPr>
        <w:t>O</w:t>
      </w:r>
      <w:r w:rsidRPr="00494F4A">
        <w:rPr>
          <w:rFonts w:ascii="Arial" w:hAnsi="Arial" w:cs="Arial"/>
          <w:b/>
          <w:bCs/>
          <w:spacing w:val="-2"/>
          <w:lang w:eastAsia="es-MX"/>
        </w:rPr>
        <w:t xml:space="preserve"> </w:t>
      </w:r>
      <w:r w:rsidRPr="00494F4A">
        <w:rPr>
          <w:rFonts w:ascii="Arial" w:hAnsi="Arial" w:cs="Arial"/>
          <w:b/>
          <w:bCs/>
          <w:spacing w:val="-4"/>
          <w:lang w:eastAsia="es-MX"/>
        </w:rPr>
        <w:t>S</w:t>
      </w:r>
      <w:r w:rsidRPr="00494F4A">
        <w:rPr>
          <w:rFonts w:ascii="Arial" w:hAnsi="Arial" w:cs="Arial"/>
          <w:b/>
          <w:bCs/>
          <w:spacing w:val="-5"/>
          <w:lang w:eastAsia="es-MX"/>
        </w:rPr>
        <w:t>E</w:t>
      </w:r>
      <w:r w:rsidRPr="00494F4A">
        <w:rPr>
          <w:rFonts w:ascii="Arial" w:hAnsi="Arial" w:cs="Arial"/>
          <w:b/>
          <w:bCs/>
          <w:spacing w:val="-4"/>
          <w:lang w:eastAsia="es-MX"/>
        </w:rPr>
        <w:t>XTO</w:t>
      </w:r>
      <w:r w:rsidRPr="00494F4A">
        <w:rPr>
          <w:rFonts w:ascii="Arial" w:hAnsi="Arial" w:cs="Arial"/>
          <w:b/>
          <w:bCs/>
          <w:lang w:eastAsia="es-MX"/>
        </w:rPr>
        <w:t>.</w:t>
      </w:r>
      <w:r w:rsidRPr="00494F4A">
        <w:rPr>
          <w:rFonts w:ascii="Arial" w:hAnsi="Arial" w:cs="Arial"/>
          <w:b/>
          <w:bCs/>
          <w:spacing w:val="-1"/>
          <w:lang w:eastAsia="es-MX"/>
        </w:rPr>
        <w:t xml:space="preserve"> </w:t>
      </w:r>
      <w:r w:rsidRPr="00494F4A">
        <w:rPr>
          <w:rFonts w:ascii="Arial" w:hAnsi="Arial" w:cs="Arial"/>
          <w:spacing w:val="-4"/>
          <w:lang w:eastAsia="es-MX"/>
        </w:rPr>
        <w:t>La</w:t>
      </w:r>
      <w:r w:rsidRPr="00494F4A">
        <w:rPr>
          <w:rFonts w:ascii="Arial" w:hAnsi="Arial" w:cs="Arial"/>
          <w:lang w:eastAsia="es-MX"/>
        </w:rPr>
        <w:t>s</w:t>
      </w:r>
      <w:r w:rsidRPr="00494F4A">
        <w:rPr>
          <w:rFonts w:ascii="Arial" w:hAnsi="Arial" w:cs="Arial"/>
          <w:spacing w:val="-1"/>
          <w:lang w:eastAsia="es-MX"/>
        </w:rPr>
        <w:t xml:space="preserve"> </w:t>
      </w:r>
      <w:r w:rsidRPr="00494F4A">
        <w:rPr>
          <w:rFonts w:ascii="Arial" w:hAnsi="Arial" w:cs="Arial"/>
          <w:spacing w:val="-4"/>
          <w:lang w:eastAsia="es-MX"/>
        </w:rPr>
        <w:t>p</w:t>
      </w:r>
      <w:r w:rsidRPr="00494F4A">
        <w:rPr>
          <w:rFonts w:ascii="Arial" w:hAnsi="Arial" w:cs="Arial"/>
          <w:spacing w:val="-5"/>
          <w:lang w:eastAsia="es-MX"/>
        </w:rPr>
        <w:t>e</w:t>
      </w:r>
      <w:r w:rsidRPr="00494F4A">
        <w:rPr>
          <w:rFonts w:ascii="Arial" w:hAnsi="Arial" w:cs="Arial"/>
          <w:spacing w:val="-4"/>
          <w:lang w:eastAsia="es-MX"/>
        </w:rPr>
        <w:t>rs</w:t>
      </w:r>
      <w:r w:rsidRPr="00494F4A">
        <w:rPr>
          <w:rFonts w:ascii="Arial" w:hAnsi="Arial" w:cs="Arial"/>
          <w:spacing w:val="-5"/>
          <w:lang w:eastAsia="es-MX"/>
        </w:rPr>
        <w:t>o</w:t>
      </w:r>
      <w:r w:rsidRPr="00494F4A">
        <w:rPr>
          <w:rFonts w:ascii="Arial" w:hAnsi="Arial" w:cs="Arial"/>
          <w:spacing w:val="-4"/>
          <w:lang w:eastAsia="es-MX"/>
        </w:rPr>
        <w:t>na</w:t>
      </w:r>
      <w:r w:rsidRPr="00494F4A">
        <w:rPr>
          <w:rFonts w:ascii="Arial" w:hAnsi="Arial" w:cs="Arial"/>
          <w:lang w:eastAsia="es-MX"/>
        </w:rPr>
        <w:t>s</w:t>
      </w:r>
      <w:r w:rsidRPr="00494F4A">
        <w:rPr>
          <w:rFonts w:ascii="Arial" w:hAnsi="Arial" w:cs="Arial"/>
          <w:spacing w:val="-1"/>
          <w:lang w:eastAsia="es-MX"/>
        </w:rPr>
        <w:t xml:space="preserve"> </w:t>
      </w:r>
      <w:r w:rsidRPr="00494F4A">
        <w:rPr>
          <w:rFonts w:ascii="Arial" w:hAnsi="Arial" w:cs="Arial"/>
          <w:spacing w:val="-4"/>
          <w:lang w:eastAsia="es-MX"/>
        </w:rPr>
        <w:t>t</w:t>
      </w:r>
      <w:r w:rsidRPr="00494F4A">
        <w:rPr>
          <w:rFonts w:ascii="Arial" w:hAnsi="Arial" w:cs="Arial"/>
          <w:spacing w:val="-5"/>
          <w:lang w:eastAsia="es-MX"/>
        </w:rPr>
        <w:t>i</w:t>
      </w:r>
      <w:r w:rsidRPr="00494F4A">
        <w:rPr>
          <w:rFonts w:ascii="Arial" w:hAnsi="Arial" w:cs="Arial"/>
          <w:spacing w:val="-4"/>
          <w:lang w:eastAsia="es-MX"/>
        </w:rPr>
        <w:t>tulare</w:t>
      </w:r>
      <w:r w:rsidRPr="00494F4A">
        <w:rPr>
          <w:rFonts w:ascii="Arial" w:hAnsi="Arial" w:cs="Arial"/>
          <w:lang w:eastAsia="es-MX"/>
        </w:rPr>
        <w:t>s</w:t>
      </w:r>
      <w:r w:rsidRPr="00494F4A">
        <w:rPr>
          <w:rFonts w:ascii="Arial" w:hAnsi="Arial" w:cs="Arial"/>
          <w:spacing w:val="-1"/>
          <w:lang w:eastAsia="es-MX"/>
        </w:rPr>
        <w:t xml:space="preserve"> </w:t>
      </w:r>
      <w:r w:rsidRPr="00494F4A">
        <w:rPr>
          <w:rFonts w:ascii="Arial" w:hAnsi="Arial" w:cs="Arial"/>
          <w:spacing w:val="-4"/>
          <w:lang w:eastAsia="es-MX"/>
        </w:rPr>
        <w:t>de</w:t>
      </w:r>
      <w:r w:rsidRPr="00494F4A">
        <w:rPr>
          <w:rFonts w:ascii="Arial" w:hAnsi="Arial" w:cs="Arial"/>
          <w:lang w:eastAsia="es-MX"/>
        </w:rPr>
        <w:t>l</w:t>
      </w:r>
      <w:r w:rsidRPr="00494F4A">
        <w:rPr>
          <w:rFonts w:ascii="Arial" w:hAnsi="Arial" w:cs="Arial"/>
          <w:spacing w:val="-2"/>
          <w:lang w:eastAsia="es-MX"/>
        </w:rPr>
        <w:t xml:space="preserve"> </w:t>
      </w:r>
      <w:r w:rsidRPr="00494F4A">
        <w:rPr>
          <w:rFonts w:ascii="Arial" w:hAnsi="Arial" w:cs="Arial"/>
          <w:spacing w:val="-4"/>
          <w:lang w:eastAsia="es-MX"/>
        </w:rPr>
        <w:t>Secr</w:t>
      </w:r>
      <w:r w:rsidRPr="00494F4A">
        <w:rPr>
          <w:rFonts w:ascii="Arial" w:hAnsi="Arial" w:cs="Arial"/>
          <w:spacing w:val="-5"/>
          <w:lang w:eastAsia="es-MX"/>
        </w:rPr>
        <w:t>e</w:t>
      </w:r>
      <w:r w:rsidRPr="00494F4A">
        <w:rPr>
          <w:rFonts w:ascii="Arial" w:hAnsi="Arial" w:cs="Arial"/>
          <w:spacing w:val="-3"/>
          <w:lang w:eastAsia="es-MX"/>
        </w:rPr>
        <w:t>t</w:t>
      </w:r>
      <w:r w:rsidRPr="00494F4A">
        <w:rPr>
          <w:rFonts w:ascii="Arial" w:hAnsi="Arial" w:cs="Arial"/>
          <w:spacing w:val="-4"/>
          <w:lang w:eastAsia="es-MX"/>
        </w:rPr>
        <w:t>ariad</w:t>
      </w:r>
      <w:r w:rsidRPr="00494F4A">
        <w:rPr>
          <w:rFonts w:ascii="Arial" w:hAnsi="Arial" w:cs="Arial"/>
          <w:lang w:eastAsia="es-MX"/>
        </w:rPr>
        <w:t>o</w:t>
      </w:r>
      <w:r w:rsidRPr="00494F4A">
        <w:rPr>
          <w:rFonts w:ascii="Arial" w:hAnsi="Arial" w:cs="Arial"/>
          <w:spacing w:val="-3"/>
          <w:lang w:eastAsia="es-MX"/>
        </w:rPr>
        <w:t xml:space="preserve"> </w:t>
      </w:r>
      <w:r w:rsidRPr="00494F4A">
        <w:rPr>
          <w:rFonts w:ascii="Arial" w:hAnsi="Arial" w:cs="Arial"/>
          <w:spacing w:val="-4"/>
          <w:lang w:eastAsia="es-MX"/>
        </w:rPr>
        <w:t>Eje</w:t>
      </w:r>
      <w:r w:rsidRPr="00494F4A">
        <w:rPr>
          <w:rFonts w:ascii="Arial" w:hAnsi="Arial" w:cs="Arial"/>
          <w:spacing w:val="-2"/>
          <w:lang w:eastAsia="es-MX"/>
        </w:rPr>
        <w:t>c</w:t>
      </w:r>
      <w:r w:rsidRPr="00494F4A">
        <w:rPr>
          <w:rFonts w:ascii="Arial" w:hAnsi="Arial" w:cs="Arial"/>
          <w:spacing w:val="-4"/>
          <w:lang w:eastAsia="es-MX"/>
        </w:rPr>
        <w:t>utiv</w:t>
      </w:r>
      <w:r w:rsidRPr="00494F4A">
        <w:rPr>
          <w:rFonts w:ascii="Arial" w:hAnsi="Arial" w:cs="Arial"/>
          <w:lang w:eastAsia="es-MX"/>
        </w:rPr>
        <w:t>o</w:t>
      </w:r>
      <w:r w:rsidRPr="00494F4A">
        <w:rPr>
          <w:rFonts w:ascii="Arial" w:hAnsi="Arial" w:cs="Arial"/>
          <w:spacing w:val="-3"/>
          <w:lang w:eastAsia="es-MX"/>
        </w:rPr>
        <w:t xml:space="preserve"> </w:t>
      </w:r>
      <w:r w:rsidRPr="00494F4A">
        <w:rPr>
          <w:rFonts w:ascii="Arial" w:hAnsi="Arial" w:cs="Arial"/>
          <w:spacing w:val="-4"/>
          <w:lang w:eastAsia="es-MX"/>
        </w:rPr>
        <w:t>de</w:t>
      </w:r>
      <w:r w:rsidRPr="00494F4A">
        <w:rPr>
          <w:rFonts w:ascii="Arial" w:hAnsi="Arial" w:cs="Arial"/>
          <w:lang w:eastAsia="es-MX"/>
        </w:rPr>
        <w:t>l</w:t>
      </w:r>
      <w:r w:rsidRPr="00494F4A">
        <w:rPr>
          <w:rFonts w:ascii="Arial" w:hAnsi="Arial" w:cs="Arial"/>
          <w:spacing w:val="-1"/>
          <w:lang w:eastAsia="es-MX"/>
        </w:rPr>
        <w:t xml:space="preserve"> </w:t>
      </w:r>
      <w:r w:rsidRPr="00494F4A">
        <w:rPr>
          <w:rFonts w:ascii="Arial" w:hAnsi="Arial" w:cs="Arial"/>
          <w:spacing w:val="-4"/>
          <w:lang w:eastAsia="es-MX"/>
        </w:rPr>
        <w:t>S</w:t>
      </w:r>
      <w:r w:rsidRPr="00494F4A">
        <w:rPr>
          <w:rFonts w:ascii="Arial" w:hAnsi="Arial" w:cs="Arial"/>
          <w:spacing w:val="-5"/>
          <w:lang w:eastAsia="es-MX"/>
        </w:rPr>
        <w:t>i</w:t>
      </w:r>
      <w:r w:rsidRPr="00494F4A">
        <w:rPr>
          <w:rFonts w:ascii="Arial" w:hAnsi="Arial" w:cs="Arial"/>
          <w:spacing w:val="-4"/>
          <w:lang w:eastAsia="es-MX"/>
        </w:rPr>
        <w:t>stem</w:t>
      </w:r>
      <w:r w:rsidRPr="00494F4A">
        <w:rPr>
          <w:rFonts w:ascii="Arial" w:hAnsi="Arial" w:cs="Arial"/>
          <w:lang w:eastAsia="es-MX"/>
        </w:rPr>
        <w:t>a</w:t>
      </w:r>
      <w:r w:rsidRPr="00494F4A">
        <w:rPr>
          <w:rFonts w:ascii="Arial" w:hAnsi="Arial" w:cs="Arial"/>
          <w:spacing w:val="-1"/>
          <w:lang w:eastAsia="es-MX"/>
        </w:rPr>
        <w:t xml:space="preserve"> </w:t>
      </w:r>
      <w:r w:rsidRPr="00494F4A">
        <w:rPr>
          <w:rFonts w:ascii="Arial" w:hAnsi="Arial" w:cs="Arial"/>
          <w:spacing w:val="-4"/>
          <w:lang w:eastAsia="es-MX"/>
        </w:rPr>
        <w:t>Est</w:t>
      </w:r>
      <w:r w:rsidRPr="00494F4A">
        <w:rPr>
          <w:rFonts w:ascii="Arial" w:hAnsi="Arial" w:cs="Arial"/>
          <w:spacing w:val="-5"/>
          <w:lang w:eastAsia="es-MX"/>
        </w:rPr>
        <w:t>a</w:t>
      </w:r>
      <w:r w:rsidRPr="00494F4A">
        <w:rPr>
          <w:rFonts w:ascii="Arial" w:hAnsi="Arial" w:cs="Arial"/>
          <w:spacing w:val="-4"/>
          <w:lang w:eastAsia="es-MX"/>
        </w:rPr>
        <w:t>ta</w:t>
      </w:r>
      <w:r w:rsidRPr="00494F4A">
        <w:rPr>
          <w:rFonts w:ascii="Arial" w:hAnsi="Arial" w:cs="Arial"/>
          <w:lang w:eastAsia="es-MX"/>
        </w:rPr>
        <w:t>l</w:t>
      </w:r>
      <w:r w:rsidRPr="00494F4A">
        <w:rPr>
          <w:rFonts w:ascii="Arial" w:hAnsi="Arial" w:cs="Arial"/>
          <w:spacing w:val="-1"/>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Segurida</w:t>
      </w:r>
      <w:r w:rsidRPr="00494F4A">
        <w:rPr>
          <w:rFonts w:ascii="Arial" w:hAnsi="Arial" w:cs="Arial"/>
          <w:lang w:eastAsia="es-MX"/>
        </w:rPr>
        <w:t>d</w:t>
      </w:r>
      <w:r w:rsidRPr="00494F4A">
        <w:rPr>
          <w:rFonts w:ascii="Arial" w:hAnsi="Arial" w:cs="Arial"/>
          <w:spacing w:val="-1"/>
          <w:lang w:eastAsia="es-MX"/>
        </w:rPr>
        <w:t xml:space="preserve"> </w:t>
      </w:r>
      <w:r w:rsidRPr="00494F4A">
        <w:rPr>
          <w:rFonts w:ascii="Arial" w:hAnsi="Arial" w:cs="Arial"/>
          <w:spacing w:val="-4"/>
          <w:lang w:eastAsia="es-MX"/>
        </w:rPr>
        <w:t>Públ</w:t>
      </w:r>
      <w:r w:rsidRPr="00494F4A">
        <w:rPr>
          <w:rFonts w:ascii="Arial" w:hAnsi="Arial" w:cs="Arial"/>
          <w:spacing w:val="-5"/>
          <w:lang w:eastAsia="es-MX"/>
        </w:rPr>
        <w:t>i</w:t>
      </w:r>
      <w:r w:rsidRPr="00494F4A">
        <w:rPr>
          <w:rFonts w:ascii="Arial" w:hAnsi="Arial" w:cs="Arial"/>
          <w:spacing w:val="-4"/>
          <w:lang w:eastAsia="es-MX"/>
        </w:rPr>
        <w:t>ca; e</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4"/>
          <w:lang w:eastAsia="es-MX"/>
        </w:rPr>
        <w:t>Centr</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spacing w:val="-4"/>
          <w:lang w:eastAsia="es-MX"/>
        </w:rPr>
        <w:t>Estata</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5"/>
          <w:lang w:eastAsia="es-MX"/>
        </w:rPr>
        <w:t xml:space="preserve"> </w:t>
      </w:r>
      <w:r w:rsidRPr="00494F4A">
        <w:rPr>
          <w:rFonts w:ascii="Arial" w:hAnsi="Arial" w:cs="Arial"/>
          <w:spacing w:val="-4"/>
          <w:lang w:eastAsia="es-MX"/>
        </w:rPr>
        <w:t>Evaluació</w:t>
      </w:r>
      <w:r w:rsidRPr="00494F4A">
        <w:rPr>
          <w:rFonts w:ascii="Arial" w:hAnsi="Arial" w:cs="Arial"/>
          <w:lang w:eastAsia="es-MX"/>
        </w:rPr>
        <w:t>n</w:t>
      </w:r>
      <w:r w:rsidRPr="00494F4A">
        <w:rPr>
          <w:rFonts w:ascii="Arial" w:hAnsi="Arial" w:cs="Arial"/>
          <w:spacing w:val="6"/>
          <w:lang w:eastAsia="es-MX"/>
        </w:rPr>
        <w:t xml:space="preserve"> </w:t>
      </w:r>
      <w:r w:rsidRPr="00494F4A">
        <w:rPr>
          <w:rFonts w:ascii="Arial" w:hAnsi="Arial" w:cs="Arial"/>
          <w:lang w:eastAsia="es-MX"/>
        </w:rPr>
        <w:t>y</w:t>
      </w:r>
      <w:r w:rsidRPr="00494F4A">
        <w:rPr>
          <w:rFonts w:ascii="Arial" w:hAnsi="Arial" w:cs="Arial"/>
          <w:spacing w:val="3"/>
          <w:lang w:eastAsia="es-MX"/>
        </w:rPr>
        <w:t xml:space="preserve"> </w:t>
      </w:r>
      <w:r w:rsidRPr="00494F4A">
        <w:rPr>
          <w:rFonts w:ascii="Arial" w:hAnsi="Arial" w:cs="Arial"/>
          <w:spacing w:val="-4"/>
          <w:lang w:eastAsia="es-MX"/>
        </w:rPr>
        <w:t>Con</w:t>
      </w:r>
      <w:r w:rsidRPr="00494F4A">
        <w:rPr>
          <w:rFonts w:ascii="Arial" w:hAnsi="Arial" w:cs="Arial"/>
          <w:spacing w:val="-3"/>
          <w:lang w:eastAsia="es-MX"/>
        </w:rPr>
        <w:t>t</w:t>
      </w:r>
      <w:r w:rsidRPr="00494F4A">
        <w:rPr>
          <w:rFonts w:ascii="Arial" w:hAnsi="Arial" w:cs="Arial"/>
          <w:spacing w:val="-4"/>
          <w:lang w:eastAsia="es-MX"/>
        </w:rPr>
        <w:t>ro</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6"/>
          <w:lang w:eastAsia="es-MX"/>
        </w:rPr>
        <w:t xml:space="preserve"> </w:t>
      </w:r>
      <w:r w:rsidRPr="00494F4A">
        <w:rPr>
          <w:rFonts w:ascii="Arial" w:hAnsi="Arial" w:cs="Arial"/>
          <w:spacing w:val="-4"/>
          <w:lang w:eastAsia="es-MX"/>
        </w:rPr>
        <w:t>Confianza</w:t>
      </w:r>
      <w:r w:rsidRPr="00494F4A">
        <w:rPr>
          <w:rFonts w:ascii="Arial" w:hAnsi="Arial" w:cs="Arial"/>
          <w:lang w:eastAsia="es-MX"/>
        </w:rPr>
        <w:t>;</w:t>
      </w:r>
      <w:r w:rsidRPr="00494F4A">
        <w:rPr>
          <w:rFonts w:ascii="Arial" w:hAnsi="Arial" w:cs="Arial"/>
          <w:spacing w:val="5"/>
          <w:lang w:eastAsia="es-MX"/>
        </w:rPr>
        <w:t xml:space="preserve"> </w:t>
      </w: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5"/>
          <w:lang w:eastAsia="es-MX"/>
        </w:rPr>
        <w:t>C</w:t>
      </w:r>
      <w:r w:rsidRPr="00494F4A">
        <w:rPr>
          <w:rFonts w:ascii="Arial" w:hAnsi="Arial" w:cs="Arial"/>
          <w:spacing w:val="-4"/>
          <w:lang w:eastAsia="es-MX"/>
        </w:rPr>
        <w:t>entr</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spacing w:val="-4"/>
          <w:lang w:eastAsia="es-MX"/>
        </w:rPr>
        <w:t>Genera</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5"/>
          <w:lang w:eastAsia="es-MX"/>
        </w:rPr>
        <w:t>d</w:t>
      </w:r>
      <w:r w:rsidRPr="00494F4A">
        <w:rPr>
          <w:rFonts w:ascii="Arial" w:hAnsi="Arial" w:cs="Arial"/>
          <w:lang w:eastAsia="es-MX"/>
        </w:rPr>
        <w:t>e</w:t>
      </w:r>
      <w:r w:rsidRPr="00494F4A">
        <w:rPr>
          <w:rFonts w:ascii="Arial" w:hAnsi="Arial" w:cs="Arial"/>
          <w:spacing w:val="5"/>
          <w:lang w:eastAsia="es-MX"/>
        </w:rPr>
        <w:t xml:space="preserve"> </w:t>
      </w:r>
      <w:r w:rsidRPr="00494F4A">
        <w:rPr>
          <w:rFonts w:ascii="Arial" w:hAnsi="Arial" w:cs="Arial"/>
          <w:spacing w:val="-4"/>
          <w:lang w:eastAsia="es-MX"/>
        </w:rPr>
        <w:t>Coordinación</w:t>
      </w:r>
      <w:r w:rsidRPr="00494F4A">
        <w:rPr>
          <w:rFonts w:ascii="Arial" w:hAnsi="Arial" w:cs="Arial"/>
          <w:lang w:eastAsia="es-MX"/>
        </w:rPr>
        <w:t>,</w:t>
      </w:r>
      <w:r w:rsidRPr="00494F4A">
        <w:rPr>
          <w:rFonts w:ascii="Arial" w:hAnsi="Arial" w:cs="Arial"/>
          <w:spacing w:val="5"/>
          <w:lang w:eastAsia="es-MX"/>
        </w:rPr>
        <w:t xml:space="preserve"> </w:t>
      </w:r>
      <w:r w:rsidRPr="00494F4A">
        <w:rPr>
          <w:rFonts w:ascii="Arial" w:hAnsi="Arial" w:cs="Arial"/>
          <w:spacing w:val="-4"/>
          <w:lang w:eastAsia="es-MX"/>
        </w:rPr>
        <w:t>Comando</w:t>
      </w:r>
      <w:r w:rsidRPr="00494F4A">
        <w:rPr>
          <w:rFonts w:ascii="Arial" w:hAnsi="Arial" w:cs="Arial"/>
          <w:lang w:eastAsia="es-MX"/>
        </w:rPr>
        <w:t>,</w:t>
      </w:r>
      <w:r w:rsidRPr="00494F4A">
        <w:rPr>
          <w:rFonts w:ascii="Arial" w:hAnsi="Arial" w:cs="Arial"/>
          <w:spacing w:val="5"/>
          <w:lang w:eastAsia="es-MX"/>
        </w:rPr>
        <w:t xml:space="preserve"> </w:t>
      </w:r>
      <w:r w:rsidRPr="00494F4A">
        <w:rPr>
          <w:rFonts w:ascii="Arial" w:hAnsi="Arial" w:cs="Arial"/>
          <w:spacing w:val="-4"/>
          <w:lang w:eastAsia="es-MX"/>
        </w:rPr>
        <w:t>Contr</w:t>
      </w:r>
      <w:r w:rsidRPr="00494F4A">
        <w:rPr>
          <w:rFonts w:ascii="Arial" w:hAnsi="Arial" w:cs="Arial"/>
          <w:spacing w:val="-5"/>
          <w:lang w:eastAsia="es-MX"/>
        </w:rPr>
        <w:t>ol</w:t>
      </w:r>
      <w:r w:rsidRPr="00494F4A">
        <w:rPr>
          <w:rFonts w:ascii="Arial" w:hAnsi="Arial" w:cs="Arial"/>
          <w:lang w:eastAsia="es-MX"/>
        </w:rPr>
        <w:t xml:space="preserve">, </w:t>
      </w:r>
      <w:r w:rsidRPr="00494F4A">
        <w:rPr>
          <w:rFonts w:ascii="Arial" w:hAnsi="Arial" w:cs="Arial"/>
          <w:spacing w:val="-4"/>
          <w:lang w:eastAsia="es-MX"/>
        </w:rPr>
        <w:t>Comunicaciones</w:t>
      </w:r>
      <w:r w:rsidRPr="00494F4A">
        <w:rPr>
          <w:rFonts w:ascii="Arial" w:hAnsi="Arial" w:cs="Arial"/>
          <w:lang w:eastAsia="es-MX"/>
        </w:rPr>
        <w:t>,</w:t>
      </w:r>
      <w:r w:rsidRPr="00494F4A">
        <w:rPr>
          <w:rFonts w:ascii="Arial" w:hAnsi="Arial" w:cs="Arial"/>
          <w:spacing w:val="1"/>
          <w:lang w:eastAsia="es-MX"/>
        </w:rPr>
        <w:t xml:space="preserve"> </w:t>
      </w:r>
      <w:r w:rsidRPr="00494F4A">
        <w:rPr>
          <w:rFonts w:ascii="Arial" w:hAnsi="Arial" w:cs="Arial"/>
          <w:spacing w:val="-4"/>
          <w:lang w:eastAsia="es-MX"/>
        </w:rPr>
        <w:t>Cómput</w:t>
      </w:r>
      <w:r w:rsidRPr="00494F4A">
        <w:rPr>
          <w:rFonts w:ascii="Arial" w:hAnsi="Arial" w:cs="Arial"/>
          <w:lang w:eastAsia="es-MX"/>
        </w:rPr>
        <w:t>o</w:t>
      </w:r>
      <w:r w:rsidRPr="00494F4A">
        <w:rPr>
          <w:rFonts w:ascii="Arial" w:hAnsi="Arial" w:cs="Arial"/>
          <w:spacing w:val="1"/>
          <w:lang w:eastAsia="es-MX"/>
        </w:rPr>
        <w:t xml:space="preserve"> </w:t>
      </w:r>
      <w:r w:rsidRPr="00494F4A">
        <w:rPr>
          <w:rFonts w:ascii="Arial" w:hAnsi="Arial" w:cs="Arial"/>
          <w:lang w:eastAsia="es-MX"/>
        </w:rPr>
        <w:t>e</w:t>
      </w:r>
      <w:r w:rsidRPr="00494F4A">
        <w:rPr>
          <w:rFonts w:ascii="Arial" w:hAnsi="Arial" w:cs="Arial"/>
          <w:spacing w:val="1"/>
          <w:lang w:eastAsia="es-MX"/>
        </w:rPr>
        <w:t xml:space="preserve"> </w:t>
      </w:r>
      <w:r w:rsidRPr="00494F4A">
        <w:rPr>
          <w:rFonts w:ascii="Arial" w:hAnsi="Arial" w:cs="Arial"/>
          <w:spacing w:val="-4"/>
          <w:lang w:eastAsia="es-MX"/>
        </w:rPr>
        <w:t>Inteligenci</w:t>
      </w:r>
      <w:r w:rsidRPr="00494F4A">
        <w:rPr>
          <w:rFonts w:ascii="Arial" w:hAnsi="Arial" w:cs="Arial"/>
          <w:lang w:eastAsia="es-MX"/>
        </w:rPr>
        <w:t>a</w:t>
      </w:r>
      <w:r w:rsidRPr="00494F4A">
        <w:rPr>
          <w:rFonts w:ascii="Arial" w:hAnsi="Arial" w:cs="Arial"/>
          <w:spacing w:val="1"/>
          <w:lang w:eastAsia="es-MX"/>
        </w:rPr>
        <w:t xml:space="preserve"> </w:t>
      </w:r>
      <w:r w:rsidRPr="00494F4A">
        <w:rPr>
          <w:rFonts w:ascii="Arial" w:hAnsi="Arial" w:cs="Arial"/>
          <w:lang w:eastAsia="es-MX"/>
        </w:rPr>
        <w:t>y</w:t>
      </w:r>
      <w:r w:rsidRPr="00494F4A">
        <w:rPr>
          <w:rFonts w:ascii="Arial" w:hAnsi="Arial" w:cs="Arial"/>
          <w:spacing w:val="1"/>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1"/>
          <w:lang w:eastAsia="es-MX"/>
        </w:rPr>
        <w:t xml:space="preserve"> </w:t>
      </w:r>
      <w:r w:rsidRPr="00494F4A">
        <w:rPr>
          <w:rFonts w:ascii="Arial" w:hAnsi="Arial" w:cs="Arial"/>
          <w:spacing w:val="-4"/>
          <w:lang w:eastAsia="es-MX"/>
        </w:rPr>
        <w:t>Unida</w:t>
      </w:r>
      <w:r w:rsidRPr="00494F4A">
        <w:rPr>
          <w:rFonts w:ascii="Arial" w:hAnsi="Arial" w:cs="Arial"/>
          <w:lang w:eastAsia="es-MX"/>
        </w:rPr>
        <w:t>d</w:t>
      </w:r>
      <w:r w:rsidRPr="00494F4A">
        <w:rPr>
          <w:rFonts w:ascii="Arial" w:hAnsi="Arial" w:cs="Arial"/>
          <w:spacing w:val="2"/>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Inteligenci</w:t>
      </w:r>
      <w:r w:rsidRPr="00494F4A">
        <w:rPr>
          <w:rFonts w:ascii="Arial" w:hAnsi="Arial" w:cs="Arial"/>
          <w:lang w:eastAsia="es-MX"/>
        </w:rPr>
        <w:t>a</w:t>
      </w:r>
      <w:r w:rsidRPr="00494F4A">
        <w:rPr>
          <w:rFonts w:ascii="Arial" w:hAnsi="Arial" w:cs="Arial"/>
          <w:spacing w:val="1"/>
          <w:lang w:eastAsia="es-MX"/>
        </w:rPr>
        <w:t xml:space="preserve"> </w:t>
      </w:r>
      <w:r w:rsidRPr="00494F4A">
        <w:rPr>
          <w:rFonts w:ascii="Arial" w:hAnsi="Arial" w:cs="Arial"/>
          <w:spacing w:val="-3"/>
          <w:lang w:eastAsia="es-MX"/>
        </w:rPr>
        <w:t>F</w:t>
      </w:r>
      <w:r w:rsidRPr="00494F4A">
        <w:rPr>
          <w:rFonts w:ascii="Arial" w:hAnsi="Arial" w:cs="Arial"/>
          <w:spacing w:val="-4"/>
          <w:lang w:eastAsia="es-MX"/>
        </w:rPr>
        <w:t>in</w:t>
      </w:r>
      <w:r w:rsidRPr="00494F4A">
        <w:rPr>
          <w:rFonts w:ascii="Arial" w:hAnsi="Arial" w:cs="Arial"/>
          <w:spacing w:val="-5"/>
          <w:lang w:eastAsia="es-MX"/>
        </w:rPr>
        <w:t>a</w:t>
      </w:r>
      <w:r w:rsidRPr="00494F4A">
        <w:rPr>
          <w:rFonts w:ascii="Arial" w:hAnsi="Arial" w:cs="Arial"/>
          <w:spacing w:val="-4"/>
          <w:lang w:eastAsia="es-MX"/>
        </w:rPr>
        <w:t>ncier</w:t>
      </w:r>
      <w:r w:rsidRPr="00494F4A">
        <w:rPr>
          <w:rFonts w:ascii="Arial" w:hAnsi="Arial" w:cs="Arial"/>
          <w:lang w:eastAsia="es-MX"/>
        </w:rPr>
        <w:t>a</w:t>
      </w:r>
      <w:r w:rsidRPr="00494F4A">
        <w:rPr>
          <w:rFonts w:ascii="Arial" w:hAnsi="Arial" w:cs="Arial"/>
          <w:spacing w:val="1"/>
          <w:lang w:eastAsia="es-MX"/>
        </w:rPr>
        <w:t xml:space="preserve"> </w:t>
      </w:r>
      <w:r w:rsidRPr="00494F4A">
        <w:rPr>
          <w:rFonts w:ascii="Arial" w:hAnsi="Arial" w:cs="Arial"/>
          <w:lang w:eastAsia="es-MX"/>
        </w:rPr>
        <w:t>y</w:t>
      </w:r>
      <w:r w:rsidRPr="00494F4A">
        <w:rPr>
          <w:rFonts w:ascii="Arial" w:hAnsi="Arial" w:cs="Arial"/>
          <w:spacing w:val="1"/>
          <w:lang w:eastAsia="es-MX"/>
        </w:rPr>
        <w:t xml:space="preserve"> </w:t>
      </w:r>
      <w:r w:rsidRPr="00494F4A">
        <w:rPr>
          <w:rFonts w:ascii="Arial" w:hAnsi="Arial" w:cs="Arial"/>
          <w:spacing w:val="-4"/>
          <w:lang w:eastAsia="es-MX"/>
        </w:rPr>
        <w:t>Económica</w:t>
      </w:r>
      <w:r w:rsidRPr="00494F4A">
        <w:rPr>
          <w:rFonts w:ascii="Arial" w:hAnsi="Arial" w:cs="Arial"/>
          <w:lang w:eastAsia="es-MX"/>
        </w:rPr>
        <w:t>,</w:t>
      </w:r>
      <w:r w:rsidRPr="00494F4A">
        <w:rPr>
          <w:rFonts w:ascii="Arial" w:hAnsi="Arial" w:cs="Arial"/>
          <w:spacing w:val="1"/>
          <w:lang w:eastAsia="es-MX"/>
        </w:rPr>
        <w:t xml:space="preserve"> </w:t>
      </w:r>
      <w:r w:rsidRPr="00494F4A">
        <w:rPr>
          <w:rFonts w:ascii="Arial" w:hAnsi="Arial" w:cs="Arial"/>
          <w:spacing w:val="-4"/>
          <w:lang w:eastAsia="es-MX"/>
        </w:rPr>
        <w:t>co</w:t>
      </w:r>
      <w:r w:rsidRPr="00494F4A">
        <w:rPr>
          <w:rFonts w:ascii="Arial" w:hAnsi="Arial" w:cs="Arial"/>
          <w:spacing w:val="-5"/>
          <w:lang w:eastAsia="es-MX"/>
        </w:rPr>
        <w:t>n</w:t>
      </w:r>
      <w:r w:rsidRPr="00494F4A">
        <w:rPr>
          <w:rFonts w:ascii="Arial" w:hAnsi="Arial" w:cs="Arial"/>
          <w:spacing w:val="-3"/>
          <w:lang w:eastAsia="es-MX"/>
        </w:rPr>
        <w:t>t</w:t>
      </w:r>
      <w:r w:rsidRPr="00494F4A">
        <w:rPr>
          <w:rFonts w:ascii="Arial" w:hAnsi="Arial" w:cs="Arial"/>
          <w:spacing w:val="-4"/>
          <w:lang w:eastAsia="es-MX"/>
        </w:rPr>
        <w:t>inuará</w:t>
      </w:r>
      <w:r w:rsidRPr="00494F4A">
        <w:rPr>
          <w:rFonts w:ascii="Arial" w:hAnsi="Arial" w:cs="Arial"/>
          <w:lang w:eastAsia="es-MX"/>
        </w:rPr>
        <w:t>n</w:t>
      </w:r>
      <w:r w:rsidRPr="00494F4A">
        <w:rPr>
          <w:rFonts w:ascii="Arial" w:hAnsi="Arial" w:cs="Arial"/>
          <w:spacing w:val="1"/>
          <w:lang w:eastAsia="es-MX"/>
        </w:rPr>
        <w:t xml:space="preserve"> </w:t>
      </w:r>
      <w:r w:rsidRPr="00494F4A">
        <w:rPr>
          <w:rFonts w:ascii="Arial" w:hAnsi="Arial" w:cs="Arial"/>
          <w:spacing w:val="-4"/>
          <w:lang w:eastAsia="es-MX"/>
        </w:rPr>
        <w:t>en s</w:t>
      </w:r>
      <w:r w:rsidRPr="00494F4A">
        <w:rPr>
          <w:rFonts w:ascii="Arial" w:hAnsi="Arial" w:cs="Arial"/>
          <w:lang w:eastAsia="es-MX"/>
        </w:rPr>
        <w:t>u</w:t>
      </w:r>
      <w:r w:rsidRPr="00494F4A">
        <w:rPr>
          <w:rFonts w:ascii="Arial" w:hAnsi="Arial" w:cs="Arial"/>
          <w:spacing w:val="34"/>
          <w:lang w:eastAsia="es-MX"/>
        </w:rPr>
        <w:t xml:space="preserve"> </w:t>
      </w:r>
      <w:r w:rsidRPr="00494F4A">
        <w:rPr>
          <w:rFonts w:ascii="Arial" w:hAnsi="Arial" w:cs="Arial"/>
          <w:spacing w:val="-4"/>
          <w:lang w:eastAsia="es-MX"/>
        </w:rPr>
        <w:t>encarg</w:t>
      </w:r>
      <w:r w:rsidRPr="00494F4A">
        <w:rPr>
          <w:rFonts w:ascii="Arial" w:hAnsi="Arial" w:cs="Arial"/>
          <w:lang w:eastAsia="es-MX"/>
        </w:rPr>
        <w:t>o</w:t>
      </w:r>
      <w:r w:rsidRPr="00494F4A">
        <w:rPr>
          <w:rFonts w:ascii="Arial" w:hAnsi="Arial" w:cs="Arial"/>
          <w:spacing w:val="34"/>
          <w:lang w:eastAsia="es-MX"/>
        </w:rPr>
        <w:t xml:space="preserve"> </w:t>
      </w:r>
      <w:r w:rsidRPr="00494F4A">
        <w:rPr>
          <w:rFonts w:ascii="Arial" w:hAnsi="Arial" w:cs="Arial"/>
          <w:spacing w:val="-4"/>
          <w:lang w:eastAsia="es-MX"/>
        </w:rPr>
        <w:t>hast</w:t>
      </w:r>
      <w:r w:rsidRPr="00494F4A">
        <w:rPr>
          <w:rFonts w:ascii="Arial" w:hAnsi="Arial" w:cs="Arial"/>
          <w:lang w:eastAsia="es-MX"/>
        </w:rPr>
        <w:t>a</w:t>
      </w:r>
      <w:r w:rsidRPr="00494F4A">
        <w:rPr>
          <w:rFonts w:ascii="Arial" w:hAnsi="Arial" w:cs="Arial"/>
          <w:spacing w:val="34"/>
          <w:lang w:eastAsia="es-MX"/>
        </w:rPr>
        <w:t xml:space="preserve"> </w:t>
      </w:r>
      <w:r w:rsidRPr="00494F4A">
        <w:rPr>
          <w:rFonts w:ascii="Arial" w:hAnsi="Arial" w:cs="Arial"/>
          <w:spacing w:val="-4"/>
          <w:lang w:eastAsia="es-MX"/>
        </w:rPr>
        <w:t>e</w:t>
      </w:r>
      <w:r w:rsidRPr="00494F4A">
        <w:rPr>
          <w:rFonts w:ascii="Arial" w:hAnsi="Arial" w:cs="Arial"/>
          <w:lang w:eastAsia="es-MX"/>
        </w:rPr>
        <w:t>n</w:t>
      </w:r>
      <w:r w:rsidRPr="00494F4A">
        <w:rPr>
          <w:rFonts w:ascii="Arial" w:hAnsi="Arial" w:cs="Arial"/>
          <w:spacing w:val="34"/>
          <w:lang w:eastAsia="es-MX"/>
        </w:rPr>
        <w:t xml:space="preserve"> </w:t>
      </w:r>
      <w:r w:rsidRPr="00494F4A">
        <w:rPr>
          <w:rFonts w:ascii="Arial" w:hAnsi="Arial" w:cs="Arial"/>
          <w:spacing w:val="-4"/>
          <w:lang w:eastAsia="es-MX"/>
        </w:rPr>
        <w:t>tant</w:t>
      </w:r>
      <w:r w:rsidRPr="00494F4A">
        <w:rPr>
          <w:rFonts w:ascii="Arial" w:hAnsi="Arial" w:cs="Arial"/>
          <w:lang w:eastAsia="es-MX"/>
        </w:rPr>
        <w:t>o</w:t>
      </w:r>
      <w:r w:rsidRPr="00494F4A">
        <w:rPr>
          <w:rFonts w:ascii="Arial" w:hAnsi="Arial" w:cs="Arial"/>
          <w:spacing w:val="34"/>
          <w:lang w:eastAsia="es-MX"/>
        </w:rPr>
        <w:t xml:space="preserve"> </w:t>
      </w:r>
      <w:r w:rsidRPr="00494F4A">
        <w:rPr>
          <w:rFonts w:ascii="Arial" w:hAnsi="Arial" w:cs="Arial"/>
          <w:spacing w:val="-4"/>
          <w:lang w:eastAsia="es-MX"/>
        </w:rPr>
        <w:t>s</w:t>
      </w:r>
      <w:r w:rsidRPr="00494F4A">
        <w:rPr>
          <w:rFonts w:ascii="Arial" w:hAnsi="Arial" w:cs="Arial"/>
          <w:lang w:eastAsia="es-MX"/>
        </w:rPr>
        <w:t>e</w:t>
      </w:r>
      <w:r w:rsidRPr="00494F4A">
        <w:rPr>
          <w:rFonts w:ascii="Arial" w:hAnsi="Arial" w:cs="Arial"/>
          <w:spacing w:val="34"/>
          <w:lang w:eastAsia="es-MX"/>
        </w:rPr>
        <w:t xml:space="preserve"> </w:t>
      </w:r>
      <w:r w:rsidRPr="00494F4A">
        <w:rPr>
          <w:rFonts w:ascii="Arial" w:hAnsi="Arial" w:cs="Arial"/>
          <w:spacing w:val="-4"/>
          <w:lang w:eastAsia="es-MX"/>
        </w:rPr>
        <w:t>re</w:t>
      </w:r>
      <w:r w:rsidRPr="00494F4A">
        <w:rPr>
          <w:rFonts w:ascii="Arial" w:hAnsi="Arial" w:cs="Arial"/>
          <w:spacing w:val="-3"/>
          <w:lang w:eastAsia="es-MX"/>
        </w:rPr>
        <w:t>a</w:t>
      </w:r>
      <w:r w:rsidRPr="00494F4A">
        <w:rPr>
          <w:rFonts w:ascii="Arial" w:hAnsi="Arial" w:cs="Arial"/>
          <w:spacing w:val="-4"/>
          <w:lang w:eastAsia="es-MX"/>
        </w:rPr>
        <w:t>lice</w:t>
      </w:r>
      <w:r w:rsidRPr="00494F4A">
        <w:rPr>
          <w:rFonts w:ascii="Arial" w:hAnsi="Arial" w:cs="Arial"/>
          <w:lang w:eastAsia="es-MX"/>
        </w:rPr>
        <w:t>n</w:t>
      </w:r>
      <w:r w:rsidRPr="00494F4A">
        <w:rPr>
          <w:rFonts w:ascii="Arial" w:hAnsi="Arial" w:cs="Arial"/>
          <w:spacing w:val="34"/>
          <w:lang w:eastAsia="es-MX"/>
        </w:rPr>
        <w:t xml:space="preserve"> </w:t>
      </w:r>
      <w:r w:rsidRPr="00494F4A">
        <w:rPr>
          <w:rFonts w:ascii="Arial" w:hAnsi="Arial" w:cs="Arial"/>
          <w:spacing w:val="-4"/>
          <w:lang w:eastAsia="es-MX"/>
        </w:rPr>
        <w:t>la</w:t>
      </w:r>
      <w:r w:rsidRPr="00494F4A">
        <w:rPr>
          <w:rFonts w:ascii="Arial" w:hAnsi="Arial" w:cs="Arial"/>
          <w:lang w:eastAsia="es-MX"/>
        </w:rPr>
        <w:t>s</w:t>
      </w:r>
      <w:r w:rsidRPr="00494F4A">
        <w:rPr>
          <w:rFonts w:ascii="Arial" w:hAnsi="Arial" w:cs="Arial"/>
          <w:spacing w:val="34"/>
          <w:lang w:eastAsia="es-MX"/>
        </w:rPr>
        <w:t xml:space="preserve"> </w:t>
      </w:r>
      <w:r w:rsidRPr="00494F4A">
        <w:rPr>
          <w:rFonts w:ascii="Arial" w:hAnsi="Arial" w:cs="Arial"/>
          <w:spacing w:val="-4"/>
          <w:lang w:eastAsia="es-MX"/>
        </w:rPr>
        <w:t>designacione</w:t>
      </w:r>
      <w:r w:rsidRPr="00494F4A">
        <w:rPr>
          <w:rFonts w:ascii="Arial" w:hAnsi="Arial" w:cs="Arial"/>
          <w:lang w:eastAsia="es-MX"/>
        </w:rPr>
        <w:t>s</w:t>
      </w:r>
      <w:r w:rsidRPr="00494F4A">
        <w:rPr>
          <w:rFonts w:ascii="Arial" w:hAnsi="Arial" w:cs="Arial"/>
          <w:spacing w:val="34"/>
          <w:lang w:eastAsia="es-MX"/>
        </w:rPr>
        <w:t xml:space="preserve"> </w:t>
      </w:r>
      <w:r w:rsidRPr="00494F4A">
        <w:rPr>
          <w:rFonts w:ascii="Arial" w:hAnsi="Arial" w:cs="Arial"/>
          <w:spacing w:val="-4"/>
          <w:lang w:eastAsia="es-MX"/>
        </w:rPr>
        <w:t>correspondientes</w:t>
      </w:r>
      <w:r w:rsidRPr="00494F4A">
        <w:rPr>
          <w:rFonts w:ascii="Arial" w:hAnsi="Arial" w:cs="Arial"/>
          <w:lang w:eastAsia="es-MX"/>
        </w:rPr>
        <w:t>,</w:t>
      </w:r>
      <w:r w:rsidRPr="00494F4A">
        <w:rPr>
          <w:rFonts w:ascii="Arial" w:hAnsi="Arial" w:cs="Arial"/>
          <w:spacing w:val="34"/>
          <w:lang w:eastAsia="es-MX"/>
        </w:rPr>
        <w:t xml:space="preserve"> </w:t>
      </w:r>
      <w:r w:rsidRPr="00494F4A">
        <w:rPr>
          <w:rFonts w:ascii="Arial" w:hAnsi="Arial" w:cs="Arial"/>
          <w:spacing w:val="-4"/>
          <w:lang w:eastAsia="es-MX"/>
        </w:rPr>
        <w:t>e</w:t>
      </w:r>
      <w:r w:rsidRPr="00494F4A">
        <w:rPr>
          <w:rFonts w:ascii="Arial" w:hAnsi="Arial" w:cs="Arial"/>
          <w:lang w:eastAsia="es-MX"/>
        </w:rPr>
        <w:t>n</w:t>
      </w:r>
      <w:r w:rsidRPr="00494F4A">
        <w:rPr>
          <w:rFonts w:ascii="Arial" w:hAnsi="Arial" w:cs="Arial"/>
          <w:spacing w:val="34"/>
          <w:lang w:eastAsia="es-MX"/>
        </w:rPr>
        <w:t xml:space="preserve"> </w:t>
      </w:r>
      <w:r w:rsidRPr="00494F4A">
        <w:rPr>
          <w:rFonts w:ascii="Arial" w:hAnsi="Arial" w:cs="Arial"/>
          <w:spacing w:val="-4"/>
          <w:lang w:eastAsia="es-MX"/>
        </w:rPr>
        <w:t>términ</w:t>
      </w:r>
      <w:r w:rsidRPr="00494F4A">
        <w:rPr>
          <w:rFonts w:ascii="Arial" w:hAnsi="Arial" w:cs="Arial"/>
          <w:spacing w:val="-5"/>
          <w:lang w:eastAsia="es-MX"/>
        </w:rPr>
        <w:t>o</w:t>
      </w:r>
      <w:r w:rsidRPr="00494F4A">
        <w:rPr>
          <w:rFonts w:ascii="Arial" w:hAnsi="Arial" w:cs="Arial"/>
          <w:lang w:eastAsia="es-MX"/>
        </w:rPr>
        <w:t>s</w:t>
      </w:r>
      <w:r w:rsidRPr="00494F4A">
        <w:rPr>
          <w:rFonts w:ascii="Arial" w:hAnsi="Arial" w:cs="Arial"/>
          <w:spacing w:val="34"/>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34"/>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34"/>
          <w:lang w:eastAsia="es-MX"/>
        </w:rPr>
        <w:t xml:space="preserve"> </w:t>
      </w:r>
      <w:r w:rsidRPr="00494F4A">
        <w:rPr>
          <w:rFonts w:ascii="Arial" w:hAnsi="Arial" w:cs="Arial"/>
          <w:spacing w:val="-4"/>
          <w:lang w:eastAsia="es-MX"/>
        </w:rPr>
        <w:t>normatividad aplicable.</w:t>
      </w:r>
    </w:p>
    <w:p w:rsidR="00494F4A" w:rsidRDefault="00494F4A" w:rsidP="007309D2">
      <w:pPr>
        <w:autoSpaceDE w:val="0"/>
        <w:autoSpaceDN w:val="0"/>
        <w:adjustRightInd w:val="0"/>
        <w:ind w:left="851" w:right="-285"/>
        <w:jc w:val="both"/>
        <w:rPr>
          <w:rFonts w:ascii="Arial" w:hAnsi="Arial" w:cs="Arial"/>
          <w:b/>
          <w:bCs/>
          <w:spacing w:val="-6"/>
          <w:lang w:eastAsia="es-MX"/>
        </w:rPr>
      </w:pPr>
    </w:p>
    <w:p w:rsidR="00494F4A" w:rsidRDefault="00494F4A" w:rsidP="007309D2">
      <w:pPr>
        <w:autoSpaceDE w:val="0"/>
        <w:autoSpaceDN w:val="0"/>
        <w:adjustRightInd w:val="0"/>
        <w:ind w:left="851" w:right="-285"/>
        <w:jc w:val="both"/>
        <w:rPr>
          <w:rFonts w:ascii="Arial" w:hAnsi="Arial" w:cs="Arial"/>
          <w:spacing w:val="-4"/>
          <w:lang w:eastAsia="es-MX"/>
        </w:rPr>
      </w:pPr>
      <w:r w:rsidRPr="00494F4A">
        <w:rPr>
          <w:rFonts w:ascii="Arial" w:hAnsi="Arial" w:cs="Arial"/>
          <w:b/>
          <w:bCs/>
          <w:spacing w:val="-6"/>
          <w:lang w:eastAsia="es-MX"/>
        </w:rPr>
        <w:t>A</w:t>
      </w:r>
      <w:r w:rsidRPr="00494F4A">
        <w:rPr>
          <w:rFonts w:ascii="Arial" w:hAnsi="Arial" w:cs="Arial"/>
          <w:b/>
          <w:bCs/>
          <w:spacing w:val="-4"/>
          <w:lang w:eastAsia="es-MX"/>
        </w:rPr>
        <w:t>R</w:t>
      </w:r>
      <w:r w:rsidRPr="00494F4A">
        <w:rPr>
          <w:rFonts w:ascii="Arial" w:hAnsi="Arial" w:cs="Arial"/>
          <w:b/>
          <w:bCs/>
          <w:spacing w:val="-3"/>
          <w:lang w:eastAsia="es-MX"/>
        </w:rPr>
        <w:t>TÍCUL</w:t>
      </w:r>
      <w:r w:rsidRPr="00494F4A">
        <w:rPr>
          <w:rFonts w:ascii="Arial" w:hAnsi="Arial" w:cs="Arial"/>
          <w:b/>
          <w:bCs/>
          <w:lang w:eastAsia="es-MX"/>
        </w:rPr>
        <w:t>O</w:t>
      </w:r>
      <w:r w:rsidRPr="00494F4A">
        <w:rPr>
          <w:rFonts w:ascii="Arial" w:hAnsi="Arial" w:cs="Arial"/>
          <w:b/>
          <w:bCs/>
          <w:spacing w:val="46"/>
          <w:lang w:eastAsia="es-MX"/>
        </w:rPr>
        <w:t xml:space="preserve"> </w:t>
      </w:r>
      <w:r w:rsidRPr="00494F4A">
        <w:rPr>
          <w:rFonts w:ascii="Arial" w:hAnsi="Arial" w:cs="Arial"/>
          <w:b/>
          <w:bCs/>
          <w:spacing w:val="-5"/>
          <w:lang w:eastAsia="es-MX"/>
        </w:rPr>
        <w:t>S</w:t>
      </w:r>
      <w:r w:rsidRPr="00494F4A">
        <w:rPr>
          <w:rFonts w:ascii="Arial" w:hAnsi="Arial" w:cs="Arial"/>
          <w:b/>
          <w:bCs/>
          <w:spacing w:val="-3"/>
          <w:lang w:eastAsia="es-MX"/>
        </w:rPr>
        <w:t>ÉP</w:t>
      </w:r>
      <w:r w:rsidRPr="00494F4A">
        <w:rPr>
          <w:rFonts w:ascii="Arial" w:hAnsi="Arial" w:cs="Arial"/>
          <w:b/>
          <w:bCs/>
          <w:spacing w:val="-4"/>
          <w:lang w:eastAsia="es-MX"/>
        </w:rPr>
        <w:t>T</w:t>
      </w:r>
      <w:r w:rsidRPr="00494F4A">
        <w:rPr>
          <w:rFonts w:ascii="Arial" w:hAnsi="Arial" w:cs="Arial"/>
          <w:b/>
          <w:bCs/>
          <w:spacing w:val="-3"/>
          <w:lang w:eastAsia="es-MX"/>
        </w:rPr>
        <w:t>I</w:t>
      </w:r>
      <w:r w:rsidRPr="00494F4A">
        <w:rPr>
          <w:rFonts w:ascii="Arial" w:hAnsi="Arial" w:cs="Arial"/>
          <w:b/>
          <w:bCs/>
          <w:spacing w:val="-5"/>
          <w:lang w:eastAsia="es-MX"/>
        </w:rPr>
        <w:t>M</w:t>
      </w:r>
      <w:r w:rsidRPr="00494F4A">
        <w:rPr>
          <w:rFonts w:ascii="Arial" w:hAnsi="Arial" w:cs="Arial"/>
          <w:b/>
          <w:bCs/>
          <w:spacing w:val="-4"/>
          <w:lang w:eastAsia="es-MX"/>
        </w:rPr>
        <w:t>O</w:t>
      </w:r>
      <w:r w:rsidRPr="00494F4A">
        <w:rPr>
          <w:rFonts w:ascii="Arial" w:hAnsi="Arial" w:cs="Arial"/>
          <w:b/>
          <w:bCs/>
          <w:lang w:eastAsia="es-MX"/>
        </w:rPr>
        <w:t>.</w:t>
      </w:r>
      <w:r w:rsidRPr="00494F4A">
        <w:rPr>
          <w:rFonts w:ascii="Arial" w:hAnsi="Arial" w:cs="Arial"/>
          <w:b/>
          <w:bCs/>
          <w:spacing w:val="46"/>
          <w:lang w:eastAsia="es-MX"/>
        </w:rPr>
        <w:t xml:space="preserve"> </w:t>
      </w:r>
      <w:r w:rsidRPr="00494F4A">
        <w:rPr>
          <w:rFonts w:ascii="Arial" w:hAnsi="Arial" w:cs="Arial"/>
          <w:spacing w:val="-4"/>
          <w:lang w:eastAsia="es-MX"/>
        </w:rPr>
        <w:t>S</w:t>
      </w:r>
      <w:r w:rsidRPr="00494F4A">
        <w:rPr>
          <w:rFonts w:ascii="Arial" w:hAnsi="Arial" w:cs="Arial"/>
          <w:lang w:eastAsia="es-MX"/>
        </w:rPr>
        <w:t>e</w:t>
      </w:r>
      <w:r w:rsidRPr="00494F4A">
        <w:rPr>
          <w:rFonts w:ascii="Arial" w:hAnsi="Arial" w:cs="Arial"/>
          <w:spacing w:val="46"/>
          <w:lang w:eastAsia="es-MX"/>
        </w:rPr>
        <w:t xml:space="preserve"> </w:t>
      </w:r>
      <w:r w:rsidRPr="00494F4A">
        <w:rPr>
          <w:rFonts w:ascii="Arial" w:hAnsi="Arial" w:cs="Arial"/>
          <w:spacing w:val="-5"/>
          <w:lang w:eastAsia="es-MX"/>
        </w:rPr>
        <w:t>i</w:t>
      </w:r>
      <w:r w:rsidRPr="00494F4A">
        <w:rPr>
          <w:rFonts w:ascii="Arial" w:hAnsi="Arial" w:cs="Arial"/>
          <w:spacing w:val="-4"/>
          <w:lang w:eastAsia="es-MX"/>
        </w:rPr>
        <w:t>nstru</w:t>
      </w:r>
      <w:r w:rsidRPr="00494F4A">
        <w:rPr>
          <w:rFonts w:ascii="Arial" w:hAnsi="Arial" w:cs="Arial"/>
          <w:spacing w:val="-6"/>
          <w:lang w:eastAsia="es-MX"/>
        </w:rPr>
        <w:t>y</w:t>
      </w:r>
      <w:r w:rsidRPr="00494F4A">
        <w:rPr>
          <w:rFonts w:ascii="Arial" w:hAnsi="Arial" w:cs="Arial"/>
          <w:lang w:eastAsia="es-MX"/>
        </w:rPr>
        <w:t>e</w:t>
      </w:r>
      <w:r w:rsidRPr="00494F4A">
        <w:rPr>
          <w:rFonts w:ascii="Arial" w:hAnsi="Arial" w:cs="Arial"/>
          <w:spacing w:val="45"/>
          <w:lang w:eastAsia="es-MX"/>
        </w:rPr>
        <w:t xml:space="preserve"> </w:t>
      </w:r>
      <w:r w:rsidRPr="00494F4A">
        <w:rPr>
          <w:rFonts w:ascii="Arial" w:hAnsi="Arial" w:cs="Arial"/>
          <w:lang w:eastAsia="es-MX"/>
        </w:rPr>
        <w:t>a</w:t>
      </w:r>
      <w:r w:rsidRPr="00494F4A">
        <w:rPr>
          <w:rFonts w:ascii="Arial" w:hAnsi="Arial" w:cs="Arial"/>
          <w:spacing w:val="46"/>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46"/>
          <w:lang w:eastAsia="es-MX"/>
        </w:rPr>
        <w:t xml:space="preserve"> </w:t>
      </w:r>
      <w:r w:rsidRPr="00494F4A">
        <w:rPr>
          <w:rFonts w:ascii="Arial" w:hAnsi="Arial" w:cs="Arial"/>
          <w:spacing w:val="-4"/>
          <w:lang w:eastAsia="es-MX"/>
        </w:rPr>
        <w:t>Secretarí</w:t>
      </w:r>
      <w:r w:rsidRPr="00494F4A">
        <w:rPr>
          <w:rFonts w:ascii="Arial" w:hAnsi="Arial" w:cs="Arial"/>
          <w:lang w:eastAsia="es-MX"/>
        </w:rPr>
        <w:t>a</w:t>
      </w:r>
      <w:r w:rsidRPr="00494F4A">
        <w:rPr>
          <w:rFonts w:ascii="Arial" w:hAnsi="Arial" w:cs="Arial"/>
          <w:spacing w:val="44"/>
          <w:lang w:eastAsia="es-MX"/>
        </w:rPr>
        <w:t xml:space="preserve"> </w:t>
      </w:r>
      <w:r w:rsidRPr="00494F4A">
        <w:rPr>
          <w:rFonts w:ascii="Arial" w:hAnsi="Arial" w:cs="Arial"/>
          <w:spacing w:val="-4"/>
          <w:lang w:eastAsia="es-MX"/>
        </w:rPr>
        <w:t>Gen</w:t>
      </w:r>
      <w:r w:rsidRPr="00494F4A">
        <w:rPr>
          <w:rFonts w:ascii="Arial" w:hAnsi="Arial" w:cs="Arial"/>
          <w:spacing w:val="-5"/>
          <w:lang w:eastAsia="es-MX"/>
        </w:rPr>
        <w:t>e</w:t>
      </w:r>
      <w:r w:rsidRPr="00494F4A">
        <w:rPr>
          <w:rFonts w:ascii="Arial" w:hAnsi="Arial" w:cs="Arial"/>
          <w:spacing w:val="-4"/>
          <w:lang w:eastAsia="es-MX"/>
        </w:rPr>
        <w:t>ra</w:t>
      </w:r>
      <w:r w:rsidRPr="00494F4A">
        <w:rPr>
          <w:rFonts w:ascii="Arial" w:hAnsi="Arial" w:cs="Arial"/>
          <w:lang w:eastAsia="es-MX"/>
        </w:rPr>
        <w:t>l</w:t>
      </w:r>
      <w:r w:rsidRPr="00494F4A">
        <w:rPr>
          <w:rFonts w:ascii="Arial" w:hAnsi="Arial" w:cs="Arial"/>
          <w:spacing w:val="46"/>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46"/>
          <w:lang w:eastAsia="es-MX"/>
        </w:rPr>
        <w:t xml:space="preserve"> </w:t>
      </w:r>
      <w:r w:rsidRPr="00494F4A">
        <w:rPr>
          <w:rFonts w:ascii="Arial" w:hAnsi="Arial" w:cs="Arial"/>
          <w:spacing w:val="-3"/>
          <w:lang w:eastAsia="es-MX"/>
        </w:rPr>
        <w:t>G</w:t>
      </w:r>
      <w:r w:rsidRPr="00494F4A">
        <w:rPr>
          <w:rFonts w:ascii="Arial" w:hAnsi="Arial" w:cs="Arial"/>
          <w:spacing w:val="-4"/>
          <w:lang w:eastAsia="es-MX"/>
        </w:rPr>
        <w:t>obier</w:t>
      </w:r>
      <w:r w:rsidRPr="00494F4A">
        <w:rPr>
          <w:rFonts w:ascii="Arial" w:hAnsi="Arial" w:cs="Arial"/>
          <w:spacing w:val="-5"/>
          <w:lang w:eastAsia="es-MX"/>
        </w:rPr>
        <w:t>n</w:t>
      </w:r>
      <w:r w:rsidRPr="00494F4A">
        <w:rPr>
          <w:rFonts w:ascii="Arial" w:hAnsi="Arial" w:cs="Arial"/>
          <w:spacing w:val="-4"/>
          <w:lang w:eastAsia="es-MX"/>
        </w:rPr>
        <w:t>o</w:t>
      </w:r>
      <w:r w:rsidRPr="00494F4A">
        <w:rPr>
          <w:rFonts w:ascii="Arial" w:hAnsi="Arial" w:cs="Arial"/>
          <w:lang w:eastAsia="es-MX"/>
        </w:rPr>
        <w:t>,</w:t>
      </w:r>
      <w:r w:rsidRPr="00494F4A">
        <w:rPr>
          <w:rFonts w:ascii="Arial" w:hAnsi="Arial" w:cs="Arial"/>
          <w:spacing w:val="46"/>
          <w:lang w:eastAsia="es-MX"/>
        </w:rPr>
        <w:t xml:space="preserve"> </w:t>
      </w:r>
      <w:r w:rsidRPr="00494F4A">
        <w:rPr>
          <w:rFonts w:ascii="Arial" w:hAnsi="Arial" w:cs="Arial"/>
          <w:spacing w:val="-4"/>
          <w:lang w:eastAsia="es-MX"/>
        </w:rPr>
        <w:t>Secretarí</w:t>
      </w:r>
      <w:r w:rsidRPr="00494F4A">
        <w:rPr>
          <w:rFonts w:ascii="Arial" w:hAnsi="Arial" w:cs="Arial"/>
          <w:lang w:eastAsia="es-MX"/>
        </w:rPr>
        <w:t>a</w:t>
      </w:r>
      <w:r w:rsidRPr="00494F4A">
        <w:rPr>
          <w:rFonts w:ascii="Arial" w:hAnsi="Arial" w:cs="Arial"/>
          <w:spacing w:val="46"/>
          <w:lang w:eastAsia="es-MX"/>
        </w:rPr>
        <w:t xml:space="preserve"> </w:t>
      </w:r>
      <w:r w:rsidRPr="00494F4A">
        <w:rPr>
          <w:rFonts w:ascii="Arial" w:hAnsi="Arial" w:cs="Arial"/>
          <w:spacing w:val="-5"/>
          <w:lang w:eastAsia="es-MX"/>
        </w:rPr>
        <w:t>d</w:t>
      </w:r>
      <w:r w:rsidRPr="00494F4A">
        <w:rPr>
          <w:rFonts w:ascii="Arial" w:hAnsi="Arial" w:cs="Arial"/>
          <w:lang w:eastAsia="es-MX"/>
        </w:rPr>
        <w:t>e</w:t>
      </w:r>
      <w:r w:rsidRPr="00494F4A">
        <w:rPr>
          <w:rFonts w:ascii="Arial" w:hAnsi="Arial" w:cs="Arial"/>
          <w:spacing w:val="45"/>
          <w:lang w:eastAsia="es-MX"/>
        </w:rPr>
        <w:t xml:space="preserve"> </w:t>
      </w:r>
      <w:r w:rsidRPr="00494F4A">
        <w:rPr>
          <w:rFonts w:ascii="Arial" w:hAnsi="Arial" w:cs="Arial"/>
          <w:spacing w:val="-4"/>
          <w:lang w:eastAsia="es-MX"/>
        </w:rPr>
        <w:t>Administraci</w:t>
      </w:r>
      <w:r w:rsidRPr="00494F4A">
        <w:rPr>
          <w:rFonts w:ascii="Arial" w:hAnsi="Arial" w:cs="Arial"/>
          <w:spacing w:val="-5"/>
          <w:lang w:eastAsia="es-MX"/>
        </w:rPr>
        <w:t>ó</w:t>
      </w:r>
      <w:r w:rsidRPr="00494F4A">
        <w:rPr>
          <w:rFonts w:ascii="Arial" w:hAnsi="Arial" w:cs="Arial"/>
          <w:spacing w:val="-4"/>
          <w:lang w:eastAsia="es-MX"/>
        </w:rPr>
        <w:t>n</w:t>
      </w:r>
      <w:r w:rsidRPr="00494F4A">
        <w:rPr>
          <w:rFonts w:ascii="Arial" w:hAnsi="Arial" w:cs="Arial"/>
          <w:lang w:eastAsia="es-MX"/>
        </w:rPr>
        <w:t>,</w:t>
      </w:r>
      <w:r w:rsidRPr="00494F4A">
        <w:rPr>
          <w:rFonts w:ascii="Arial" w:hAnsi="Arial" w:cs="Arial"/>
          <w:spacing w:val="46"/>
          <w:lang w:eastAsia="es-MX"/>
        </w:rPr>
        <w:t xml:space="preserve"> </w:t>
      </w:r>
      <w:r w:rsidRPr="00494F4A">
        <w:rPr>
          <w:rFonts w:ascii="Arial" w:hAnsi="Arial" w:cs="Arial"/>
          <w:lang w:eastAsia="es-MX"/>
        </w:rPr>
        <w:t xml:space="preserve">y </w:t>
      </w:r>
      <w:r w:rsidRPr="00494F4A">
        <w:rPr>
          <w:rFonts w:ascii="Arial" w:hAnsi="Arial" w:cs="Arial"/>
          <w:spacing w:val="-4"/>
          <w:lang w:eastAsia="es-MX"/>
        </w:rPr>
        <w:t>Secret</w:t>
      </w:r>
      <w:r w:rsidRPr="00494F4A">
        <w:rPr>
          <w:rFonts w:ascii="Arial" w:hAnsi="Arial" w:cs="Arial"/>
          <w:spacing w:val="-5"/>
          <w:lang w:eastAsia="es-MX"/>
        </w:rPr>
        <w:t>a</w:t>
      </w:r>
      <w:r w:rsidRPr="00494F4A">
        <w:rPr>
          <w:rFonts w:ascii="Arial" w:hAnsi="Arial" w:cs="Arial"/>
          <w:spacing w:val="-4"/>
          <w:lang w:eastAsia="es-MX"/>
        </w:rPr>
        <w:t>rí</w:t>
      </w:r>
      <w:r w:rsidRPr="00494F4A">
        <w:rPr>
          <w:rFonts w:ascii="Arial" w:hAnsi="Arial" w:cs="Arial"/>
          <w:lang w:eastAsia="es-MX"/>
        </w:rPr>
        <w:t>a</w:t>
      </w:r>
      <w:r w:rsidRPr="00494F4A">
        <w:rPr>
          <w:rFonts w:ascii="Arial" w:hAnsi="Arial" w:cs="Arial"/>
          <w:spacing w:val="3"/>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3"/>
          <w:lang w:eastAsia="es-MX"/>
        </w:rPr>
        <w:t xml:space="preserve"> </w:t>
      </w:r>
      <w:r w:rsidRPr="00494F4A">
        <w:rPr>
          <w:rFonts w:ascii="Arial" w:hAnsi="Arial" w:cs="Arial"/>
          <w:spacing w:val="-4"/>
          <w:lang w:eastAsia="es-MX"/>
        </w:rPr>
        <w:t>Finanzas</w:t>
      </w:r>
      <w:r w:rsidRPr="00494F4A">
        <w:rPr>
          <w:rFonts w:ascii="Arial" w:hAnsi="Arial" w:cs="Arial"/>
          <w:lang w:eastAsia="es-MX"/>
        </w:rPr>
        <w:t>,</w:t>
      </w:r>
      <w:r w:rsidRPr="00494F4A">
        <w:rPr>
          <w:rFonts w:ascii="Arial" w:hAnsi="Arial" w:cs="Arial"/>
          <w:spacing w:val="3"/>
          <w:lang w:eastAsia="es-MX"/>
        </w:rPr>
        <w:t xml:space="preserve"> </w:t>
      </w:r>
      <w:r w:rsidRPr="00494F4A">
        <w:rPr>
          <w:rFonts w:ascii="Arial" w:hAnsi="Arial" w:cs="Arial"/>
          <w:spacing w:val="-4"/>
          <w:lang w:eastAsia="es-MX"/>
        </w:rPr>
        <w:t>as</w:t>
      </w:r>
      <w:r w:rsidRPr="00494F4A">
        <w:rPr>
          <w:rFonts w:ascii="Arial" w:hAnsi="Arial" w:cs="Arial"/>
          <w:lang w:eastAsia="es-MX"/>
        </w:rPr>
        <w:t>í</w:t>
      </w:r>
      <w:r w:rsidRPr="00494F4A">
        <w:rPr>
          <w:rFonts w:ascii="Arial" w:hAnsi="Arial" w:cs="Arial"/>
          <w:spacing w:val="3"/>
          <w:lang w:eastAsia="es-MX"/>
        </w:rPr>
        <w:t xml:space="preserve"> </w:t>
      </w:r>
      <w:r w:rsidRPr="00494F4A">
        <w:rPr>
          <w:rFonts w:ascii="Arial" w:hAnsi="Arial" w:cs="Arial"/>
          <w:spacing w:val="-4"/>
          <w:lang w:eastAsia="es-MX"/>
        </w:rPr>
        <w:t>c</w:t>
      </w:r>
      <w:r w:rsidRPr="00494F4A">
        <w:rPr>
          <w:rFonts w:ascii="Arial" w:hAnsi="Arial" w:cs="Arial"/>
          <w:spacing w:val="-5"/>
          <w:lang w:eastAsia="es-MX"/>
        </w:rPr>
        <w:t>o</w:t>
      </w:r>
      <w:r w:rsidRPr="00494F4A">
        <w:rPr>
          <w:rFonts w:ascii="Arial" w:hAnsi="Arial" w:cs="Arial"/>
          <w:spacing w:val="-4"/>
          <w:lang w:eastAsia="es-MX"/>
        </w:rPr>
        <w:t>m</w:t>
      </w:r>
      <w:r w:rsidRPr="00494F4A">
        <w:rPr>
          <w:rFonts w:ascii="Arial" w:hAnsi="Arial" w:cs="Arial"/>
          <w:lang w:eastAsia="es-MX"/>
        </w:rPr>
        <w:t>o</w:t>
      </w:r>
      <w:r w:rsidRPr="00494F4A">
        <w:rPr>
          <w:rFonts w:ascii="Arial" w:hAnsi="Arial" w:cs="Arial"/>
          <w:spacing w:val="3"/>
          <w:lang w:eastAsia="es-MX"/>
        </w:rPr>
        <w:t xml:space="preserve"> </w:t>
      </w:r>
      <w:r w:rsidRPr="00494F4A">
        <w:rPr>
          <w:rFonts w:ascii="Arial" w:hAnsi="Arial" w:cs="Arial"/>
          <w:lang w:eastAsia="es-MX"/>
        </w:rPr>
        <w:t>a</w:t>
      </w:r>
      <w:r w:rsidRPr="00494F4A">
        <w:rPr>
          <w:rFonts w:ascii="Arial" w:hAnsi="Arial" w:cs="Arial"/>
          <w:spacing w:val="3"/>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4"/>
          <w:lang w:eastAsia="es-MX"/>
        </w:rPr>
        <w:t>Contralorí</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4"/>
          <w:lang w:eastAsia="es-MX"/>
        </w:rPr>
        <w:t>Gubern</w:t>
      </w:r>
      <w:r w:rsidRPr="00494F4A">
        <w:rPr>
          <w:rFonts w:ascii="Arial" w:hAnsi="Arial" w:cs="Arial"/>
          <w:spacing w:val="-5"/>
          <w:lang w:eastAsia="es-MX"/>
        </w:rPr>
        <w:t>a</w:t>
      </w:r>
      <w:r w:rsidRPr="00494F4A">
        <w:rPr>
          <w:rFonts w:ascii="Arial" w:hAnsi="Arial" w:cs="Arial"/>
          <w:spacing w:val="-4"/>
          <w:lang w:eastAsia="es-MX"/>
        </w:rPr>
        <w:t>menta</w:t>
      </w:r>
      <w:r w:rsidRPr="00494F4A">
        <w:rPr>
          <w:rFonts w:ascii="Arial" w:hAnsi="Arial" w:cs="Arial"/>
          <w:lang w:eastAsia="es-MX"/>
        </w:rPr>
        <w:t>l</w:t>
      </w:r>
      <w:r w:rsidRPr="00494F4A">
        <w:rPr>
          <w:rFonts w:ascii="Arial" w:hAnsi="Arial" w:cs="Arial"/>
          <w:spacing w:val="4"/>
          <w:lang w:eastAsia="es-MX"/>
        </w:rPr>
        <w:t xml:space="preserve"> </w:t>
      </w:r>
      <w:r w:rsidRPr="00494F4A">
        <w:rPr>
          <w:rFonts w:ascii="Arial" w:hAnsi="Arial" w:cs="Arial"/>
          <w:lang w:eastAsia="es-MX"/>
        </w:rPr>
        <w:t>y a</w:t>
      </w:r>
      <w:r w:rsidRPr="00494F4A">
        <w:rPr>
          <w:rFonts w:ascii="Arial" w:hAnsi="Arial" w:cs="Arial"/>
          <w:spacing w:val="2"/>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3"/>
          <w:lang w:eastAsia="es-MX"/>
        </w:rPr>
        <w:t xml:space="preserve"> </w:t>
      </w:r>
      <w:r w:rsidRPr="00494F4A">
        <w:rPr>
          <w:rFonts w:ascii="Arial" w:hAnsi="Arial" w:cs="Arial"/>
          <w:spacing w:val="-3"/>
          <w:lang w:eastAsia="es-MX"/>
        </w:rPr>
        <w:t>F</w:t>
      </w:r>
      <w:r w:rsidRPr="00494F4A">
        <w:rPr>
          <w:rFonts w:ascii="Arial" w:hAnsi="Arial" w:cs="Arial"/>
          <w:spacing w:val="-4"/>
          <w:lang w:eastAsia="es-MX"/>
        </w:rPr>
        <w:t>iscalí</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4"/>
          <w:lang w:eastAsia="es-MX"/>
        </w:rPr>
        <w:t>Genera</w:t>
      </w:r>
      <w:r w:rsidRPr="00494F4A">
        <w:rPr>
          <w:rFonts w:ascii="Arial" w:hAnsi="Arial" w:cs="Arial"/>
          <w:lang w:eastAsia="es-MX"/>
        </w:rPr>
        <w:t>l</w:t>
      </w:r>
      <w:r w:rsidRPr="00494F4A">
        <w:rPr>
          <w:rFonts w:ascii="Arial" w:hAnsi="Arial" w:cs="Arial"/>
          <w:spacing w:val="2"/>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Justici</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4"/>
          <w:lang w:eastAsia="es-MX"/>
        </w:rPr>
        <w:t>de</w:t>
      </w:r>
      <w:r w:rsidRPr="00494F4A">
        <w:rPr>
          <w:rFonts w:ascii="Arial" w:hAnsi="Arial" w:cs="Arial"/>
          <w:lang w:eastAsia="es-MX"/>
        </w:rPr>
        <w:t>l</w:t>
      </w:r>
      <w:r w:rsidRPr="00494F4A">
        <w:rPr>
          <w:rFonts w:ascii="Arial" w:hAnsi="Arial" w:cs="Arial"/>
          <w:spacing w:val="2"/>
          <w:lang w:eastAsia="es-MX"/>
        </w:rPr>
        <w:t xml:space="preserve"> </w:t>
      </w:r>
      <w:r w:rsidRPr="00494F4A">
        <w:rPr>
          <w:rFonts w:ascii="Arial" w:hAnsi="Arial" w:cs="Arial"/>
          <w:spacing w:val="-4"/>
          <w:lang w:eastAsia="es-MX"/>
        </w:rPr>
        <w:t>Estado d</w:t>
      </w:r>
      <w:r w:rsidRPr="00494F4A">
        <w:rPr>
          <w:rFonts w:ascii="Arial" w:hAnsi="Arial" w:cs="Arial"/>
          <w:lang w:eastAsia="es-MX"/>
        </w:rPr>
        <w:t>e</w:t>
      </w:r>
      <w:r w:rsidRPr="00494F4A">
        <w:rPr>
          <w:rFonts w:ascii="Arial" w:hAnsi="Arial" w:cs="Arial"/>
          <w:spacing w:val="46"/>
          <w:lang w:eastAsia="es-MX"/>
        </w:rPr>
        <w:t xml:space="preserve"> </w:t>
      </w:r>
      <w:r w:rsidRPr="00494F4A">
        <w:rPr>
          <w:rFonts w:ascii="Arial" w:hAnsi="Arial" w:cs="Arial"/>
          <w:spacing w:val="-2"/>
          <w:lang w:eastAsia="es-MX"/>
        </w:rPr>
        <w:t>T</w:t>
      </w:r>
      <w:r w:rsidRPr="00494F4A">
        <w:rPr>
          <w:rFonts w:ascii="Arial" w:hAnsi="Arial" w:cs="Arial"/>
          <w:spacing w:val="-4"/>
          <w:lang w:eastAsia="es-MX"/>
        </w:rPr>
        <w:t>amaulipas</w:t>
      </w:r>
      <w:r w:rsidRPr="00494F4A">
        <w:rPr>
          <w:rFonts w:ascii="Arial" w:hAnsi="Arial" w:cs="Arial"/>
          <w:lang w:eastAsia="es-MX"/>
        </w:rPr>
        <w:t>,</w:t>
      </w:r>
      <w:r w:rsidRPr="00494F4A">
        <w:rPr>
          <w:rFonts w:ascii="Arial" w:hAnsi="Arial" w:cs="Arial"/>
          <w:spacing w:val="47"/>
          <w:lang w:eastAsia="es-MX"/>
        </w:rPr>
        <w:t xml:space="preserve"> </w:t>
      </w:r>
      <w:r w:rsidRPr="00494F4A">
        <w:rPr>
          <w:rFonts w:ascii="Arial" w:hAnsi="Arial" w:cs="Arial"/>
          <w:lang w:eastAsia="es-MX"/>
        </w:rPr>
        <w:t>a</w:t>
      </w:r>
      <w:r w:rsidRPr="00494F4A">
        <w:rPr>
          <w:rFonts w:ascii="Arial" w:hAnsi="Arial" w:cs="Arial"/>
          <w:spacing w:val="46"/>
          <w:lang w:eastAsia="es-MX"/>
        </w:rPr>
        <w:t xml:space="preserve"> </w:t>
      </w:r>
      <w:r w:rsidRPr="00494F4A">
        <w:rPr>
          <w:rFonts w:ascii="Arial" w:hAnsi="Arial" w:cs="Arial"/>
          <w:spacing w:val="-4"/>
          <w:lang w:eastAsia="es-MX"/>
        </w:rPr>
        <w:t>realiza</w:t>
      </w:r>
      <w:r w:rsidRPr="00494F4A">
        <w:rPr>
          <w:rFonts w:ascii="Arial" w:hAnsi="Arial" w:cs="Arial"/>
          <w:lang w:eastAsia="es-MX"/>
        </w:rPr>
        <w:t>r</w:t>
      </w:r>
      <w:r w:rsidRPr="00494F4A">
        <w:rPr>
          <w:rFonts w:ascii="Arial" w:hAnsi="Arial" w:cs="Arial"/>
          <w:spacing w:val="47"/>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47"/>
          <w:lang w:eastAsia="es-MX"/>
        </w:rPr>
        <w:t xml:space="preserve"> </w:t>
      </w:r>
      <w:r w:rsidRPr="00494F4A">
        <w:rPr>
          <w:rFonts w:ascii="Arial" w:hAnsi="Arial" w:cs="Arial"/>
          <w:spacing w:val="-4"/>
          <w:lang w:eastAsia="es-MX"/>
        </w:rPr>
        <w:t>maner</w:t>
      </w:r>
      <w:r w:rsidRPr="00494F4A">
        <w:rPr>
          <w:rFonts w:ascii="Arial" w:hAnsi="Arial" w:cs="Arial"/>
          <w:lang w:eastAsia="es-MX"/>
        </w:rPr>
        <w:t>a</w:t>
      </w:r>
      <w:r w:rsidRPr="00494F4A">
        <w:rPr>
          <w:rFonts w:ascii="Arial" w:hAnsi="Arial" w:cs="Arial"/>
          <w:spacing w:val="47"/>
          <w:lang w:eastAsia="es-MX"/>
        </w:rPr>
        <w:t xml:space="preserve"> </w:t>
      </w:r>
      <w:r w:rsidRPr="00494F4A">
        <w:rPr>
          <w:rFonts w:ascii="Arial" w:hAnsi="Arial" w:cs="Arial"/>
          <w:spacing w:val="-4"/>
          <w:lang w:eastAsia="es-MX"/>
        </w:rPr>
        <w:t>i</w:t>
      </w:r>
      <w:r w:rsidRPr="00494F4A">
        <w:rPr>
          <w:rFonts w:ascii="Arial" w:hAnsi="Arial" w:cs="Arial"/>
          <w:spacing w:val="-5"/>
          <w:lang w:eastAsia="es-MX"/>
        </w:rPr>
        <w:t>n</w:t>
      </w:r>
      <w:r w:rsidRPr="00494F4A">
        <w:rPr>
          <w:rFonts w:ascii="Arial" w:hAnsi="Arial" w:cs="Arial"/>
          <w:spacing w:val="-4"/>
          <w:lang w:eastAsia="es-MX"/>
        </w:rPr>
        <w:t>mediata</w:t>
      </w:r>
      <w:r w:rsidRPr="00494F4A">
        <w:rPr>
          <w:rFonts w:ascii="Arial" w:hAnsi="Arial" w:cs="Arial"/>
          <w:lang w:eastAsia="es-MX"/>
        </w:rPr>
        <w:t>,</w:t>
      </w:r>
      <w:r w:rsidRPr="00494F4A">
        <w:rPr>
          <w:rFonts w:ascii="Arial" w:hAnsi="Arial" w:cs="Arial"/>
          <w:spacing w:val="47"/>
          <w:lang w:eastAsia="es-MX"/>
        </w:rPr>
        <w:t xml:space="preserve"> </w:t>
      </w:r>
      <w:r w:rsidRPr="00494F4A">
        <w:rPr>
          <w:rFonts w:ascii="Arial" w:hAnsi="Arial" w:cs="Arial"/>
          <w:spacing w:val="-4"/>
          <w:lang w:eastAsia="es-MX"/>
        </w:rPr>
        <w:t>l</w:t>
      </w:r>
      <w:r w:rsidRPr="00494F4A">
        <w:rPr>
          <w:rFonts w:ascii="Arial" w:hAnsi="Arial" w:cs="Arial"/>
          <w:spacing w:val="-5"/>
          <w:lang w:eastAsia="es-MX"/>
        </w:rPr>
        <w:t>o</w:t>
      </w:r>
      <w:r w:rsidRPr="00494F4A">
        <w:rPr>
          <w:rFonts w:ascii="Arial" w:hAnsi="Arial" w:cs="Arial"/>
          <w:lang w:eastAsia="es-MX"/>
        </w:rPr>
        <w:t>s</w:t>
      </w:r>
      <w:r w:rsidRPr="00494F4A">
        <w:rPr>
          <w:rFonts w:ascii="Arial" w:hAnsi="Arial" w:cs="Arial"/>
          <w:spacing w:val="47"/>
          <w:lang w:eastAsia="es-MX"/>
        </w:rPr>
        <w:t xml:space="preserve"> </w:t>
      </w:r>
      <w:r w:rsidRPr="00494F4A">
        <w:rPr>
          <w:rFonts w:ascii="Arial" w:hAnsi="Arial" w:cs="Arial"/>
          <w:spacing w:val="-4"/>
          <w:lang w:eastAsia="es-MX"/>
        </w:rPr>
        <w:t>pr</w:t>
      </w:r>
      <w:r w:rsidRPr="00494F4A">
        <w:rPr>
          <w:rFonts w:ascii="Arial" w:hAnsi="Arial" w:cs="Arial"/>
          <w:spacing w:val="-5"/>
          <w:lang w:eastAsia="es-MX"/>
        </w:rPr>
        <w:t>oc</w:t>
      </w:r>
      <w:r w:rsidRPr="00494F4A">
        <w:rPr>
          <w:rFonts w:ascii="Arial" w:hAnsi="Arial" w:cs="Arial"/>
          <w:spacing w:val="-4"/>
          <w:lang w:eastAsia="es-MX"/>
        </w:rPr>
        <w:t>edimiento</w:t>
      </w:r>
      <w:r w:rsidRPr="00494F4A">
        <w:rPr>
          <w:rFonts w:ascii="Arial" w:hAnsi="Arial" w:cs="Arial"/>
          <w:lang w:eastAsia="es-MX"/>
        </w:rPr>
        <w:t>s</w:t>
      </w:r>
      <w:r w:rsidRPr="00494F4A">
        <w:rPr>
          <w:rFonts w:ascii="Arial" w:hAnsi="Arial" w:cs="Arial"/>
          <w:spacing w:val="46"/>
          <w:lang w:eastAsia="es-MX"/>
        </w:rPr>
        <w:t xml:space="preserve"> </w:t>
      </w:r>
      <w:r w:rsidRPr="00494F4A">
        <w:rPr>
          <w:rFonts w:ascii="Arial" w:hAnsi="Arial" w:cs="Arial"/>
          <w:spacing w:val="-4"/>
          <w:lang w:eastAsia="es-MX"/>
        </w:rPr>
        <w:t>correspondiente</w:t>
      </w:r>
      <w:r w:rsidRPr="00494F4A">
        <w:rPr>
          <w:rFonts w:ascii="Arial" w:hAnsi="Arial" w:cs="Arial"/>
          <w:lang w:eastAsia="es-MX"/>
        </w:rPr>
        <w:t>s</w:t>
      </w:r>
      <w:r w:rsidRPr="00494F4A">
        <w:rPr>
          <w:rFonts w:ascii="Arial" w:hAnsi="Arial" w:cs="Arial"/>
          <w:spacing w:val="47"/>
          <w:lang w:eastAsia="es-MX"/>
        </w:rPr>
        <w:t xml:space="preserve"> </w:t>
      </w:r>
      <w:r w:rsidRPr="00494F4A">
        <w:rPr>
          <w:rFonts w:ascii="Arial" w:hAnsi="Arial" w:cs="Arial"/>
          <w:lang w:eastAsia="es-MX"/>
        </w:rPr>
        <w:t>a</w:t>
      </w:r>
      <w:r w:rsidRPr="00494F4A">
        <w:rPr>
          <w:rFonts w:ascii="Arial" w:hAnsi="Arial" w:cs="Arial"/>
          <w:spacing w:val="45"/>
          <w:lang w:eastAsia="es-MX"/>
        </w:rPr>
        <w:t xml:space="preserve"> </w:t>
      </w:r>
      <w:r w:rsidRPr="00494F4A">
        <w:rPr>
          <w:rFonts w:ascii="Arial" w:hAnsi="Arial" w:cs="Arial"/>
          <w:spacing w:val="-4"/>
          <w:lang w:eastAsia="es-MX"/>
        </w:rPr>
        <w:t>lleva</w:t>
      </w:r>
      <w:r w:rsidRPr="00494F4A">
        <w:rPr>
          <w:rFonts w:ascii="Arial" w:hAnsi="Arial" w:cs="Arial"/>
          <w:lang w:eastAsia="es-MX"/>
        </w:rPr>
        <w:t>r</w:t>
      </w:r>
      <w:r w:rsidRPr="00494F4A">
        <w:rPr>
          <w:rFonts w:ascii="Arial" w:hAnsi="Arial" w:cs="Arial"/>
          <w:spacing w:val="47"/>
          <w:lang w:eastAsia="es-MX"/>
        </w:rPr>
        <w:t xml:space="preserve"> </w:t>
      </w:r>
      <w:r w:rsidRPr="00494F4A">
        <w:rPr>
          <w:rFonts w:ascii="Arial" w:hAnsi="Arial" w:cs="Arial"/>
          <w:lang w:eastAsia="es-MX"/>
        </w:rPr>
        <w:t>a</w:t>
      </w:r>
      <w:r w:rsidRPr="00494F4A">
        <w:rPr>
          <w:rFonts w:ascii="Arial" w:hAnsi="Arial" w:cs="Arial"/>
          <w:spacing w:val="45"/>
          <w:lang w:eastAsia="es-MX"/>
        </w:rPr>
        <w:t xml:space="preserve"> </w:t>
      </w:r>
      <w:r w:rsidRPr="00494F4A">
        <w:rPr>
          <w:rFonts w:ascii="Arial" w:hAnsi="Arial" w:cs="Arial"/>
          <w:spacing w:val="-4"/>
          <w:lang w:eastAsia="es-MX"/>
        </w:rPr>
        <w:t>cab</w:t>
      </w:r>
      <w:r w:rsidRPr="00494F4A">
        <w:rPr>
          <w:rFonts w:ascii="Arial" w:hAnsi="Arial" w:cs="Arial"/>
          <w:lang w:eastAsia="es-MX"/>
        </w:rPr>
        <w:t>o</w:t>
      </w:r>
      <w:r w:rsidRPr="00494F4A">
        <w:rPr>
          <w:rFonts w:ascii="Arial" w:hAnsi="Arial" w:cs="Arial"/>
          <w:spacing w:val="45"/>
          <w:lang w:eastAsia="es-MX"/>
        </w:rPr>
        <w:t xml:space="preserve"> </w:t>
      </w:r>
      <w:r w:rsidRPr="00494F4A">
        <w:rPr>
          <w:rFonts w:ascii="Arial" w:hAnsi="Arial" w:cs="Arial"/>
          <w:spacing w:val="-4"/>
          <w:lang w:eastAsia="es-MX"/>
        </w:rPr>
        <w:t>l</w:t>
      </w:r>
      <w:r w:rsidRPr="00494F4A">
        <w:rPr>
          <w:rFonts w:ascii="Arial" w:hAnsi="Arial" w:cs="Arial"/>
          <w:spacing w:val="-5"/>
          <w:lang w:eastAsia="es-MX"/>
        </w:rPr>
        <w:t>a</w:t>
      </w:r>
      <w:r w:rsidRPr="00494F4A">
        <w:rPr>
          <w:rFonts w:ascii="Arial" w:hAnsi="Arial" w:cs="Arial"/>
          <w:lang w:eastAsia="es-MX"/>
        </w:rPr>
        <w:t xml:space="preserve">s </w:t>
      </w:r>
      <w:r w:rsidRPr="00494F4A">
        <w:rPr>
          <w:rFonts w:ascii="Arial" w:hAnsi="Arial" w:cs="Arial"/>
          <w:spacing w:val="-4"/>
          <w:lang w:eastAsia="es-MX"/>
        </w:rPr>
        <w:t>adecuacione</w:t>
      </w:r>
      <w:r w:rsidRPr="00494F4A">
        <w:rPr>
          <w:rFonts w:ascii="Arial" w:hAnsi="Arial" w:cs="Arial"/>
          <w:lang w:eastAsia="es-MX"/>
        </w:rPr>
        <w:t>s</w:t>
      </w:r>
      <w:r w:rsidRPr="00494F4A">
        <w:rPr>
          <w:rFonts w:ascii="Arial" w:hAnsi="Arial" w:cs="Arial"/>
          <w:spacing w:val="12"/>
          <w:lang w:eastAsia="es-MX"/>
        </w:rPr>
        <w:t xml:space="preserve"> </w:t>
      </w:r>
      <w:r w:rsidRPr="00494F4A">
        <w:rPr>
          <w:rFonts w:ascii="Arial" w:hAnsi="Arial" w:cs="Arial"/>
          <w:spacing w:val="-5"/>
          <w:lang w:eastAsia="es-MX"/>
        </w:rPr>
        <w:t>n</w:t>
      </w:r>
      <w:r w:rsidRPr="00494F4A">
        <w:rPr>
          <w:rFonts w:ascii="Arial" w:hAnsi="Arial" w:cs="Arial"/>
          <w:spacing w:val="-4"/>
          <w:lang w:eastAsia="es-MX"/>
        </w:rPr>
        <w:t>ormat</w:t>
      </w:r>
      <w:r w:rsidRPr="00494F4A">
        <w:rPr>
          <w:rFonts w:ascii="Arial" w:hAnsi="Arial" w:cs="Arial"/>
          <w:spacing w:val="-5"/>
          <w:lang w:eastAsia="es-MX"/>
        </w:rPr>
        <w:t>i</w:t>
      </w:r>
      <w:r w:rsidRPr="00494F4A">
        <w:rPr>
          <w:rFonts w:ascii="Arial" w:hAnsi="Arial" w:cs="Arial"/>
          <w:spacing w:val="-4"/>
          <w:lang w:eastAsia="es-MX"/>
        </w:rPr>
        <w:t>va</w:t>
      </w:r>
      <w:r w:rsidRPr="00494F4A">
        <w:rPr>
          <w:rFonts w:ascii="Arial" w:hAnsi="Arial" w:cs="Arial"/>
          <w:lang w:eastAsia="es-MX"/>
        </w:rPr>
        <w:t>s</w:t>
      </w:r>
      <w:r w:rsidRPr="00494F4A">
        <w:rPr>
          <w:rFonts w:ascii="Arial" w:hAnsi="Arial" w:cs="Arial"/>
          <w:spacing w:val="12"/>
          <w:lang w:eastAsia="es-MX"/>
        </w:rPr>
        <w:t xml:space="preserve"> </w:t>
      </w:r>
      <w:r w:rsidRPr="00494F4A">
        <w:rPr>
          <w:rFonts w:ascii="Arial" w:hAnsi="Arial" w:cs="Arial"/>
          <w:lang w:eastAsia="es-MX"/>
        </w:rPr>
        <w:t>y</w:t>
      </w:r>
      <w:r w:rsidRPr="00494F4A">
        <w:rPr>
          <w:rFonts w:ascii="Arial" w:hAnsi="Arial" w:cs="Arial"/>
          <w:spacing w:val="10"/>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12"/>
          <w:lang w:eastAsia="es-MX"/>
        </w:rPr>
        <w:t xml:space="preserve"> </w:t>
      </w:r>
      <w:r w:rsidRPr="00494F4A">
        <w:rPr>
          <w:rFonts w:ascii="Arial" w:hAnsi="Arial" w:cs="Arial"/>
          <w:spacing w:val="-4"/>
          <w:lang w:eastAsia="es-MX"/>
        </w:rPr>
        <w:t>estr</w:t>
      </w:r>
      <w:r w:rsidRPr="00494F4A">
        <w:rPr>
          <w:rFonts w:ascii="Arial" w:hAnsi="Arial" w:cs="Arial"/>
          <w:spacing w:val="-5"/>
          <w:lang w:eastAsia="es-MX"/>
        </w:rPr>
        <w:t>u</w:t>
      </w:r>
      <w:r w:rsidRPr="00494F4A">
        <w:rPr>
          <w:rFonts w:ascii="Arial" w:hAnsi="Arial" w:cs="Arial"/>
          <w:spacing w:val="-4"/>
          <w:lang w:eastAsia="es-MX"/>
        </w:rPr>
        <w:t>ctur</w:t>
      </w:r>
      <w:r w:rsidRPr="00494F4A">
        <w:rPr>
          <w:rFonts w:ascii="Arial" w:hAnsi="Arial" w:cs="Arial"/>
          <w:lang w:eastAsia="es-MX"/>
        </w:rPr>
        <w:t>a</w:t>
      </w:r>
      <w:r w:rsidRPr="00494F4A">
        <w:rPr>
          <w:rFonts w:ascii="Arial" w:hAnsi="Arial" w:cs="Arial"/>
          <w:spacing w:val="11"/>
          <w:lang w:eastAsia="es-MX"/>
        </w:rPr>
        <w:t xml:space="preserve"> </w:t>
      </w:r>
      <w:r w:rsidRPr="00494F4A">
        <w:rPr>
          <w:rFonts w:ascii="Arial" w:hAnsi="Arial" w:cs="Arial"/>
          <w:spacing w:val="-4"/>
          <w:lang w:eastAsia="es-MX"/>
        </w:rPr>
        <w:t>org</w:t>
      </w:r>
      <w:r w:rsidRPr="00494F4A">
        <w:rPr>
          <w:rFonts w:ascii="Arial" w:hAnsi="Arial" w:cs="Arial"/>
          <w:spacing w:val="-5"/>
          <w:lang w:eastAsia="es-MX"/>
        </w:rPr>
        <w:t>á</w:t>
      </w:r>
      <w:r w:rsidRPr="00494F4A">
        <w:rPr>
          <w:rFonts w:ascii="Arial" w:hAnsi="Arial" w:cs="Arial"/>
          <w:spacing w:val="-4"/>
          <w:lang w:eastAsia="es-MX"/>
        </w:rPr>
        <w:t>nic</w:t>
      </w:r>
      <w:r w:rsidRPr="00494F4A">
        <w:rPr>
          <w:rFonts w:ascii="Arial" w:hAnsi="Arial" w:cs="Arial"/>
          <w:lang w:eastAsia="es-MX"/>
        </w:rPr>
        <w:t>a</w:t>
      </w:r>
      <w:r w:rsidRPr="00494F4A">
        <w:rPr>
          <w:rFonts w:ascii="Arial" w:hAnsi="Arial" w:cs="Arial"/>
          <w:spacing w:val="12"/>
          <w:lang w:eastAsia="es-MX"/>
        </w:rPr>
        <w:t xml:space="preserve"> </w:t>
      </w:r>
      <w:r w:rsidRPr="00494F4A">
        <w:rPr>
          <w:rFonts w:ascii="Arial" w:hAnsi="Arial" w:cs="Arial"/>
          <w:lang w:eastAsia="es-MX"/>
        </w:rPr>
        <w:t>a</w:t>
      </w:r>
      <w:r w:rsidRPr="00494F4A">
        <w:rPr>
          <w:rFonts w:ascii="Arial" w:hAnsi="Arial" w:cs="Arial"/>
          <w:spacing w:val="12"/>
          <w:lang w:eastAsia="es-MX"/>
        </w:rPr>
        <w:t xml:space="preserve"> </w:t>
      </w:r>
      <w:r w:rsidRPr="00494F4A">
        <w:rPr>
          <w:rFonts w:ascii="Arial" w:hAnsi="Arial" w:cs="Arial"/>
          <w:spacing w:val="-4"/>
          <w:lang w:eastAsia="es-MX"/>
        </w:rPr>
        <w:t>la</w:t>
      </w:r>
      <w:r w:rsidRPr="00494F4A">
        <w:rPr>
          <w:rFonts w:ascii="Arial" w:hAnsi="Arial" w:cs="Arial"/>
          <w:lang w:eastAsia="es-MX"/>
        </w:rPr>
        <w:t>s</w:t>
      </w:r>
      <w:r w:rsidRPr="00494F4A">
        <w:rPr>
          <w:rFonts w:ascii="Arial" w:hAnsi="Arial" w:cs="Arial"/>
          <w:spacing w:val="12"/>
          <w:lang w:eastAsia="es-MX"/>
        </w:rPr>
        <w:t xml:space="preserve"> </w:t>
      </w:r>
      <w:r w:rsidRPr="00494F4A">
        <w:rPr>
          <w:rFonts w:ascii="Arial" w:hAnsi="Arial" w:cs="Arial"/>
          <w:spacing w:val="-4"/>
          <w:lang w:eastAsia="es-MX"/>
        </w:rPr>
        <w:t>qu</w:t>
      </w:r>
      <w:r w:rsidRPr="00494F4A">
        <w:rPr>
          <w:rFonts w:ascii="Arial" w:hAnsi="Arial" w:cs="Arial"/>
          <w:lang w:eastAsia="es-MX"/>
        </w:rPr>
        <w:t>e</w:t>
      </w:r>
      <w:r w:rsidRPr="00494F4A">
        <w:rPr>
          <w:rFonts w:ascii="Arial" w:hAnsi="Arial" w:cs="Arial"/>
          <w:spacing w:val="11"/>
          <w:lang w:eastAsia="es-MX"/>
        </w:rPr>
        <w:t xml:space="preserve"> </w:t>
      </w:r>
      <w:r w:rsidRPr="00494F4A">
        <w:rPr>
          <w:rFonts w:ascii="Arial" w:hAnsi="Arial" w:cs="Arial"/>
          <w:spacing w:val="-4"/>
          <w:lang w:eastAsia="es-MX"/>
        </w:rPr>
        <w:t>h</w:t>
      </w:r>
      <w:r w:rsidRPr="00494F4A">
        <w:rPr>
          <w:rFonts w:ascii="Arial" w:hAnsi="Arial" w:cs="Arial"/>
          <w:spacing w:val="-3"/>
          <w:lang w:eastAsia="es-MX"/>
        </w:rPr>
        <w:t>a</w:t>
      </w:r>
      <w:r w:rsidRPr="00494F4A">
        <w:rPr>
          <w:rFonts w:ascii="Arial" w:hAnsi="Arial" w:cs="Arial"/>
          <w:spacing w:val="-6"/>
          <w:lang w:eastAsia="es-MX"/>
        </w:rPr>
        <w:t>y</w:t>
      </w:r>
      <w:r w:rsidRPr="00494F4A">
        <w:rPr>
          <w:rFonts w:ascii="Arial" w:hAnsi="Arial" w:cs="Arial"/>
          <w:lang w:eastAsia="es-MX"/>
        </w:rPr>
        <w:t>a</w:t>
      </w:r>
      <w:r w:rsidRPr="00494F4A">
        <w:rPr>
          <w:rFonts w:ascii="Arial" w:hAnsi="Arial" w:cs="Arial"/>
          <w:spacing w:val="12"/>
          <w:lang w:eastAsia="es-MX"/>
        </w:rPr>
        <w:t xml:space="preserve"> </w:t>
      </w:r>
      <w:r w:rsidRPr="00494F4A">
        <w:rPr>
          <w:rFonts w:ascii="Arial" w:hAnsi="Arial" w:cs="Arial"/>
          <w:spacing w:val="-4"/>
          <w:lang w:eastAsia="es-MX"/>
        </w:rPr>
        <w:t>lugar</w:t>
      </w:r>
      <w:r w:rsidRPr="00494F4A">
        <w:rPr>
          <w:rFonts w:ascii="Arial" w:hAnsi="Arial" w:cs="Arial"/>
          <w:lang w:eastAsia="es-MX"/>
        </w:rPr>
        <w:t>,</w:t>
      </w:r>
      <w:r w:rsidRPr="00494F4A">
        <w:rPr>
          <w:rFonts w:ascii="Arial" w:hAnsi="Arial" w:cs="Arial"/>
          <w:spacing w:val="12"/>
          <w:lang w:eastAsia="es-MX"/>
        </w:rPr>
        <w:t xml:space="preserve"> </w:t>
      </w:r>
      <w:r w:rsidRPr="00494F4A">
        <w:rPr>
          <w:rFonts w:ascii="Arial" w:hAnsi="Arial" w:cs="Arial"/>
          <w:spacing w:val="-4"/>
          <w:lang w:eastAsia="es-MX"/>
        </w:rPr>
        <w:t>der</w:t>
      </w:r>
      <w:r w:rsidRPr="00494F4A">
        <w:rPr>
          <w:rFonts w:ascii="Arial" w:hAnsi="Arial" w:cs="Arial"/>
          <w:spacing w:val="-5"/>
          <w:lang w:eastAsia="es-MX"/>
        </w:rPr>
        <w:t>i</w:t>
      </w:r>
      <w:r w:rsidRPr="00494F4A">
        <w:rPr>
          <w:rFonts w:ascii="Arial" w:hAnsi="Arial" w:cs="Arial"/>
          <w:spacing w:val="-4"/>
          <w:lang w:eastAsia="es-MX"/>
        </w:rPr>
        <w:t>vado</w:t>
      </w:r>
      <w:r w:rsidRPr="00494F4A">
        <w:rPr>
          <w:rFonts w:ascii="Arial" w:hAnsi="Arial" w:cs="Arial"/>
          <w:lang w:eastAsia="es-MX"/>
        </w:rPr>
        <w:t>s</w:t>
      </w:r>
      <w:r w:rsidRPr="00494F4A">
        <w:rPr>
          <w:rFonts w:ascii="Arial" w:hAnsi="Arial" w:cs="Arial"/>
          <w:spacing w:val="12"/>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12"/>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12"/>
          <w:lang w:eastAsia="es-MX"/>
        </w:rPr>
        <w:t xml:space="preserve"> </w:t>
      </w:r>
      <w:r w:rsidRPr="00494F4A">
        <w:rPr>
          <w:rFonts w:ascii="Arial" w:hAnsi="Arial" w:cs="Arial"/>
          <w:spacing w:val="-4"/>
          <w:lang w:eastAsia="es-MX"/>
        </w:rPr>
        <w:t>present</w:t>
      </w:r>
      <w:r w:rsidRPr="00494F4A">
        <w:rPr>
          <w:rFonts w:ascii="Arial" w:hAnsi="Arial" w:cs="Arial"/>
          <w:lang w:eastAsia="es-MX"/>
        </w:rPr>
        <w:t>e</w:t>
      </w:r>
      <w:r w:rsidRPr="00494F4A">
        <w:rPr>
          <w:rFonts w:ascii="Arial" w:hAnsi="Arial" w:cs="Arial"/>
          <w:spacing w:val="12"/>
          <w:lang w:eastAsia="es-MX"/>
        </w:rPr>
        <w:t xml:space="preserve"> </w:t>
      </w:r>
      <w:r w:rsidRPr="00494F4A">
        <w:rPr>
          <w:rFonts w:ascii="Arial" w:hAnsi="Arial" w:cs="Arial"/>
          <w:spacing w:val="-4"/>
          <w:lang w:eastAsia="es-MX"/>
        </w:rPr>
        <w:t>r</w:t>
      </w:r>
      <w:r w:rsidRPr="00494F4A">
        <w:rPr>
          <w:rFonts w:ascii="Arial" w:hAnsi="Arial" w:cs="Arial"/>
          <w:spacing w:val="-5"/>
          <w:lang w:eastAsia="es-MX"/>
        </w:rPr>
        <w:t>e</w:t>
      </w:r>
      <w:r w:rsidRPr="00494F4A">
        <w:rPr>
          <w:rFonts w:ascii="Arial" w:hAnsi="Arial" w:cs="Arial"/>
          <w:spacing w:val="-4"/>
          <w:lang w:eastAsia="es-MX"/>
        </w:rPr>
        <w:t>forma</w:t>
      </w:r>
      <w:r w:rsidRPr="00494F4A">
        <w:rPr>
          <w:rFonts w:ascii="Arial" w:hAnsi="Arial" w:cs="Arial"/>
          <w:lang w:eastAsia="es-MX"/>
        </w:rPr>
        <w:t>,</w:t>
      </w:r>
      <w:r w:rsidRPr="00494F4A">
        <w:rPr>
          <w:rFonts w:ascii="Arial" w:hAnsi="Arial" w:cs="Arial"/>
          <w:spacing w:val="12"/>
          <w:lang w:eastAsia="es-MX"/>
        </w:rPr>
        <w:t xml:space="preserve"> </w:t>
      </w:r>
      <w:r w:rsidRPr="00494F4A">
        <w:rPr>
          <w:rFonts w:ascii="Arial" w:hAnsi="Arial" w:cs="Arial"/>
          <w:spacing w:val="-4"/>
          <w:lang w:eastAsia="es-MX"/>
        </w:rPr>
        <w:t>sin</w:t>
      </w:r>
      <w:r>
        <w:rPr>
          <w:rFonts w:ascii="Arial" w:hAnsi="Arial" w:cs="Arial"/>
          <w:lang w:eastAsia="es-MX"/>
        </w:rPr>
        <w:t xml:space="preserve"> </w:t>
      </w:r>
      <w:r w:rsidRPr="00494F4A">
        <w:rPr>
          <w:rFonts w:ascii="Arial" w:hAnsi="Arial" w:cs="Arial"/>
          <w:spacing w:val="-4"/>
          <w:lang w:eastAsia="es-MX"/>
        </w:rPr>
        <w:t>qu</w:t>
      </w:r>
      <w:r w:rsidRPr="00494F4A">
        <w:rPr>
          <w:rFonts w:ascii="Arial" w:hAnsi="Arial" w:cs="Arial"/>
          <w:lang w:eastAsia="es-MX"/>
        </w:rPr>
        <w:t>e</w:t>
      </w:r>
      <w:r w:rsidRPr="00494F4A">
        <w:rPr>
          <w:rFonts w:ascii="Arial" w:hAnsi="Arial" w:cs="Arial"/>
          <w:spacing w:val="-7"/>
          <w:lang w:eastAsia="es-MX"/>
        </w:rPr>
        <w:t xml:space="preserve"> </w:t>
      </w:r>
      <w:r w:rsidRPr="00494F4A">
        <w:rPr>
          <w:rFonts w:ascii="Arial" w:hAnsi="Arial" w:cs="Arial"/>
          <w:spacing w:val="-4"/>
          <w:lang w:eastAsia="es-MX"/>
        </w:rPr>
        <w:t>tale</w:t>
      </w:r>
      <w:r w:rsidRPr="00494F4A">
        <w:rPr>
          <w:rFonts w:ascii="Arial" w:hAnsi="Arial" w:cs="Arial"/>
          <w:lang w:eastAsia="es-MX"/>
        </w:rPr>
        <w:t>s</w:t>
      </w:r>
      <w:r w:rsidRPr="00494F4A">
        <w:rPr>
          <w:rFonts w:ascii="Arial" w:hAnsi="Arial" w:cs="Arial"/>
          <w:spacing w:val="-7"/>
          <w:lang w:eastAsia="es-MX"/>
        </w:rPr>
        <w:t xml:space="preserve"> </w:t>
      </w:r>
      <w:r w:rsidRPr="00494F4A">
        <w:rPr>
          <w:rFonts w:ascii="Arial" w:hAnsi="Arial" w:cs="Arial"/>
          <w:spacing w:val="-4"/>
          <w:lang w:eastAsia="es-MX"/>
        </w:rPr>
        <w:t>proc</w:t>
      </w:r>
      <w:r w:rsidRPr="00494F4A">
        <w:rPr>
          <w:rFonts w:ascii="Arial" w:hAnsi="Arial" w:cs="Arial"/>
          <w:spacing w:val="-5"/>
          <w:lang w:eastAsia="es-MX"/>
        </w:rPr>
        <w:t>e</w:t>
      </w:r>
      <w:r w:rsidRPr="00494F4A">
        <w:rPr>
          <w:rFonts w:ascii="Arial" w:hAnsi="Arial" w:cs="Arial"/>
          <w:spacing w:val="-4"/>
          <w:lang w:eastAsia="es-MX"/>
        </w:rPr>
        <w:t>so</w:t>
      </w:r>
      <w:r w:rsidRPr="00494F4A">
        <w:rPr>
          <w:rFonts w:ascii="Arial" w:hAnsi="Arial" w:cs="Arial"/>
          <w:lang w:eastAsia="es-MX"/>
        </w:rPr>
        <w:t>s</w:t>
      </w:r>
      <w:r w:rsidRPr="00494F4A">
        <w:rPr>
          <w:rFonts w:ascii="Arial" w:hAnsi="Arial" w:cs="Arial"/>
          <w:spacing w:val="-7"/>
          <w:lang w:eastAsia="es-MX"/>
        </w:rPr>
        <w:t xml:space="preserve"> </w:t>
      </w:r>
      <w:r w:rsidRPr="00494F4A">
        <w:rPr>
          <w:rFonts w:ascii="Arial" w:hAnsi="Arial" w:cs="Arial"/>
          <w:spacing w:val="-4"/>
          <w:lang w:eastAsia="es-MX"/>
        </w:rPr>
        <w:t>pueda</w:t>
      </w:r>
      <w:r w:rsidRPr="00494F4A">
        <w:rPr>
          <w:rFonts w:ascii="Arial" w:hAnsi="Arial" w:cs="Arial"/>
          <w:lang w:eastAsia="es-MX"/>
        </w:rPr>
        <w:t>n</w:t>
      </w:r>
      <w:r w:rsidRPr="00494F4A">
        <w:rPr>
          <w:rFonts w:ascii="Arial" w:hAnsi="Arial" w:cs="Arial"/>
          <w:spacing w:val="-7"/>
          <w:lang w:eastAsia="es-MX"/>
        </w:rPr>
        <w:t xml:space="preserve"> </w:t>
      </w:r>
      <w:r w:rsidRPr="00494F4A">
        <w:rPr>
          <w:rFonts w:ascii="Arial" w:hAnsi="Arial" w:cs="Arial"/>
          <w:spacing w:val="-4"/>
          <w:lang w:eastAsia="es-MX"/>
        </w:rPr>
        <w:t>excede</w:t>
      </w:r>
      <w:r w:rsidRPr="00494F4A">
        <w:rPr>
          <w:rFonts w:ascii="Arial" w:hAnsi="Arial" w:cs="Arial"/>
          <w:lang w:eastAsia="es-MX"/>
        </w:rPr>
        <w:t>r</w:t>
      </w:r>
      <w:r w:rsidRPr="00494F4A">
        <w:rPr>
          <w:rFonts w:ascii="Arial" w:hAnsi="Arial" w:cs="Arial"/>
          <w:spacing w:val="-7"/>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7"/>
          <w:lang w:eastAsia="es-MX"/>
        </w:rPr>
        <w:t xml:space="preserve"> </w:t>
      </w:r>
      <w:r w:rsidRPr="00494F4A">
        <w:rPr>
          <w:rFonts w:ascii="Arial" w:hAnsi="Arial" w:cs="Arial"/>
          <w:spacing w:val="-4"/>
          <w:lang w:eastAsia="es-MX"/>
        </w:rPr>
        <w:t>3</w:t>
      </w:r>
      <w:r w:rsidRPr="00494F4A">
        <w:rPr>
          <w:rFonts w:ascii="Arial" w:hAnsi="Arial" w:cs="Arial"/>
          <w:lang w:eastAsia="es-MX"/>
        </w:rPr>
        <w:t>0</w:t>
      </w:r>
      <w:r w:rsidRPr="00494F4A">
        <w:rPr>
          <w:rFonts w:ascii="Arial" w:hAnsi="Arial" w:cs="Arial"/>
          <w:spacing w:val="-8"/>
          <w:lang w:eastAsia="es-MX"/>
        </w:rPr>
        <w:t xml:space="preserve"> </w:t>
      </w:r>
      <w:r w:rsidRPr="00494F4A">
        <w:rPr>
          <w:rFonts w:ascii="Arial" w:hAnsi="Arial" w:cs="Arial"/>
          <w:spacing w:val="-4"/>
          <w:lang w:eastAsia="es-MX"/>
        </w:rPr>
        <w:t>dí</w:t>
      </w:r>
      <w:r w:rsidRPr="00494F4A">
        <w:rPr>
          <w:rFonts w:ascii="Arial" w:hAnsi="Arial" w:cs="Arial"/>
          <w:spacing w:val="-5"/>
          <w:lang w:eastAsia="es-MX"/>
        </w:rPr>
        <w:t>a</w:t>
      </w:r>
      <w:r w:rsidRPr="00494F4A">
        <w:rPr>
          <w:rFonts w:ascii="Arial" w:hAnsi="Arial" w:cs="Arial"/>
          <w:lang w:eastAsia="es-MX"/>
        </w:rPr>
        <w:t>s</w:t>
      </w:r>
      <w:r w:rsidRPr="00494F4A">
        <w:rPr>
          <w:rFonts w:ascii="Arial" w:hAnsi="Arial" w:cs="Arial"/>
          <w:spacing w:val="-8"/>
          <w:lang w:eastAsia="es-MX"/>
        </w:rPr>
        <w:t xml:space="preserve"> </w:t>
      </w:r>
      <w:r w:rsidRPr="00494F4A">
        <w:rPr>
          <w:rFonts w:ascii="Arial" w:hAnsi="Arial" w:cs="Arial"/>
          <w:spacing w:val="-4"/>
          <w:lang w:eastAsia="es-MX"/>
        </w:rPr>
        <w:t>natura</w:t>
      </w:r>
      <w:r w:rsidRPr="00494F4A">
        <w:rPr>
          <w:rFonts w:ascii="Arial" w:hAnsi="Arial" w:cs="Arial"/>
          <w:spacing w:val="-6"/>
          <w:lang w:eastAsia="es-MX"/>
        </w:rPr>
        <w:t>l</w:t>
      </w:r>
      <w:r w:rsidRPr="00494F4A">
        <w:rPr>
          <w:rFonts w:ascii="Arial" w:hAnsi="Arial" w:cs="Arial"/>
          <w:spacing w:val="-5"/>
          <w:lang w:eastAsia="es-MX"/>
        </w:rPr>
        <w:t>e</w:t>
      </w:r>
      <w:r w:rsidRPr="00494F4A">
        <w:rPr>
          <w:rFonts w:ascii="Arial" w:hAnsi="Arial" w:cs="Arial"/>
          <w:spacing w:val="-4"/>
          <w:lang w:eastAsia="es-MX"/>
        </w:rPr>
        <w:t>s</w:t>
      </w:r>
      <w:r w:rsidRPr="00494F4A">
        <w:rPr>
          <w:rFonts w:ascii="Arial" w:hAnsi="Arial" w:cs="Arial"/>
          <w:lang w:eastAsia="es-MX"/>
        </w:rPr>
        <w:t>,</w:t>
      </w:r>
      <w:r w:rsidRPr="00494F4A">
        <w:rPr>
          <w:rFonts w:ascii="Arial" w:hAnsi="Arial" w:cs="Arial"/>
          <w:spacing w:val="-7"/>
          <w:lang w:eastAsia="es-MX"/>
        </w:rPr>
        <w:t xml:space="preserve"> </w:t>
      </w:r>
      <w:r w:rsidRPr="00494F4A">
        <w:rPr>
          <w:rFonts w:ascii="Arial" w:hAnsi="Arial" w:cs="Arial"/>
          <w:spacing w:val="-4"/>
          <w:lang w:eastAsia="es-MX"/>
        </w:rPr>
        <w:t>co</w:t>
      </w:r>
      <w:r w:rsidRPr="00494F4A">
        <w:rPr>
          <w:rFonts w:ascii="Arial" w:hAnsi="Arial" w:cs="Arial"/>
          <w:spacing w:val="-5"/>
          <w:lang w:eastAsia="es-MX"/>
        </w:rPr>
        <w:t>n</w:t>
      </w:r>
      <w:r w:rsidRPr="00494F4A">
        <w:rPr>
          <w:rFonts w:ascii="Arial" w:hAnsi="Arial" w:cs="Arial"/>
          <w:spacing w:val="-4"/>
          <w:lang w:eastAsia="es-MX"/>
        </w:rPr>
        <w:t>tado</w:t>
      </w:r>
      <w:r w:rsidRPr="00494F4A">
        <w:rPr>
          <w:rFonts w:ascii="Arial" w:hAnsi="Arial" w:cs="Arial"/>
          <w:lang w:eastAsia="es-MX"/>
        </w:rPr>
        <w:t>s</w:t>
      </w:r>
      <w:r w:rsidRPr="00494F4A">
        <w:rPr>
          <w:rFonts w:ascii="Arial" w:hAnsi="Arial" w:cs="Arial"/>
          <w:spacing w:val="-7"/>
          <w:lang w:eastAsia="es-MX"/>
        </w:rPr>
        <w:t xml:space="preserve"> </w:t>
      </w:r>
      <w:r w:rsidRPr="00494F4A">
        <w:rPr>
          <w:rFonts w:ascii="Arial" w:hAnsi="Arial" w:cs="Arial"/>
          <w:lang w:eastAsia="es-MX"/>
        </w:rPr>
        <w:t>a</w:t>
      </w:r>
      <w:r w:rsidRPr="00494F4A">
        <w:rPr>
          <w:rFonts w:ascii="Arial" w:hAnsi="Arial" w:cs="Arial"/>
          <w:spacing w:val="-7"/>
          <w:lang w:eastAsia="es-MX"/>
        </w:rPr>
        <w:t xml:space="preserve"> </w:t>
      </w:r>
      <w:r w:rsidRPr="00494F4A">
        <w:rPr>
          <w:rFonts w:ascii="Arial" w:hAnsi="Arial" w:cs="Arial"/>
          <w:spacing w:val="-4"/>
          <w:lang w:eastAsia="es-MX"/>
        </w:rPr>
        <w:t>p</w:t>
      </w:r>
      <w:r w:rsidRPr="00494F4A">
        <w:rPr>
          <w:rFonts w:ascii="Arial" w:hAnsi="Arial" w:cs="Arial"/>
          <w:spacing w:val="-5"/>
          <w:lang w:eastAsia="es-MX"/>
        </w:rPr>
        <w:t>a</w:t>
      </w:r>
      <w:r w:rsidRPr="00494F4A">
        <w:rPr>
          <w:rFonts w:ascii="Arial" w:hAnsi="Arial" w:cs="Arial"/>
          <w:spacing w:val="-4"/>
          <w:lang w:eastAsia="es-MX"/>
        </w:rPr>
        <w:t>rt</w:t>
      </w:r>
      <w:r w:rsidRPr="00494F4A">
        <w:rPr>
          <w:rFonts w:ascii="Arial" w:hAnsi="Arial" w:cs="Arial"/>
          <w:spacing w:val="-5"/>
          <w:lang w:eastAsia="es-MX"/>
        </w:rPr>
        <w:t>i</w:t>
      </w:r>
      <w:r w:rsidRPr="00494F4A">
        <w:rPr>
          <w:rFonts w:ascii="Arial" w:hAnsi="Arial" w:cs="Arial"/>
          <w:lang w:eastAsia="es-MX"/>
        </w:rPr>
        <w:t>r</w:t>
      </w:r>
      <w:r w:rsidRPr="00494F4A">
        <w:rPr>
          <w:rFonts w:ascii="Arial" w:hAnsi="Arial" w:cs="Arial"/>
          <w:spacing w:val="-7"/>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9"/>
          <w:lang w:eastAsia="es-MX"/>
        </w:rPr>
        <w:t xml:space="preserve"> </w:t>
      </w:r>
      <w:r w:rsidRPr="00494F4A">
        <w:rPr>
          <w:rFonts w:ascii="Arial" w:hAnsi="Arial" w:cs="Arial"/>
          <w:spacing w:val="-4"/>
          <w:lang w:eastAsia="es-MX"/>
        </w:rPr>
        <w:t>s</w:t>
      </w:r>
      <w:r w:rsidRPr="00494F4A">
        <w:rPr>
          <w:rFonts w:ascii="Arial" w:hAnsi="Arial" w:cs="Arial"/>
          <w:lang w:eastAsia="es-MX"/>
        </w:rPr>
        <w:t>u</w:t>
      </w:r>
      <w:r w:rsidRPr="00494F4A">
        <w:rPr>
          <w:rFonts w:ascii="Arial" w:hAnsi="Arial" w:cs="Arial"/>
          <w:spacing w:val="-9"/>
          <w:lang w:eastAsia="es-MX"/>
        </w:rPr>
        <w:t xml:space="preserve"> </w:t>
      </w:r>
      <w:r w:rsidRPr="00494F4A">
        <w:rPr>
          <w:rFonts w:ascii="Arial" w:hAnsi="Arial" w:cs="Arial"/>
          <w:spacing w:val="-4"/>
          <w:lang w:eastAsia="es-MX"/>
        </w:rPr>
        <w:t>entrad</w:t>
      </w:r>
      <w:r w:rsidRPr="00494F4A">
        <w:rPr>
          <w:rFonts w:ascii="Arial" w:hAnsi="Arial" w:cs="Arial"/>
          <w:lang w:eastAsia="es-MX"/>
        </w:rPr>
        <w:t>a</w:t>
      </w:r>
      <w:r w:rsidRPr="00494F4A">
        <w:rPr>
          <w:rFonts w:ascii="Arial" w:hAnsi="Arial" w:cs="Arial"/>
          <w:spacing w:val="-9"/>
          <w:lang w:eastAsia="es-MX"/>
        </w:rPr>
        <w:t xml:space="preserve"> </w:t>
      </w:r>
      <w:r w:rsidRPr="00494F4A">
        <w:rPr>
          <w:rFonts w:ascii="Arial" w:hAnsi="Arial" w:cs="Arial"/>
          <w:spacing w:val="-4"/>
          <w:lang w:eastAsia="es-MX"/>
        </w:rPr>
        <w:t>e</w:t>
      </w:r>
      <w:r w:rsidRPr="00494F4A">
        <w:rPr>
          <w:rFonts w:ascii="Arial" w:hAnsi="Arial" w:cs="Arial"/>
          <w:lang w:eastAsia="es-MX"/>
        </w:rPr>
        <w:t>n</w:t>
      </w:r>
      <w:r w:rsidRPr="00494F4A">
        <w:rPr>
          <w:rFonts w:ascii="Arial" w:hAnsi="Arial" w:cs="Arial"/>
          <w:spacing w:val="-8"/>
          <w:lang w:eastAsia="es-MX"/>
        </w:rPr>
        <w:t xml:space="preserve"> </w:t>
      </w:r>
      <w:r w:rsidRPr="00494F4A">
        <w:rPr>
          <w:rFonts w:ascii="Arial" w:hAnsi="Arial" w:cs="Arial"/>
          <w:spacing w:val="-4"/>
          <w:lang w:eastAsia="es-MX"/>
        </w:rPr>
        <w:t>vigor.</w:t>
      </w:r>
    </w:p>
    <w:p w:rsidR="00494F4A" w:rsidRDefault="00494F4A" w:rsidP="007309D2">
      <w:pPr>
        <w:autoSpaceDE w:val="0"/>
        <w:autoSpaceDN w:val="0"/>
        <w:adjustRightInd w:val="0"/>
        <w:ind w:left="851" w:right="-285"/>
        <w:jc w:val="both"/>
        <w:rPr>
          <w:rFonts w:ascii="Arial" w:hAnsi="Arial" w:cs="Arial"/>
          <w:b/>
          <w:bCs/>
          <w:spacing w:val="-6"/>
          <w:lang w:val="es-MX" w:eastAsia="es-MX"/>
        </w:rPr>
      </w:pPr>
    </w:p>
    <w:p w:rsidR="00494F4A" w:rsidRDefault="00494F4A" w:rsidP="007309D2">
      <w:pPr>
        <w:autoSpaceDE w:val="0"/>
        <w:autoSpaceDN w:val="0"/>
        <w:adjustRightInd w:val="0"/>
        <w:ind w:left="851" w:right="-285"/>
        <w:jc w:val="both"/>
        <w:rPr>
          <w:rFonts w:ascii="Arial" w:hAnsi="Arial" w:cs="Arial"/>
          <w:spacing w:val="-4"/>
          <w:lang w:eastAsia="es-MX"/>
        </w:rPr>
      </w:pPr>
      <w:r w:rsidRPr="00494F4A">
        <w:rPr>
          <w:rFonts w:ascii="Arial" w:hAnsi="Arial" w:cs="Arial"/>
          <w:b/>
          <w:bCs/>
          <w:spacing w:val="-6"/>
          <w:lang w:val="es-MX" w:eastAsia="es-MX"/>
        </w:rPr>
        <w:t>A</w:t>
      </w:r>
      <w:r w:rsidRPr="00494F4A">
        <w:rPr>
          <w:rFonts w:ascii="Arial" w:hAnsi="Arial" w:cs="Arial"/>
          <w:b/>
          <w:bCs/>
          <w:spacing w:val="-4"/>
          <w:lang w:val="es-MX" w:eastAsia="es-MX"/>
        </w:rPr>
        <w:t>R</w:t>
      </w:r>
      <w:r w:rsidRPr="00494F4A">
        <w:rPr>
          <w:rFonts w:ascii="Arial" w:hAnsi="Arial" w:cs="Arial"/>
          <w:b/>
          <w:bCs/>
          <w:spacing w:val="-3"/>
          <w:lang w:val="es-MX" w:eastAsia="es-MX"/>
        </w:rPr>
        <w:t>TÍCUL</w:t>
      </w:r>
      <w:r w:rsidRPr="00494F4A">
        <w:rPr>
          <w:rFonts w:ascii="Arial" w:hAnsi="Arial" w:cs="Arial"/>
          <w:b/>
          <w:bCs/>
          <w:lang w:val="es-MX" w:eastAsia="es-MX"/>
        </w:rPr>
        <w:t>O</w:t>
      </w:r>
      <w:r w:rsidRPr="00494F4A">
        <w:rPr>
          <w:rFonts w:ascii="Arial" w:hAnsi="Arial" w:cs="Arial"/>
          <w:b/>
          <w:bCs/>
          <w:spacing w:val="34"/>
          <w:lang w:val="es-MX" w:eastAsia="es-MX"/>
        </w:rPr>
        <w:t xml:space="preserve"> </w:t>
      </w:r>
      <w:r w:rsidRPr="00494F4A">
        <w:rPr>
          <w:rFonts w:ascii="Arial" w:hAnsi="Arial" w:cs="Arial"/>
          <w:b/>
          <w:bCs/>
          <w:spacing w:val="-4"/>
          <w:lang w:val="es-MX" w:eastAsia="es-MX"/>
        </w:rPr>
        <w:t>OC</w:t>
      </w:r>
      <w:r w:rsidRPr="00494F4A">
        <w:rPr>
          <w:rFonts w:ascii="Arial" w:hAnsi="Arial" w:cs="Arial"/>
          <w:b/>
          <w:bCs/>
          <w:spacing w:val="-2"/>
          <w:lang w:val="es-MX" w:eastAsia="es-MX"/>
        </w:rPr>
        <w:t>T</w:t>
      </w:r>
      <w:r w:rsidRPr="00494F4A">
        <w:rPr>
          <w:rFonts w:ascii="Arial" w:hAnsi="Arial" w:cs="Arial"/>
          <w:b/>
          <w:bCs/>
          <w:spacing w:val="-8"/>
          <w:lang w:val="es-MX" w:eastAsia="es-MX"/>
        </w:rPr>
        <w:t>A</w:t>
      </w:r>
      <w:r w:rsidRPr="00494F4A">
        <w:rPr>
          <w:rFonts w:ascii="Arial" w:hAnsi="Arial" w:cs="Arial"/>
          <w:b/>
          <w:bCs/>
          <w:spacing w:val="-3"/>
          <w:lang w:val="es-MX" w:eastAsia="es-MX"/>
        </w:rPr>
        <w:t>VO</w:t>
      </w:r>
      <w:r w:rsidRPr="00494F4A">
        <w:rPr>
          <w:rFonts w:ascii="Arial" w:hAnsi="Arial" w:cs="Arial"/>
          <w:b/>
          <w:bCs/>
          <w:lang w:val="es-MX" w:eastAsia="es-MX"/>
        </w:rPr>
        <w:t>.</w:t>
      </w:r>
      <w:r w:rsidRPr="00494F4A">
        <w:rPr>
          <w:rFonts w:ascii="Arial" w:hAnsi="Arial" w:cs="Arial"/>
          <w:b/>
          <w:bCs/>
          <w:spacing w:val="35"/>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n</w:t>
      </w:r>
      <w:r w:rsidRPr="00494F4A">
        <w:rPr>
          <w:rFonts w:ascii="Arial" w:hAnsi="Arial" w:cs="Arial"/>
          <w:spacing w:val="35"/>
          <w:lang w:val="es-MX" w:eastAsia="es-MX"/>
        </w:rPr>
        <w:t xml:space="preserve"> </w:t>
      </w:r>
      <w:r w:rsidRPr="00494F4A">
        <w:rPr>
          <w:rFonts w:ascii="Arial" w:hAnsi="Arial" w:cs="Arial"/>
          <w:spacing w:val="-4"/>
          <w:lang w:val="es-MX" w:eastAsia="es-MX"/>
        </w:rPr>
        <w:t>t</w:t>
      </w:r>
      <w:r w:rsidRPr="00494F4A">
        <w:rPr>
          <w:rFonts w:ascii="Arial" w:hAnsi="Arial" w:cs="Arial"/>
          <w:spacing w:val="-5"/>
          <w:lang w:val="es-MX" w:eastAsia="es-MX"/>
        </w:rPr>
        <w:t>a</w:t>
      </w:r>
      <w:r w:rsidRPr="00494F4A">
        <w:rPr>
          <w:rFonts w:ascii="Arial" w:hAnsi="Arial" w:cs="Arial"/>
          <w:spacing w:val="-4"/>
          <w:lang w:val="es-MX" w:eastAsia="es-MX"/>
        </w:rPr>
        <w:t>nt</w:t>
      </w:r>
      <w:r w:rsidRPr="00494F4A">
        <w:rPr>
          <w:rFonts w:ascii="Arial" w:hAnsi="Arial" w:cs="Arial"/>
          <w:lang w:val="es-MX" w:eastAsia="es-MX"/>
        </w:rPr>
        <w:t>o</w:t>
      </w:r>
      <w:r w:rsidRPr="00494F4A">
        <w:rPr>
          <w:rFonts w:ascii="Arial" w:hAnsi="Arial" w:cs="Arial"/>
          <w:spacing w:val="35"/>
          <w:lang w:val="es-MX" w:eastAsia="es-MX"/>
        </w:rPr>
        <w:t xml:space="preserve"> </w:t>
      </w:r>
      <w:r w:rsidRPr="00494F4A">
        <w:rPr>
          <w:rFonts w:ascii="Arial" w:hAnsi="Arial" w:cs="Arial"/>
          <w:spacing w:val="-4"/>
          <w:lang w:val="es-MX" w:eastAsia="es-MX"/>
        </w:rPr>
        <w:t>n</w:t>
      </w:r>
      <w:r w:rsidRPr="00494F4A">
        <w:rPr>
          <w:rFonts w:ascii="Arial" w:hAnsi="Arial" w:cs="Arial"/>
          <w:lang w:val="es-MX" w:eastAsia="es-MX"/>
        </w:rPr>
        <w:t>o</w:t>
      </w:r>
      <w:r w:rsidRPr="00494F4A">
        <w:rPr>
          <w:rFonts w:ascii="Arial" w:hAnsi="Arial" w:cs="Arial"/>
          <w:spacing w:val="35"/>
          <w:lang w:val="es-MX" w:eastAsia="es-MX"/>
        </w:rPr>
        <w:t xml:space="preserve"> </w:t>
      </w:r>
      <w:r w:rsidRPr="00494F4A">
        <w:rPr>
          <w:rFonts w:ascii="Arial" w:hAnsi="Arial" w:cs="Arial"/>
          <w:spacing w:val="-4"/>
          <w:lang w:val="es-MX" w:eastAsia="es-MX"/>
        </w:rPr>
        <w:t>s</w:t>
      </w:r>
      <w:r w:rsidRPr="00494F4A">
        <w:rPr>
          <w:rFonts w:ascii="Arial" w:hAnsi="Arial" w:cs="Arial"/>
          <w:lang w:val="es-MX" w:eastAsia="es-MX"/>
        </w:rPr>
        <w:t>e</w:t>
      </w:r>
      <w:r w:rsidRPr="00494F4A">
        <w:rPr>
          <w:rFonts w:ascii="Arial" w:hAnsi="Arial" w:cs="Arial"/>
          <w:spacing w:val="35"/>
          <w:lang w:val="es-MX" w:eastAsia="es-MX"/>
        </w:rPr>
        <w:t xml:space="preserve"> </w:t>
      </w:r>
      <w:r w:rsidRPr="00494F4A">
        <w:rPr>
          <w:rFonts w:ascii="Arial" w:hAnsi="Arial" w:cs="Arial"/>
          <w:spacing w:val="-4"/>
          <w:lang w:val="es-MX" w:eastAsia="es-MX"/>
        </w:rPr>
        <w:t>em</w:t>
      </w:r>
      <w:r w:rsidRPr="00494F4A">
        <w:rPr>
          <w:rFonts w:ascii="Arial" w:hAnsi="Arial" w:cs="Arial"/>
          <w:spacing w:val="-5"/>
          <w:lang w:val="es-MX" w:eastAsia="es-MX"/>
        </w:rPr>
        <w:t>i</w:t>
      </w:r>
      <w:r w:rsidRPr="00494F4A">
        <w:rPr>
          <w:rFonts w:ascii="Arial" w:hAnsi="Arial" w:cs="Arial"/>
          <w:spacing w:val="-4"/>
          <w:lang w:val="es-MX" w:eastAsia="es-MX"/>
        </w:rPr>
        <w:t>t</w:t>
      </w:r>
      <w:r w:rsidRPr="00494F4A">
        <w:rPr>
          <w:rFonts w:ascii="Arial" w:hAnsi="Arial" w:cs="Arial"/>
          <w:lang w:val="es-MX" w:eastAsia="es-MX"/>
        </w:rPr>
        <w:t>a</w:t>
      </w:r>
      <w:r w:rsidRPr="00494F4A">
        <w:rPr>
          <w:rFonts w:ascii="Arial" w:hAnsi="Arial" w:cs="Arial"/>
          <w:spacing w:val="35"/>
          <w:lang w:val="es-MX" w:eastAsia="es-MX"/>
        </w:rPr>
        <w:t xml:space="preserve"> </w:t>
      </w:r>
      <w:r w:rsidRPr="00494F4A">
        <w:rPr>
          <w:rFonts w:ascii="Arial" w:hAnsi="Arial" w:cs="Arial"/>
          <w:spacing w:val="-4"/>
          <w:lang w:val="es-MX" w:eastAsia="es-MX"/>
        </w:rPr>
        <w:t>l</w:t>
      </w:r>
      <w:r w:rsidRPr="00494F4A">
        <w:rPr>
          <w:rFonts w:ascii="Arial" w:hAnsi="Arial" w:cs="Arial"/>
          <w:lang w:val="es-MX" w:eastAsia="es-MX"/>
        </w:rPr>
        <w:t>a</w:t>
      </w:r>
      <w:r w:rsidRPr="00494F4A">
        <w:rPr>
          <w:rFonts w:ascii="Arial" w:hAnsi="Arial" w:cs="Arial"/>
          <w:spacing w:val="35"/>
          <w:lang w:val="es-MX" w:eastAsia="es-MX"/>
        </w:rPr>
        <w:t xml:space="preserve"> </w:t>
      </w:r>
      <w:r w:rsidRPr="00494F4A">
        <w:rPr>
          <w:rFonts w:ascii="Arial" w:hAnsi="Arial" w:cs="Arial"/>
          <w:spacing w:val="-4"/>
          <w:lang w:val="es-MX" w:eastAsia="es-MX"/>
        </w:rPr>
        <w:t>normat</w:t>
      </w:r>
      <w:r w:rsidRPr="00494F4A">
        <w:rPr>
          <w:rFonts w:ascii="Arial" w:hAnsi="Arial" w:cs="Arial"/>
          <w:spacing w:val="-5"/>
          <w:lang w:val="es-MX" w:eastAsia="es-MX"/>
        </w:rPr>
        <w:t>i</w:t>
      </w:r>
      <w:r w:rsidRPr="00494F4A">
        <w:rPr>
          <w:rFonts w:ascii="Arial" w:hAnsi="Arial" w:cs="Arial"/>
          <w:spacing w:val="-4"/>
          <w:lang w:val="es-MX" w:eastAsia="es-MX"/>
        </w:rPr>
        <w:t>vida</w:t>
      </w:r>
      <w:r w:rsidRPr="00494F4A">
        <w:rPr>
          <w:rFonts w:ascii="Arial" w:hAnsi="Arial" w:cs="Arial"/>
          <w:lang w:val="es-MX" w:eastAsia="es-MX"/>
        </w:rPr>
        <w:t>d</w:t>
      </w:r>
      <w:r w:rsidRPr="00494F4A">
        <w:rPr>
          <w:rFonts w:ascii="Arial" w:hAnsi="Arial" w:cs="Arial"/>
          <w:spacing w:val="35"/>
          <w:lang w:val="es-MX" w:eastAsia="es-MX"/>
        </w:rPr>
        <w:t xml:space="preserve"> </w:t>
      </w:r>
      <w:r w:rsidRPr="00494F4A">
        <w:rPr>
          <w:rFonts w:ascii="Arial" w:hAnsi="Arial" w:cs="Arial"/>
          <w:spacing w:val="-4"/>
          <w:lang w:val="es-MX" w:eastAsia="es-MX"/>
        </w:rPr>
        <w:t>jurídic</w:t>
      </w:r>
      <w:r w:rsidRPr="00494F4A">
        <w:rPr>
          <w:rFonts w:ascii="Arial" w:hAnsi="Arial" w:cs="Arial"/>
          <w:lang w:val="es-MX" w:eastAsia="es-MX"/>
        </w:rPr>
        <w:t>a</w:t>
      </w:r>
      <w:r w:rsidRPr="00494F4A">
        <w:rPr>
          <w:rFonts w:ascii="Arial" w:hAnsi="Arial" w:cs="Arial"/>
          <w:spacing w:val="35"/>
          <w:lang w:val="es-MX" w:eastAsia="es-MX"/>
        </w:rPr>
        <w:t xml:space="preserve"> </w:t>
      </w:r>
      <w:r w:rsidRPr="00494F4A">
        <w:rPr>
          <w:rFonts w:ascii="Arial" w:hAnsi="Arial" w:cs="Arial"/>
          <w:lang w:val="es-MX" w:eastAsia="es-MX"/>
        </w:rPr>
        <w:t>y</w:t>
      </w:r>
      <w:r w:rsidRPr="00494F4A">
        <w:rPr>
          <w:rFonts w:ascii="Arial" w:hAnsi="Arial" w:cs="Arial"/>
          <w:spacing w:val="33"/>
          <w:lang w:val="es-MX" w:eastAsia="es-MX"/>
        </w:rPr>
        <w:t xml:space="preserve"> </w:t>
      </w:r>
      <w:r w:rsidRPr="00494F4A">
        <w:rPr>
          <w:rFonts w:ascii="Arial" w:hAnsi="Arial" w:cs="Arial"/>
          <w:spacing w:val="-4"/>
          <w:lang w:val="es-MX" w:eastAsia="es-MX"/>
        </w:rPr>
        <w:t>administrat</w:t>
      </w:r>
      <w:r w:rsidRPr="00494F4A">
        <w:rPr>
          <w:rFonts w:ascii="Arial" w:hAnsi="Arial" w:cs="Arial"/>
          <w:spacing w:val="-5"/>
          <w:lang w:val="es-MX" w:eastAsia="es-MX"/>
        </w:rPr>
        <w:t>i</w:t>
      </w:r>
      <w:r w:rsidRPr="00494F4A">
        <w:rPr>
          <w:rFonts w:ascii="Arial" w:hAnsi="Arial" w:cs="Arial"/>
          <w:spacing w:val="-4"/>
          <w:lang w:val="es-MX" w:eastAsia="es-MX"/>
        </w:rPr>
        <w:t>v</w:t>
      </w:r>
      <w:r w:rsidRPr="00494F4A">
        <w:rPr>
          <w:rFonts w:ascii="Arial" w:hAnsi="Arial" w:cs="Arial"/>
          <w:lang w:val="es-MX" w:eastAsia="es-MX"/>
        </w:rPr>
        <w:t>a</w:t>
      </w:r>
      <w:r w:rsidRPr="00494F4A">
        <w:rPr>
          <w:rFonts w:ascii="Arial" w:hAnsi="Arial" w:cs="Arial"/>
          <w:spacing w:val="35"/>
          <w:lang w:val="es-MX" w:eastAsia="es-MX"/>
        </w:rPr>
        <w:t xml:space="preserve"> </w:t>
      </w:r>
      <w:r w:rsidRPr="00494F4A">
        <w:rPr>
          <w:rFonts w:ascii="Arial" w:hAnsi="Arial" w:cs="Arial"/>
          <w:spacing w:val="-4"/>
          <w:lang w:val="es-MX" w:eastAsia="es-MX"/>
        </w:rPr>
        <w:t>indispensabl</w:t>
      </w:r>
      <w:r w:rsidRPr="00494F4A">
        <w:rPr>
          <w:rFonts w:ascii="Arial" w:hAnsi="Arial" w:cs="Arial"/>
          <w:lang w:val="es-MX" w:eastAsia="es-MX"/>
        </w:rPr>
        <w:t>e</w:t>
      </w:r>
      <w:r w:rsidRPr="00494F4A">
        <w:rPr>
          <w:rFonts w:ascii="Arial" w:hAnsi="Arial" w:cs="Arial"/>
          <w:spacing w:val="35"/>
          <w:lang w:val="es-MX" w:eastAsia="es-MX"/>
        </w:rPr>
        <w:t xml:space="preserve"> </w:t>
      </w:r>
      <w:r w:rsidRPr="00494F4A">
        <w:rPr>
          <w:rFonts w:ascii="Arial" w:hAnsi="Arial" w:cs="Arial"/>
          <w:spacing w:val="-4"/>
          <w:lang w:val="es-MX" w:eastAsia="es-MX"/>
        </w:rPr>
        <w:t>par</w:t>
      </w:r>
      <w:r w:rsidRPr="00494F4A">
        <w:rPr>
          <w:rFonts w:ascii="Arial" w:hAnsi="Arial" w:cs="Arial"/>
          <w:lang w:val="es-MX" w:eastAsia="es-MX"/>
        </w:rPr>
        <w:t>a</w:t>
      </w:r>
      <w:r w:rsidRPr="00494F4A">
        <w:rPr>
          <w:rFonts w:ascii="Arial" w:hAnsi="Arial" w:cs="Arial"/>
          <w:spacing w:val="35"/>
          <w:lang w:val="es-MX" w:eastAsia="es-MX"/>
        </w:rPr>
        <w:t xml:space="preserve"> </w:t>
      </w:r>
      <w:r w:rsidRPr="00494F4A">
        <w:rPr>
          <w:rFonts w:ascii="Arial" w:hAnsi="Arial" w:cs="Arial"/>
          <w:spacing w:val="-4"/>
          <w:lang w:val="es-MX" w:eastAsia="es-MX"/>
        </w:rPr>
        <w:t>el</w:t>
      </w:r>
      <w:r>
        <w:rPr>
          <w:rFonts w:ascii="Arial" w:hAnsi="Arial" w:cs="Arial"/>
          <w:lang w:val="es-MX" w:eastAsia="es-MX"/>
        </w:rPr>
        <w:t xml:space="preserve"> </w:t>
      </w:r>
      <w:r w:rsidRPr="00494F4A">
        <w:rPr>
          <w:rFonts w:ascii="Arial" w:hAnsi="Arial" w:cs="Arial"/>
          <w:spacing w:val="-4"/>
          <w:lang w:val="es-MX" w:eastAsia="es-MX"/>
        </w:rPr>
        <w:t>funcionamient</w:t>
      </w:r>
      <w:r w:rsidRPr="00494F4A">
        <w:rPr>
          <w:rFonts w:ascii="Arial" w:hAnsi="Arial" w:cs="Arial"/>
          <w:lang w:val="es-MX" w:eastAsia="es-MX"/>
        </w:rPr>
        <w:t>o</w:t>
      </w:r>
      <w:r w:rsidRPr="00494F4A">
        <w:rPr>
          <w:rFonts w:ascii="Arial" w:hAnsi="Arial" w:cs="Arial"/>
          <w:spacing w:val="42"/>
          <w:lang w:val="es-MX" w:eastAsia="es-MX"/>
        </w:rPr>
        <w:t xml:space="preserve"> </w:t>
      </w:r>
      <w:r w:rsidRPr="00494F4A">
        <w:rPr>
          <w:rFonts w:ascii="Arial" w:hAnsi="Arial" w:cs="Arial"/>
          <w:spacing w:val="-4"/>
          <w:lang w:val="es-MX" w:eastAsia="es-MX"/>
        </w:rPr>
        <w:t>de</w:t>
      </w:r>
      <w:r w:rsidRPr="00494F4A">
        <w:rPr>
          <w:rFonts w:ascii="Arial" w:hAnsi="Arial" w:cs="Arial"/>
          <w:lang w:val="es-MX" w:eastAsia="es-MX"/>
        </w:rPr>
        <w:t>l</w:t>
      </w:r>
      <w:r w:rsidRPr="00494F4A">
        <w:rPr>
          <w:rFonts w:ascii="Arial" w:hAnsi="Arial" w:cs="Arial"/>
          <w:spacing w:val="43"/>
          <w:lang w:val="es-MX" w:eastAsia="es-MX"/>
        </w:rPr>
        <w:t xml:space="preserve"> </w:t>
      </w:r>
      <w:r w:rsidRPr="00494F4A">
        <w:rPr>
          <w:rFonts w:ascii="Arial" w:hAnsi="Arial" w:cs="Arial"/>
          <w:spacing w:val="-4"/>
          <w:lang w:val="es-MX" w:eastAsia="es-MX"/>
        </w:rPr>
        <w:t>Secretari</w:t>
      </w:r>
      <w:r w:rsidRPr="00494F4A">
        <w:rPr>
          <w:rFonts w:ascii="Arial" w:hAnsi="Arial" w:cs="Arial"/>
          <w:spacing w:val="-5"/>
          <w:lang w:val="es-MX" w:eastAsia="es-MX"/>
        </w:rPr>
        <w:t>a</w:t>
      </w:r>
      <w:r w:rsidRPr="00494F4A">
        <w:rPr>
          <w:rFonts w:ascii="Arial" w:hAnsi="Arial" w:cs="Arial"/>
          <w:spacing w:val="-4"/>
          <w:lang w:val="es-MX" w:eastAsia="es-MX"/>
        </w:rPr>
        <w:t>d</w:t>
      </w:r>
      <w:r w:rsidRPr="00494F4A">
        <w:rPr>
          <w:rFonts w:ascii="Arial" w:hAnsi="Arial" w:cs="Arial"/>
          <w:lang w:val="es-MX" w:eastAsia="es-MX"/>
        </w:rPr>
        <w:t>o</w:t>
      </w:r>
      <w:r w:rsidRPr="00494F4A">
        <w:rPr>
          <w:rFonts w:ascii="Arial" w:hAnsi="Arial" w:cs="Arial"/>
          <w:spacing w:val="43"/>
          <w:lang w:val="es-MX" w:eastAsia="es-MX"/>
        </w:rPr>
        <w:t xml:space="preserve"> </w:t>
      </w:r>
      <w:r w:rsidRPr="00494F4A">
        <w:rPr>
          <w:rFonts w:ascii="Arial" w:hAnsi="Arial" w:cs="Arial"/>
          <w:spacing w:val="-4"/>
          <w:lang w:val="es-MX" w:eastAsia="es-MX"/>
        </w:rPr>
        <w:t>Eje</w:t>
      </w:r>
      <w:r w:rsidRPr="00494F4A">
        <w:rPr>
          <w:rFonts w:ascii="Arial" w:hAnsi="Arial" w:cs="Arial"/>
          <w:spacing w:val="-3"/>
          <w:lang w:val="es-MX" w:eastAsia="es-MX"/>
        </w:rPr>
        <w:t>c</w:t>
      </w:r>
      <w:r w:rsidRPr="00494F4A">
        <w:rPr>
          <w:rFonts w:ascii="Arial" w:hAnsi="Arial" w:cs="Arial"/>
          <w:spacing w:val="-4"/>
          <w:lang w:val="es-MX" w:eastAsia="es-MX"/>
        </w:rPr>
        <w:t>utiv</w:t>
      </w:r>
      <w:r w:rsidRPr="00494F4A">
        <w:rPr>
          <w:rFonts w:ascii="Arial" w:hAnsi="Arial" w:cs="Arial"/>
          <w:lang w:val="es-MX" w:eastAsia="es-MX"/>
        </w:rPr>
        <w:t>o</w:t>
      </w:r>
      <w:r w:rsidRPr="00494F4A">
        <w:rPr>
          <w:rFonts w:ascii="Arial" w:hAnsi="Arial" w:cs="Arial"/>
          <w:spacing w:val="43"/>
          <w:lang w:val="es-MX" w:eastAsia="es-MX"/>
        </w:rPr>
        <w:t xml:space="preserve"> </w:t>
      </w:r>
      <w:r w:rsidRPr="00494F4A">
        <w:rPr>
          <w:rFonts w:ascii="Arial" w:hAnsi="Arial" w:cs="Arial"/>
          <w:spacing w:val="-5"/>
          <w:lang w:val="es-MX" w:eastAsia="es-MX"/>
        </w:rPr>
        <w:t>d</w:t>
      </w:r>
      <w:r w:rsidRPr="00494F4A">
        <w:rPr>
          <w:rFonts w:ascii="Arial" w:hAnsi="Arial" w:cs="Arial"/>
          <w:spacing w:val="-4"/>
          <w:lang w:val="es-MX" w:eastAsia="es-MX"/>
        </w:rPr>
        <w:t>e</w:t>
      </w:r>
      <w:r w:rsidRPr="00494F4A">
        <w:rPr>
          <w:rFonts w:ascii="Arial" w:hAnsi="Arial" w:cs="Arial"/>
          <w:lang w:val="es-MX" w:eastAsia="es-MX"/>
        </w:rPr>
        <w:t>l</w:t>
      </w:r>
      <w:r w:rsidRPr="00494F4A">
        <w:rPr>
          <w:rFonts w:ascii="Arial" w:hAnsi="Arial" w:cs="Arial"/>
          <w:spacing w:val="43"/>
          <w:lang w:val="es-MX" w:eastAsia="es-MX"/>
        </w:rPr>
        <w:t xml:space="preserve"> </w:t>
      </w:r>
      <w:r w:rsidRPr="00494F4A">
        <w:rPr>
          <w:rFonts w:ascii="Arial" w:hAnsi="Arial" w:cs="Arial"/>
          <w:spacing w:val="-4"/>
          <w:lang w:val="es-MX" w:eastAsia="es-MX"/>
        </w:rPr>
        <w:t>Sistem</w:t>
      </w:r>
      <w:r w:rsidRPr="00494F4A">
        <w:rPr>
          <w:rFonts w:ascii="Arial" w:hAnsi="Arial" w:cs="Arial"/>
          <w:lang w:val="es-MX" w:eastAsia="es-MX"/>
        </w:rPr>
        <w:t>a</w:t>
      </w:r>
      <w:r w:rsidRPr="00494F4A">
        <w:rPr>
          <w:rFonts w:ascii="Arial" w:hAnsi="Arial" w:cs="Arial"/>
          <w:spacing w:val="43"/>
          <w:lang w:val="es-MX" w:eastAsia="es-MX"/>
        </w:rPr>
        <w:t xml:space="preserve"> </w:t>
      </w:r>
      <w:r w:rsidRPr="00494F4A">
        <w:rPr>
          <w:rFonts w:ascii="Arial" w:hAnsi="Arial" w:cs="Arial"/>
          <w:spacing w:val="-4"/>
          <w:lang w:val="es-MX" w:eastAsia="es-MX"/>
        </w:rPr>
        <w:t>Estata</w:t>
      </w:r>
      <w:r w:rsidRPr="00494F4A">
        <w:rPr>
          <w:rFonts w:ascii="Arial" w:hAnsi="Arial" w:cs="Arial"/>
          <w:lang w:val="es-MX" w:eastAsia="es-MX"/>
        </w:rPr>
        <w:t>l</w:t>
      </w:r>
      <w:r w:rsidRPr="00494F4A">
        <w:rPr>
          <w:rFonts w:ascii="Arial" w:hAnsi="Arial" w:cs="Arial"/>
          <w:spacing w:val="43"/>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43"/>
          <w:lang w:val="es-MX" w:eastAsia="es-MX"/>
        </w:rPr>
        <w:t xml:space="preserve"> </w:t>
      </w:r>
      <w:r w:rsidRPr="00494F4A">
        <w:rPr>
          <w:rFonts w:ascii="Arial" w:hAnsi="Arial" w:cs="Arial"/>
          <w:spacing w:val="-4"/>
          <w:lang w:val="es-MX" w:eastAsia="es-MX"/>
        </w:rPr>
        <w:t>Segur</w:t>
      </w:r>
      <w:r w:rsidRPr="00494F4A">
        <w:rPr>
          <w:rFonts w:ascii="Arial" w:hAnsi="Arial" w:cs="Arial"/>
          <w:spacing w:val="-3"/>
          <w:lang w:val="es-MX" w:eastAsia="es-MX"/>
        </w:rPr>
        <w:t>i</w:t>
      </w:r>
      <w:r w:rsidRPr="00494F4A">
        <w:rPr>
          <w:rFonts w:ascii="Arial" w:hAnsi="Arial" w:cs="Arial"/>
          <w:spacing w:val="-4"/>
          <w:lang w:val="es-MX" w:eastAsia="es-MX"/>
        </w:rPr>
        <w:t>da</w:t>
      </w:r>
      <w:r w:rsidRPr="00494F4A">
        <w:rPr>
          <w:rFonts w:ascii="Arial" w:hAnsi="Arial" w:cs="Arial"/>
          <w:lang w:val="es-MX" w:eastAsia="es-MX"/>
        </w:rPr>
        <w:t>d</w:t>
      </w:r>
      <w:r w:rsidRPr="00494F4A">
        <w:rPr>
          <w:rFonts w:ascii="Arial" w:hAnsi="Arial" w:cs="Arial"/>
          <w:spacing w:val="43"/>
          <w:lang w:val="es-MX" w:eastAsia="es-MX"/>
        </w:rPr>
        <w:t xml:space="preserve"> </w:t>
      </w:r>
      <w:r w:rsidRPr="00494F4A">
        <w:rPr>
          <w:rFonts w:ascii="Arial" w:hAnsi="Arial" w:cs="Arial"/>
          <w:spacing w:val="-4"/>
          <w:lang w:val="es-MX" w:eastAsia="es-MX"/>
        </w:rPr>
        <w:t>Pública</w:t>
      </w:r>
      <w:r w:rsidRPr="00494F4A">
        <w:rPr>
          <w:rFonts w:ascii="Arial" w:hAnsi="Arial" w:cs="Arial"/>
          <w:lang w:val="es-MX" w:eastAsia="es-MX"/>
        </w:rPr>
        <w:t>,</w:t>
      </w:r>
      <w:r w:rsidRPr="00494F4A">
        <w:rPr>
          <w:rFonts w:ascii="Arial" w:hAnsi="Arial" w:cs="Arial"/>
          <w:spacing w:val="43"/>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l</w:t>
      </w:r>
      <w:r w:rsidRPr="00494F4A">
        <w:rPr>
          <w:rFonts w:ascii="Arial" w:hAnsi="Arial" w:cs="Arial"/>
          <w:spacing w:val="43"/>
          <w:lang w:val="es-MX" w:eastAsia="es-MX"/>
        </w:rPr>
        <w:t xml:space="preserve"> </w:t>
      </w:r>
      <w:r w:rsidRPr="00494F4A">
        <w:rPr>
          <w:rFonts w:ascii="Arial" w:hAnsi="Arial" w:cs="Arial"/>
          <w:spacing w:val="-4"/>
          <w:lang w:val="es-MX" w:eastAsia="es-MX"/>
        </w:rPr>
        <w:t>Centr</w:t>
      </w:r>
      <w:r w:rsidRPr="00494F4A">
        <w:rPr>
          <w:rFonts w:ascii="Arial" w:hAnsi="Arial" w:cs="Arial"/>
          <w:lang w:val="es-MX" w:eastAsia="es-MX"/>
        </w:rPr>
        <w:t>o</w:t>
      </w:r>
      <w:r w:rsidRPr="00494F4A">
        <w:rPr>
          <w:rFonts w:ascii="Arial" w:hAnsi="Arial" w:cs="Arial"/>
          <w:spacing w:val="43"/>
          <w:lang w:val="es-MX" w:eastAsia="es-MX"/>
        </w:rPr>
        <w:t xml:space="preserve"> </w:t>
      </w:r>
      <w:r w:rsidRPr="00494F4A">
        <w:rPr>
          <w:rFonts w:ascii="Arial" w:hAnsi="Arial" w:cs="Arial"/>
          <w:spacing w:val="-4"/>
          <w:lang w:val="es-MX" w:eastAsia="es-MX"/>
        </w:rPr>
        <w:t>Estat</w:t>
      </w:r>
      <w:r w:rsidRPr="00494F4A">
        <w:rPr>
          <w:rFonts w:ascii="Arial" w:hAnsi="Arial" w:cs="Arial"/>
          <w:spacing w:val="-5"/>
          <w:lang w:val="es-MX" w:eastAsia="es-MX"/>
        </w:rPr>
        <w:t>a</w:t>
      </w:r>
      <w:r w:rsidRPr="00494F4A">
        <w:rPr>
          <w:rFonts w:ascii="Arial" w:hAnsi="Arial" w:cs="Arial"/>
          <w:lang w:val="es-MX" w:eastAsia="es-MX"/>
        </w:rPr>
        <w:t>l</w:t>
      </w:r>
      <w:r w:rsidRPr="00494F4A">
        <w:rPr>
          <w:rFonts w:ascii="Arial" w:hAnsi="Arial" w:cs="Arial"/>
          <w:spacing w:val="43"/>
          <w:lang w:val="es-MX" w:eastAsia="es-MX"/>
        </w:rPr>
        <w:t xml:space="preserve"> </w:t>
      </w:r>
      <w:r w:rsidRPr="00494F4A">
        <w:rPr>
          <w:rFonts w:ascii="Arial" w:hAnsi="Arial" w:cs="Arial"/>
          <w:spacing w:val="-5"/>
          <w:lang w:val="es-MX" w:eastAsia="es-MX"/>
        </w:rPr>
        <w:t>d</w:t>
      </w:r>
      <w:r w:rsidRPr="00494F4A">
        <w:rPr>
          <w:rFonts w:ascii="Arial" w:hAnsi="Arial" w:cs="Arial"/>
          <w:lang w:val="es-MX" w:eastAsia="es-MX"/>
        </w:rPr>
        <w:t xml:space="preserve">e </w:t>
      </w:r>
      <w:r w:rsidRPr="00494F4A">
        <w:rPr>
          <w:rFonts w:ascii="Arial" w:hAnsi="Arial" w:cs="Arial"/>
          <w:spacing w:val="-4"/>
          <w:lang w:val="es-MX" w:eastAsia="es-MX"/>
        </w:rPr>
        <w:t>Evaluació</w:t>
      </w:r>
      <w:r w:rsidRPr="00494F4A">
        <w:rPr>
          <w:rFonts w:ascii="Arial" w:hAnsi="Arial" w:cs="Arial"/>
          <w:lang w:val="es-MX" w:eastAsia="es-MX"/>
        </w:rPr>
        <w:t>n</w:t>
      </w:r>
      <w:r w:rsidRPr="00494F4A">
        <w:rPr>
          <w:rFonts w:ascii="Arial" w:hAnsi="Arial" w:cs="Arial"/>
          <w:spacing w:val="23"/>
          <w:lang w:val="es-MX" w:eastAsia="es-MX"/>
        </w:rPr>
        <w:t xml:space="preserve"> </w:t>
      </w:r>
      <w:r w:rsidRPr="00494F4A">
        <w:rPr>
          <w:rFonts w:ascii="Arial" w:hAnsi="Arial" w:cs="Arial"/>
          <w:lang w:val="es-MX" w:eastAsia="es-MX"/>
        </w:rPr>
        <w:t>y</w:t>
      </w:r>
      <w:r w:rsidRPr="00494F4A">
        <w:rPr>
          <w:rFonts w:ascii="Arial" w:hAnsi="Arial" w:cs="Arial"/>
          <w:spacing w:val="23"/>
          <w:lang w:val="es-MX" w:eastAsia="es-MX"/>
        </w:rPr>
        <w:t xml:space="preserve"> </w:t>
      </w:r>
      <w:r w:rsidRPr="00494F4A">
        <w:rPr>
          <w:rFonts w:ascii="Arial" w:hAnsi="Arial" w:cs="Arial"/>
          <w:spacing w:val="-3"/>
          <w:lang w:val="es-MX" w:eastAsia="es-MX"/>
        </w:rPr>
        <w:t>C</w:t>
      </w:r>
      <w:r w:rsidRPr="00494F4A">
        <w:rPr>
          <w:rFonts w:ascii="Arial" w:hAnsi="Arial" w:cs="Arial"/>
          <w:spacing w:val="-4"/>
          <w:lang w:val="es-MX" w:eastAsia="es-MX"/>
        </w:rPr>
        <w:t>ontro</w:t>
      </w:r>
      <w:r w:rsidRPr="00494F4A">
        <w:rPr>
          <w:rFonts w:ascii="Arial" w:hAnsi="Arial" w:cs="Arial"/>
          <w:lang w:val="es-MX" w:eastAsia="es-MX"/>
        </w:rPr>
        <w:t>l</w:t>
      </w:r>
      <w:r w:rsidRPr="00494F4A">
        <w:rPr>
          <w:rFonts w:ascii="Arial" w:hAnsi="Arial" w:cs="Arial"/>
          <w:spacing w:val="23"/>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23"/>
          <w:lang w:val="es-MX" w:eastAsia="es-MX"/>
        </w:rPr>
        <w:t xml:space="preserve"> </w:t>
      </w:r>
      <w:r w:rsidRPr="00494F4A">
        <w:rPr>
          <w:rFonts w:ascii="Arial" w:hAnsi="Arial" w:cs="Arial"/>
          <w:spacing w:val="-4"/>
          <w:lang w:val="es-MX" w:eastAsia="es-MX"/>
        </w:rPr>
        <w:t>Confianza</w:t>
      </w:r>
      <w:r w:rsidRPr="00494F4A">
        <w:rPr>
          <w:rFonts w:ascii="Arial" w:hAnsi="Arial" w:cs="Arial"/>
          <w:lang w:val="es-MX" w:eastAsia="es-MX"/>
        </w:rPr>
        <w:t>,</w:t>
      </w:r>
      <w:r w:rsidRPr="00494F4A">
        <w:rPr>
          <w:rFonts w:ascii="Arial" w:hAnsi="Arial" w:cs="Arial"/>
          <w:spacing w:val="24"/>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l</w:t>
      </w:r>
      <w:r w:rsidRPr="00494F4A">
        <w:rPr>
          <w:rFonts w:ascii="Arial" w:hAnsi="Arial" w:cs="Arial"/>
          <w:spacing w:val="23"/>
          <w:lang w:val="es-MX" w:eastAsia="es-MX"/>
        </w:rPr>
        <w:t xml:space="preserve"> </w:t>
      </w:r>
      <w:r w:rsidRPr="00494F4A">
        <w:rPr>
          <w:rFonts w:ascii="Arial" w:hAnsi="Arial" w:cs="Arial"/>
          <w:spacing w:val="-4"/>
          <w:lang w:val="es-MX" w:eastAsia="es-MX"/>
        </w:rPr>
        <w:t>Centr</w:t>
      </w:r>
      <w:r w:rsidRPr="00494F4A">
        <w:rPr>
          <w:rFonts w:ascii="Arial" w:hAnsi="Arial" w:cs="Arial"/>
          <w:lang w:val="es-MX" w:eastAsia="es-MX"/>
        </w:rPr>
        <w:t>o</w:t>
      </w:r>
      <w:r w:rsidRPr="00494F4A">
        <w:rPr>
          <w:rFonts w:ascii="Arial" w:hAnsi="Arial" w:cs="Arial"/>
          <w:spacing w:val="21"/>
          <w:lang w:val="es-MX" w:eastAsia="es-MX"/>
        </w:rPr>
        <w:t xml:space="preserve"> </w:t>
      </w:r>
      <w:r w:rsidRPr="00494F4A">
        <w:rPr>
          <w:rFonts w:ascii="Arial" w:hAnsi="Arial" w:cs="Arial"/>
          <w:spacing w:val="-4"/>
          <w:lang w:val="es-MX" w:eastAsia="es-MX"/>
        </w:rPr>
        <w:t>Genera</w:t>
      </w:r>
      <w:r w:rsidRPr="00494F4A">
        <w:rPr>
          <w:rFonts w:ascii="Arial" w:hAnsi="Arial" w:cs="Arial"/>
          <w:lang w:val="es-MX" w:eastAsia="es-MX"/>
        </w:rPr>
        <w:t>l</w:t>
      </w:r>
      <w:r w:rsidRPr="00494F4A">
        <w:rPr>
          <w:rFonts w:ascii="Arial" w:hAnsi="Arial" w:cs="Arial"/>
          <w:spacing w:val="23"/>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23"/>
          <w:lang w:val="es-MX" w:eastAsia="es-MX"/>
        </w:rPr>
        <w:t xml:space="preserve"> </w:t>
      </w:r>
      <w:r w:rsidRPr="00494F4A">
        <w:rPr>
          <w:rFonts w:ascii="Arial" w:hAnsi="Arial" w:cs="Arial"/>
          <w:spacing w:val="-4"/>
          <w:lang w:val="es-MX" w:eastAsia="es-MX"/>
        </w:rPr>
        <w:t>Coordinación</w:t>
      </w:r>
      <w:r w:rsidRPr="00494F4A">
        <w:rPr>
          <w:rFonts w:ascii="Arial" w:hAnsi="Arial" w:cs="Arial"/>
          <w:lang w:val="es-MX" w:eastAsia="es-MX"/>
        </w:rPr>
        <w:t>,</w:t>
      </w:r>
      <w:r w:rsidRPr="00494F4A">
        <w:rPr>
          <w:rFonts w:ascii="Arial" w:hAnsi="Arial" w:cs="Arial"/>
          <w:spacing w:val="25"/>
          <w:lang w:val="es-MX" w:eastAsia="es-MX"/>
        </w:rPr>
        <w:t xml:space="preserve"> </w:t>
      </w:r>
      <w:r w:rsidRPr="00494F4A">
        <w:rPr>
          <w:rFonts w:ascii="Arial" w:hAnsi="Arial" w:cs="Arial"/>
          <w:spacing w:val="-4"/>
          <w:lang w:val="es-MX" w:eastAsia="es-MX"/>
        </w:rPr>
        <w:t>Comando</w:t>
      </w:r>
      <w:r w:rsidRPr="00494F4A">
        <w:rPr>
          <w:rFonts w:ascii="Arial" w:hAnsi="Arial" w:cs="Arial"/>
          <w:lang w:val="es-MX" w:eastAsia="es-MX"/>
        </w:rPr>
        <w:t>,</w:t>
      </w:r>
      <w:r w:rsidRPr="00494F4A">
        <w:rPr>
          <w:rFonts w:ascii="Arial" w:hAnsi="Arial" w:cs="Arial"/>
          <w:spacing w:val="23"/>
          <w:lang w:val="es-MX" w:eastAsia="es-MX"/>
        </w:rPr>
        <w:t xml:space="preserve"> </w:t>
      </w:r>
      <w:r w:rsidRPr="00494F4A">
        <w:rPr>
          <w:rFonts w:ascii="Arial" w:hAnsi="Arial" w:cs="Arial"/>
          <w:spacing w:val="-4"/>
          <w:lang w:val="es-MX" w:eastAsia="es-MX"/>
        </w:rPr>
        <w:t>Control</w:t>
      </w:r>
      <w:r w:rsidRPr="00494F4A">
        <w:rPr>
          <w:rFonts w:ascii="Arial" w:hAnsi="Arial" w:cs="Arial"/>
          <w:lang w:val="es-MX" w:eastAsia="es-MX"/>
        </w:rPr>
        <w:t>,</w:t>
      </w:r>
      <w:r w:rsidRPr="00494F4A">
        <w:rPr>
          <w:rFonts w:ascii="Arial" w:hAnsi="Arial" w:cs="Arial"/>
          <w:spacing w:val="23"/>
          <w:lang w:val="es-MX" w:eastAsia="es-MX"/>
        </w:rPr>
        <w:t xml:space="preserve"> </w:t>
      </w:r>
      <w:r w:rsidRPr="00494F4A">
        <w:rPr>
          <w:rFonts w:ascii="Arial" w:hAnsi="Arial" w:cs="Arial"/>
          <w:spacing w:val="-4"/>
          <w:lang w:val="es-MX" w:eastAsia="es-MX"/>
        </w:rPr>
        <w:t>Comunicac</w:t>
      </w:r>
      <w:r w:rsidRPr="00494F4A">
        <w:rPr>
          <w:rFonts w:ascii="Arial" w:hAnsi="Arial" w:cs="Arial"/>
          <w:spacing w:val="-5"/>
          <w:lang w:val="es-MX" w:eastAsia="es-MX"/>
        </w:rPr>
        <w:t>i</w:t>
      </w:r>
      <w:r w:rsidRPr="00494F4A">
        <w:rPr>
          <w:rFonts w:ascii="Arial" w:hAnsi="Arial" w:cs="Arial"/>
          <w:spacing w:val="-4"/>
          <w:lang w:val="es-MX" w:eastAsia="es-MX"/>
        </w:rPr>
        <w:t>ones, Cómput</w:t>
      </w:r>
      <w:r w:rsidRPr="00494F4A">
        <w:rPr>
          <w:rFonts w:ascii="Arial" w:hAnsi="Arial" w:cs="Arial"/>
          <w:lang w:val="es-MX" w:eastAsia="es-MX"/>
        </w:rPr>
        <w:t xml:space="preserve">o </w:t>
      </w:r>
      <w:r w:rsidRPr="00494F4A">
        <w:rPr>
          <w:rFonts w:ascii="Arial" w:hAnsi="Arial" w:cs="Arial"/>
          <w:spacing w:val="9"/>
          <w:lang w:val="es-MX" w:eastAsia="es-MX"/>
        </w:rPr>
        <w:t xml:space="preserve"> </w:t>
      </w:r>
      <w:r w:rsidRPr="00494F4A">
        <w:rPr>
          <w:rFonts w:ascii="Arial" w:hAnsi="Arial" w:cs="Arial"/>
          <w:lang w:val="es-MX" w:eastAsia="es-MX"/>
        </w:rPr>
        <w:t xml:space="preserve">e </w:t>
      </w:r>
      <w:r w:rsidRPr="00494F4A">
        <w:rPr>
          <w:rFonts w:ascii="Arial" w:hAnsi="Arial" w:cs="Arial"/>
          <w:spacing w:val="9"/>
          <w:lang w:val="es-MX" w:eastAsia="es-MX"/>
        </w:rPr>
        <w:t xml:space="preserve"> </w:t>
      </w:r>
      <w:r w:rsidRPr="00494F4A">
        <w:rPr>
          <w:rFonts w:ascii="Arial" w:hAnsi="Arial" w:cs="Arial"/>
          <w:spacing w:val="-4"/>
          <w:lang w:val="es-MX" w:eastAsia="es-MX"/>
        </w:rPr>
        <w:t>Inteligenci</w:t>
      </w:r>
      <w:r w:rsidRPr="00494F4A">
        <w:rPr>
          <w:rFonts w:ascii="Arial" w:hAnsi="Arial" w:cs="Arial"/>
          <w:lang w:val="es-MX" w:eastAsia="es-MX"/>
        </w:rPr>
        <w:t xml:space="preserve">a </w:t>
      </w:r>
      <w:r w:rsidRPr="00494F4A">
        <w:rPr>
          <w:rFonts w:ascii="Arial" w:hAnsi="Arial" w:cs="Arial"/>
          <w:spacing w:val="10"/>
          <w:lang w:val="es-MX" w:eastAsia="es-MX"/>
        </w:rPr>
        <w:t xml:space="preserve"> </w:t>
      </w:r>
      <w:r w:rsidRPr="00494F4A">
        <w:rPr>
          <w:rFonts w:ascii="Arial" w:hAnsi="Arial" w:cs="Arial"/>
          <w:lang w:val="es-MX" w:eastAsia="es-MX"/>
        </w:rPr>
        <w:t xml:space="preserve">y </w:t>
      </w:r>
      <w:r w:rsidRPr="00494F4A">
        <w:rPr>
          <w:rFonts w:ascii="Arial" w:hAnsi="Arial" w:cs="Arial"/>
          <w:spacing w:val="9"/>
          <w:lang w:val="es-MX" w:eastAsia="es-MX"/>
        </w:rPr>
        <w:t xml:space="preserve"> </w:t>
      </w:r>
      <w:r w:rsidRPr="00494F4A">
        <w:rPr>
          <w:rFonts w:ascii="Arial" w:hAnsi="Arial" w:cs="Arial"/>
          <w:spacing w:val="-4"/>
          <w:lang w:val="es-MX" w:eastAsia="es-MX"/>
        </w:rPr>
        <w:t>l</w:t>
      </w:r>
      <w:r w:rsidRPr="00494F4A">
        <w:rPr>
          <w:rFonts w:ascii="Arial" w:hAnsi="Arial" w:cs="Arial"/>
          <w:lang w:val="es-MX" w:eastAsia="es-MX"/>
        </w:rPr>
        <w:t xml:space="preserve">a </w:t>
      </w:r>
      <w:r w:rsidRPr="00494F4A">
        <w:rPr>
          <w:rFonts w:ascii="Arial" w:hAnsi="Arial" w:cs="Arial"/>
          <w:spacing w:val="10"/>
          <w:lang w:val="es-MX" w:eastAsia="es-MX"/>
        </w:rPr>
        <w:t xml:space="preserve"> </w:t>
      </w:r>
      <w:r w:rsidRPr="00494F4A">
        <w:rPr>
          <w:rFonts w:ascii="Arial" w:hAnsi="Arial" w:cs="Arial"/>
          <w:spacing w:val="-4"/>
          <w:lang w:val="es-MX" w:eastAsia="es-MX"/>
        </w:rPr>
        <w:t>Unida</w:t>
      </w:r>
      <w:r w:rsidRPr="00494F4A">
        <w:rPr>
          <w:rFonts w:ascii="Arial" w:hAnsi="Arial" w:cs="Arial"/>
          <w:lang w:val="es-MX" w:eastAsia="es-MX"/>
        </w:rPr>
        <w:t xml:space="preserve">d </w:t>
      </w:r>
      <w:r w:rsidRPr="00494F4A">
        <w:rPr>
          <w:rFonts w:ascii="Arial" w:hAnsi="Arial" w:cs="Arial"/>
          <w:spacing w:val="9"/>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 xml:space="preserve">e </w:t>
      </w:r>
      <w:r w:rsidRPr="00494F4A">
        <w:rPr>
          <w:rFonts w:ascii="Arial" w:hAnsi="Arial" w:cs="Arial"/>
          <w:spacing w:val="10"/>
          <w:lang w:val="es-MX" w:eastAsia="es-MX"/>
        </w:rPr>
        <w:t xml:space="preserve"> </w:t>
      </w:r>
      <w:r w:rsidRPr="00494F4A">
        <w:rPr>
          <w:rFonts w:ascii="Arial" w:hAnsi="Arial" w:cs="Arial"/>
          <w:spacing w:val="-4"/>
          <w:lang w:val="es-MX" w:eastAsia="es-MX"/>
        </w:rPr>
        <w:t>Inteligenci</w:t>
      </w:r>
      <w:r w:rsidRPr="00494F4A">
        <w:rPr>
          <w:rFonts w:ascii="Arial" w:hAnsi="Arial" w:cs="Arial"/>
          <w:lang w:val="es-MX" w:eastAsia="es-MX"/>
        </w:rPr>
        <w:t xml:space="preserve">a </w:t>
      </w:r>
      <w:r w:rsidRPr="00494F4A">
        <w:rPr>
          <w:rFonts w:ascii="Arial" w:hAnsi="Arial" w:cs="Arial"/>
          <w:spacing w:val="11"/>
          <w:lang w:val="es-MX" w:eastAsia="es-MX"/>
        </w:rPr>
        <w:t xml:space="preserve"> </w:t>
      </w:r>
      <w:r w:rsidRPr="00494F4A">
        <w:rPr>
          <w:rFonts w:ascii="Arial" w:hAnsi="Arial" w:cs="Arial"/>
          <w:spacing w:val="-3"/>
          <w:lang w:val="es-MX" w:eastAsia="es-MX"/>
        </w:rPr>
        <w:t>F</w:t>
      </w:r>
      <w:r w:rsidRPr="00494F4A">
        <w:rPr>
          <w:rFonts w:ascii="Arial" w:hAnsi="Arial" w:cs="Arial"/>
          <w:spacing w:val="-4"/>
          <w:lang w:val="es-MX" w:eastAsia="es-MX"/>
        </w:rPr>
        <w:t>in</w:t>
      </w:r>
      <w:r w:rsidRPr="00494F4A">
        <w:rPr>
          <w:rFonts w:ascii="Arial" w:hAnsi="Arial" w:cs="Arial"/>
          <w:spacing w:val="-5"/>
          <w:lang w:val="es-MX" w:eastAsia="es-MX"/>
        </w:rPr>
        <w:t>a</w:t>
      </w:r>
      <w:r w:rsidRPr="00494F4A">
        <w:rPr>
          <w:rFonts w:ascii="Arial" w:hAnsi="Arial" w:cs="Arial"/>
          <w:spacing w:val="-4"/>
          <w:lang w:val="es-MX" w:eastAsia="es-MX"/>
        </w:rPr>
        <w:t>ncier</w:t>
      </w:r>
      <w:r w:rsidRPr="00494F4A">
        <w:rPr>
          <w:rFonts w:ascii="Arial" w:hAnsi="Arial" w:cs="Arial"/>
          <w:lang w:val="es-MX" w:eastAsia="es-MX"/>
        </w:rPr>
        <w:t xml:space="preserve">a </w:t>
      </w:r>
      <w:r w:rsidRPr="00494F4A">
        <w:rPr>
          <w:rFonts w:ascii="Arial" w:hAnsi="Arial" w:cs="Arial"/>
          <w:spacing w:val="10"/>
          <w:lang w:val="es-MX" w:eastAsia="es-MX"/>
        </w:rPr>
        <w:t xml:space="preserve"> </w:t>
      </w:r>
      <w:r w:rsidRPr="00494F4A">
        <w:rPr>
          <w:rFonts w:ascii="Arial" w:hAnsi="Arial" w:cs="Arial"/>
          <w:lang w:val="es-MX" w:eastAsia="es-MX"/>
        </w:rPr>
        <w:t xml:space="preserve">y </w:t>
      </w:r>
      <w:r w:rsidRPr="00494F4A">
        <w:rPr>
          <w:rFonts w:ascii="Arial" w:hAnsi="Arial" w:cs="Arial"/>
          <w:spacing w:val="7"/>
          <w:lang w:val="es-MX" w:eastAsia="es-MX"/>
        </w:rPr>
        <w:t xml:space="preserve"> </w:t>
      </w:r>
      <w:r w:rsidRPr="00494F4A">
        <w:rPr>
          <w:rFonts w:ascii="Arial" w:hAnsi="Arial" w:cs="Arial"/>
          <w:spacing w:val="-4"/>
          <w:lang w:val="es-MX" w:eastAsia="es-MX"/>
        </w:rPr>
        <w:t>Eco</w:t>
      </w:r>
      <w:r w:rsidRPr="00494F4A">
        <w:rPr>
          <w:rFonts w:ascii="Arial" w:hAnsi="Arial" w:cs="Arial"/>
          <w:spacing w:val="-3"/>
          <w:lang w:val="es-MX" w:eastAsia="es-MX"/>
        </w:rPr>
        <w:t>n</w:t>
      </w:r>
      <w:r w:rsidRPr="00494F4A">
        <w:rPr>
          <w:rFonts w:ascii="Arial" w:hAnsi="Arial" w:cs="Arial"/>
          <w:spacing w:val="-4"/>
          <w:lang w:val="es-MX" w:eastAsia="es-MX"/>
        </w:rPr>
        <w:t>ómica</w:t>
      </w:r>
      <w:r w:rsidRPr="00494F4A">
        <w:rPr>
          <w:rFonts w:ascii="Arial" w:hAnsi="Arial" w:cs="Arial"/>
          <w:lang w:val="es-MX" w:eastAsia="es-MX"/>
        </w:rPr>
        <w:t xml:space="preserve">, </w:t>
      </w:r>
      <w:r w:rsidRPr="00494F4A">
        <w:rPr>
          <w:rFonts w:ascii="Arial" w:hAnsi="Arial" w:cs="Arial"/>
          <w:spacing w:val="9"/>
          <w:lang w:val="es-MX" w:eastAsia="es-MX"/>
        </w:rPr>
        <w:t xml:space="preserve"> </w:t>
      </w:r>
      <w:r w:rsidRPr="00494F4A">
        <w:rPr>
          <w:rFonts w:ascii="Arial" w:hAnsi="Arial" w:cs="Arial"/>
          <w:spacing w:val="-4"/>
          <w:lang w:val="es-MX" w:eastAsia="es-MX"/>
        </w:rPr>
        <w:t>s</w:t>
      </w:r>
      <w:r w:rsidRPr="00494F4A">
        <w:rPr>
          <w:rFonts w:ascii="Arial" w:hAnsi="Arial" w:cs="Arial"/>
          <w:lang w:val="es-MX" w:eastAsia="es-MX"/>
        </w:rPr>
        <w:t xml:space="preserve">e </w:t>
      </w:r>
      <w:r w:rsidRPr="00494F4A">
        <w:rPr>
          <w:rFonts w:ascii="Arial" w:hAnsi="Arial" w:cs="Arial"/>
          <w:spacing w:val="9"/>
          <w:lang w:val="es-MX" w:eastAsia="es-MX"/>
        </w:rPr>
        <w:t xml:space="preserve"> </w:t>
      </w:r>
      <w:r w:rsidRPr="00494F4A">
        <w:rPr>
          <w:rFonts w:ascii="Arial" w:hAnsi="Arial" w:cs="Arial"/>
          <w:spacing w:val="-4"/>
          <w:lang w:val="es-MX" w:eastAsia="es-MX"/>
        </w:rPr>
        <w:t>se</w:t>
      </w:r>
      <w:r w:rsidRPr="00494F4A">
        <w:rPr>
          <w:rFonts w:ascii="Arial" w:hAnsi="Arial" w:cs="Arial"/>
          <w:spacing w:val="-5"/>
          <w:lang w:val="es-MX" w:eastAsia="es-MX"/>
        </w:rPr>
        <w:t>g</w:t>
      </w:r>
      <w:r w:rsidRPr="00494F4A">
        <w:rPr>
          <w:rFonts w:ascii="Arial" w:hAnsi="Arial" w:cs="Arial"/>
          <w:spacing w:val="-4"/>
          <w:lang w:val="es-MX" w:eastAsia="es-MX"/>
        </w:rPr>
        <w:t>uirá</w:t>
      </w:r>
      <w:r w:rsidRPr="00494F4A">
        <w:rPr>
          <w:rFonts w:ascii="Arial" w:hAnsi="Arial" w:cs="Arial"/>
          <w:lang w:val="es-MX" w:eastAsia="es-MX"/>
        </w:rPr>
        <w:t xml:space="preserve">n </w:t>
      </w:r>
      <w:r w:rsidRPr="00494F4A">
        <w:rPr>
          <w:rFonts w:ascii="Arial" w:hAnsi="Arial" w:cs="Arial"/>
          <w:spacing w:val="9"/>
          <w:lang w:val="es-MX" w:eastAsia="es-MX"/>
        </w:rPr>
        <w:t xml:space="preserve"> </w:t>
      </w:r>
      <w:r w:rsidRPr="00494F4A">
        <w:rPr>
          <w:rFonts w:ascii="Arial" w:hAnsi="Arial" w:cs="Arial"/>
          <w:spacing w:val="-4"/>
          <w:lang w:val="es-MX" w:eastAsia="es-MX"/>
        </w:rPr>
        <w:t>aplicand</w:t>
      </w:r>
      <w:r w:rsidRPr="00494F4A">
        <w:rPr>
          <w:rFonts w:ascii="Arial" w:hAnsi="Arial" w:cs="Arial"/>
          <w:lang w:val="es-MX" w:eastAsia="es-MX"/>
        </w:rPr>
        <w:t xml:space="preserve">o </w:t>
      </w:r>
      <w:r w:rsidRPr="00494F4A">
        <w:rPr>
          <w:rFonts w:ascii="Arial" w:hAnsi="Arial" w:cs="Arial"/>
          <w:spacing w:val="9"/>
          <w:lang w:val="es-MX" w:eastAsia="es-MX"/>
        </w:rPr>
        <w:t xml:space="preserve"> </w:t>
      </w:r>
      <w:r w:rsidRPr="00494F4A">
        <w:rPr>
          <w:rFonts w:ascii="Arial" w:hAnsi="Arial" w:cs="Arial"/>
          <w:spacing w:val="-4"/>
          <w:lang w:val="es-MX" w:eastAsia="es-MX"/>
        </w:rPr>
        <w:t>las disposicione</w:t>
      </w:r>
      <w:r w:rsidRPr="00494F4A">
        <w:rPr>
          <w:rFonts w:ascii="Arial" w:hAnsi="Arial" w:cs="Arial"/>
          <w:lang w:val="es-MX" w:eastAsia="es-MX"/>
        </w:rPr>
        <w:t>s</w:t>
      </w:r>
      <w:r w:rsidRPr="00494F4A">
        <w:rPr>
          <w:rFonts w:ascii="Arial" w:hAnsi="Arial" w:cs="Arial"/>
          <w:spacing w:val="10"/>
          <w:lang w:val="es-MX" w:eastAsia="es-MX"/>
        </w:rPr>
        <w:t xml:space="preserve"> </w:t>
      </w:r>
      <w:r w:rsidRPr="00494F4A">
        <w:rPr>
          <w:rFonts w:ascii="Arial" w:hAnsi="Arial" w:cs="Arial"/>
          <w:spacing w:val="-4"/>
          <w:lang w:val="es-MX" w:eastAsia="es-MX"/>
        </w:rPr>
        <w:t>l</w:t>
      </w:r>
      <w:r w:rsidRPr="00494F4A">
        <w:rPr>
          <w:rFonts w:ascii="Arial" w:hAnsi="Arial" w:cs="Arial"/>
          <w:spacing w:val="-5"/>
          <w:lang w:val="es-MX" w:eastAsia="es-MX"/>
        </w:rPr>
        <w:t>e</w:t>
      </w:r>
      <w:r w:rsidRPr="00494F4A">
        <w:rPr>
          <w:rFonts w:ascii="Arial" w:hAnsi="Arial" w:cs="Arial"/>
          <w:spacing w:val="-4"/>
          <w:lang w:val="es-MX" w:eastAsia="es-MX"/>
        </w:rPr>
        <w:t>gale</w:t>
      </w:r>
      <w:r w:rsidRPr="00494F4A">
        <w:rPr>
          <w:rFonts w:ascii="Arial" w:hAnsi="Arial" w:cs="Arial"/>
          <w:lang w:val="es-MX" w:eastAsia="es-MX"/>
        </w:rPr>
        <w:t>s</w:t>
      </w:r>
      <w:r w:rsidRPr="00494F4A">
        <w:rPr>
          <w:rFonts w:ascii="Arial" w:hAnsi="Arial" w:cs="Arial"/>
          <w:spacing w:val="11"/>
          <w:lang w:val="es-MX" w:eastAsia="es-MX"/>
        </w:rPr>
        <w:t xml:space="preserve"> </w:t>
      </w:r>
      <w:r w:rsidRPr="00494F4A">
        <w:rPr>
          <w:rFonts w:ascii="Arial" w:hAnsi="Arial" w:cs="Arial"/>
          <w:lang w:val="es-MX" w:eastAsia="es-MX"/>
        </w:rPr>
        <w:t>y</w:t>
      </w:r>
      <w:r w:rsidRPr="00494F4A">
        <w:rPr>
          <w:rFonts w:ascii="Arial" w:hAnsi="Arial" w:cs="Arial"/>
          <w:spacing w:val="8"/>
          <w:lang w:val="es-MX" w:eastAsia="es-MX"/>
        </w:rPr>
        <w:t xml:space="preserve"> </w:t>
      </w:r>
      <w:r w:rsidRPr="00494F4A">
        <w:rPr>
          <w:rFonts w:ascii="Arial" w:hAnsi="Arial" w:cs="Arial"/>
          <w:spacing w:val="-4"/>
          <w:lang w:val="es-MX" w:eastAsia="es-MX"/>
        </w:rPr>
        <w:t>administr</w:t>
      </w:r>
      <w:r w:rsidRPr="00494F4A">
        <w:rPr>
          <w:rFonts w:ascii="Arial" w:hAnsi="Arial" w:cs="Arial"/>
          <w:spacing w:val="-5"/>
          <w:lang w:val="es-MX" w:eastAsia="es-MX"/>
        </w:rPr>
        <w:t>a</w:t>
      </w:r>
      <w:r w:rsidRPr="00494F4A">
        <w:rPr>
          <w:rFonts w:ascii="Arial" w:hAnsi="Arial" w:cs="Arial"/>
          <w:spacing w:val="-3"/>
          <w:lang w:val="es-MX" w:eastAsia="es-MX"/>
        </w:rPr>
        <w:t>t</w:t>
      </w:r>
      <w:r w:rsidRPr="00494F4A">
        <w:rPr>
          <w:rFonts w:ascii="Arial" w:hAnsi="Arial" w:cs="Arial"/>
          <w:spacing w:val="-4"/>
          <w:lang w:val="es-MX" w:eastAsia="es-MX"/>
        </w:rPr>
        <w:t>iva</w:t>
      </w:r>
      <w:r w:rsidRPr="00494F4A">
        <w:rPr>
          <w:rFonts w:ascii="Arial" w:hAnsi="Arial" w:cs="Arial"/>
          <w:lang w:val="es-MX" w:eastAsia="es-MX"/>
        </w:rPr>
        <w:t>s</w:t>
      </w:r>
      <w:r w:rsidRPr="00494F4A">
        <w:rPr>
          <w:rFonts w:ascii="Arial" w:hAnsi="Arial" w:cs="Arial"/>
          <w:spacing w:val="10"/>
          <w:lang w:val="es-MX" w:eastAsia="es-MX"/>
        </w:rPr>
        <w:t xml:space="preserve"> </w:t>
      </w:r>
      <w:r w:rsidRPr="00494F4A">
        <w:rPr>
          <w:rFonts w:ascii="Arial" w:hAnsi="Arial" w:cs="Arial"/>
          <w:spacing w:val="-4"/>
          <w:lang w:val="es-MX" w:eastAsia="es-MX"/>
        </w:rPr>
        <w:t>vigent</w:t>
      </w:r>
      <w:r w:rsidRPr="00494F4A">
        <w:rPr>
          <w:rFonts w:ascii="Arial" w:hAnsi="Arial" w:cs="Arial"/>
          <w:spacing w:val="-5"/>
          <w:lang w:val="es-MX" w:eastAsia="es-MX"/>
        </w:rPr>
        <w:t>e</w:t>
      </w:r>
      <w:r w:rsidRPr="00494F4A">
        <w:rPr>
          <w:rFonts w:ascii="Arial" w:hAnsi="Arial" w:cs="Arial"/>
          <w:lang w:val="es-MX" w:eastAsia="es-MX"/>
        </w:rPr>
        <w:t>s</w:t>
      </w:r>
      <w:r w:rsidRPr="00494F4A">
        <w:rPr>
          <w:rFonts w:ascii="Arial" w:hAnsi="Arial" w:cs="Arial"/>
          <w:spacing w:val="10"/>
          <w:lang w:val="es-MX" w:eastAsia="es-MX"/>
        </w:rPr>
        <w:t xml:space="preserve"> </w:t>
      </w:r>
      <w:r w:rsidRPr="00494F4A">
        <w:rPr>
          <w:rFonts w:ascii="Arial" w:hAnsi="Arial" w:cs="Arial"/>
          <w:spacing w:val="-4"/>
          <w:lang w:val="es-MX" w:eastAsia="es-MX"/>
        </w:rPr>
        <w:t>a</w:t>
      </w:r>
      <w:r w:rsidRPr="00494F4A">
        <w:rPr>
          <w:rFonts w:ascii="Arial" w:hAnsi="Arial" w:cs="Arial"/>
          <w:lang w:val="es-MX" w:eastAsia="es-MX"/>
        </w:rPr>
        <w:t>l</w:t>
      </w:r>
      <w:r w:rsidRPr="00494F4A">
        <w:rPr>
          <w:rFonts w:ascii="Arial" w:hAnsi="Arial" w:cs="Arial"/>
          <w:spacing w:val="10"/>
          <w:lang w:val="es-MX" w:eastAsia="es-MX"/>
        </w:rPr>
        <w:t xml:space="preserve"> </w:t>
      </w:r>
      <w:r w:rsidRPr="00494F4A">
        <w:rPr>
          <w:rFonts w:ascii="Arial" w:hAnsi="Arial" w:cs="Arial"/>
          <w:spacing w:val="-4"/>
          <w:lang w:val="es-MX" w:eastAsia="es-MX"/>
        </w:rPr>
        <w:t>moment</w:t>
      </w:r>
      <w:r w:rsidRPr="00494F4A">
        <w:rPr>
          <w:rFonts w:ascii="Arial" w:hAnsi="Arial" w:cs="Arial"/>
          <w:lang w:val="es-MX" w:eastAsia="es-MX"/>
        </w:rPr>
        <w:t>o</w:t>
      </w:r>
      <w:r w:rsidRPr="00494F4A">
        <w:rPr>
          <w:rFonts w:ascii="Arial" w:hAnsi="Arial" w:cs="Arial"/>
          <w:spacing w:val="10"/>
          <w:lang w:val="es-MX" w:eastAsia="es-MX"/>
        </w:rPr>
        <w:t xml:space="preserve"> </w:t>
      </w:r>
      <w:r w:rsidRPr="00494F4A">
        <w:rPr>
          <w:rFonts w:ascii="Arial" w:hAnsi="Arial" w:cs="Arial"/>
          <w:spacing w:val="-5"/>
          <w:lang w:val="es-MX" w:eastAsia="es-MX"/>
        </w:rPr>
        <w:t>d</w:t>
      </w:r>
      <w:r w:rsidRPr="00494F4A">
        <w:rPr>
          <w:rFonts w:ascii="Arial" w:hAnsi="Arial" w:cs="Arial"/>
          <w:lang w:val="es-MX" w:eastAsia="es-MX"/>
        </w:rPr>
        <w:t>e</w:t>
      </w:r>
      <w:r w:rsidRPr="00494F4A">
        <w:rPr>
          <w:rFonts w:ascii="Arial" w:hAnsi="Arial" w:cs="Arial"/>
          <w:spacing w:val="9"/>
          <w:lang w:val="es-MX" w:eastAsia="es-MX"/>
        </w:rPr>
        <w:t xml:space="preserve"> </w:t>
      </w:r>
      <w:r w:rsidRPr="00494F4A">
        <w:rPr>
          <w:rFonts w:ascii="Arial" w:hAnsi="Arial" w:cs="Arial"/>
          <w:spacing w:val="-4"/>
          <w:lang w:val="es-MX" w:eastAsia="es-MX"/>
        </w:rPr>
        <w:t>l</w:t>
      </w:r>
      <w:r w:rsidRPr="00494F4A">
        <w:rPr>
          <w:rFonts w:ascii="Arial" w:hAnsi="Arial" w:cs="Arial"/>
          <w:lang w:val="es-MX" w:eastAsia="es-MX"/>
        </w:rPr>
        <w:t>a</w:t>
      </w:r>
      <w:r w:rsidRPr="00494F4A">
        <w:rPr>
          <w:rFonts w:ascii="Arial" w:hAnsi="Arial" w:cs="Arial"/>
          <w:spacing w:val="10"/>
          <w:lang w:val="es-MX" w:eastAsia="es-MX"/>
        </w:rPr>
        <w:t xml:space="preserve"> </w:t>
      </w:r>
      <w:r w:rsidRPr="00494F4A">
        <w:rPr>
          <w:rFonts w:ascii="Arial" w:hAnsi="Arial" w:cs="Arial"/>
          <w:spacing w:val="-4"/>
          <w:lang w:val="es-MX" w:eastAsia="es-MX"/>
        </w:rPr>
        <w:t>entrad</w:t>
      </w:r>
      <w:r w:rsidRPr="00494F4A">
        <w:rPr>
          <w:rFonts w:ascii="Arial" w:hAnsi="Arial" w:cs="Arial"/>
          <w:lang w:val="es-MX" w:eastAsia="es-MX"/>
        </w:rPr>
        <w:t>a</w:t>
      </w:r>
      <w:r w:rsidRPr="00494F4A">
        <w:rPr>
          <w:rFonts w:ascii="Arial" w:hAnsi="Arial" w:cs="Arial"/>
          <w:spacing w:val="10"/>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n</w:t>
      </w:r>
      <w:r w:rsidRPr="00494F4A">
        <w:rPr>
          <w:rFonts w:ascii="Arial" w:hAnsi="Arial" w:cs="Arial"/>
          <w:spacing w:val="10"/>
          <w:lang w:val="es-MX" w:eastAsia="es-MX"/>
        </w:rPr>
        <w:t xml:space="preserve"> </w:t>
      </w:r>
      <w:r w:rsidRPr="00494F4A">
        <w:rPr>
          <w:rFonts w:ascii="Arial" w:hAnsi="Arial" w:cs="Arial"/>
          <w:spacing w:val="-4"/>
          <w:lang w:val="es-MX" w:eastAsia="es-MX"/>
        </w:rPr>
        <w:t>vigo</w:t>
      </w:r>
      <w:r w:rsidRPr="00494F4A">
        <w:rPr>
          <w:rFonts w:ascii="Arial" w:hAnsi="Arial" w:cs="Arial"/>
          <w:lang w:val="es-MX" w:eastAsia="es-MX"/>
        </w:rPr>
        <w:t>r</w:t>
      </w:r>
      <w:r w:rsidRPr="00494F4A">
        <w:rPr>
          <w:rFonts w:ascii="Arial" w:hAnsi="Arial" w:cs="Arial"/>
          <w:spacing w:val="10"/>
          <w:lang w:val="es-MX" w:eastAsia="es-MX"/>
        </w:rPr>
        <w:t xml:space="preserve"> </w:t>
      </w:r>
      <w:r w:rsidRPr="00494F4A">
        <w:rPr>
          <w:rFonts w:ascii="Arial" w:hAnsi="Arial" w:cs="Arial"/>
          <w:spacing w:val="-4"/>
          <w:lang w:val="es-MX" w:eastAsia="es-MX"/>
        </w:rPr>
        <w:t>de</w:t>
      </w:r>
      <w:r w:rsidRPr="00494F4A">
        <w:rPr>
          <w:rFonts w:ascii="Arial" w:hAnsi="Arial" w:cs="Arial"/>
          <w:lang w:val="es-MX" w:eastAsia="es-MX"/>
        </w:rPr>
        <w:t>l</w:t>
      </w:r>
      <w:r w:rsidRPr="00494F4A">
        <w:rPr>
          <w:rFonts w:ascii="Arial" w:hAnsi="Arial" w:cs="Arial"/>
          <w:spacing w:val="10"/>
          <w:lang w:val="es-MX" w:eastAsia="es-MX"/>
        </w:rPr>
        <w:t xml:space="preserve"> </w:t>
      </w:r>
      <w:r w:rsidRPr="00494F4A">
        <w:rPr>
          <w:rFonts w:ascii="Arial" w:hAnsi="Arial" w:cs="Arial"/>
          <w:spacing w:val="-4"/>
          <w:lang w:val="es-MX" w:eastAsia="es-MX"/>
        </w:rPr>
        <w:t>pres</w:t>
      </w:r>
      <w:r w:rsidRPr="00494F4A">
        <w:rPr>
          <w:rFonts w:ascii="Arial" w:hAnsi="Arial" w:cs="Arial"/>
          <w:spacing w:val="-5"/>
          <w:lang w:val="es-MX" w:eastAsia="es-MX"/>
        </w:rPr>
        <w:t>e</w:t>
      </w:r>
      <w:r w:rsidRPr="00494F4A">
        <w:rPr>
          <w:rFonts w:ascii="Arial" w:hAnsi="Arial" w:cs="Arial"/>
          <w:spacing w:val="-4"/>
          <w:lang w:val="es-MX" w:eastAsia="es-MX"/>
        </w:rPr>
        <w:t>nt</w:t>
      </w:r>
      <w:r w:rsidRPr="00494F4A">
        <w:rPr>
          <w:rFonts w:ascii="Arial" w:hAnsi="Arial" w:cs="Arial"/>
          <w:lang w:val="es-MX" w:eastAsia="es-MX"/>
        </w:rPr>
        <w:t>e</w:t>
      </w:r>
      <w:r w:rsidRPr="00494F4A">
        <w:rPr>
          <w:rFonts w:ascii="Arial" w:hAnsi="Arial" w:cs="Arial"/>
          <w:spacing w:val="10"/>
          <w:lang w:val="es-MX" w:eastAsia="es-MX"/>
        </w:rPr>
        <w:t xml:space="preserve"> </w:t>
      </w:r>
      <w:r w:rsidRPr="00494F4A">
        <w:rPr>
          <w:rFonts w:ascii="Arial" w:hAnsi="Arial" w:cs="Arial"/>
          <w:spacing w:val="-4"/>
          <w:lang w:val="es-MX" w:eastAsia="es-MX"/>
        </w:rPr>
        <w:t>Decr</w:t>
      </w:r>
      <w:r w:rsidRPr="00494F4A">
        <w:rPr>
          <w:rFonts w:ascii="Arial" w:hAnsi="Arial" w:cs="Arial"/>
          <w:spacing w:val="-5"/>
          <w:lang w:val="es-MX" w:eastAsia="es-MX"/>
        </w:rPr>
        <w:t>e</w:t>
      </w:r>
      <w:r w:rsidRPr="00494F4A">
        <w:rPr>
          <w:rFonts w:ascii="Arial" w:hAnsi="Arial" w:cs="Arial"/>
          <w:spacing w:val="-3"/>
          <w:lang w:val="es-MX" w:eastAsia="es-MX"/>
        </w:rPr>
        <w:t>t</w:t>
      </w:r>
      <w:r w:rsidRPr="00494F4A">
        <w:rPr>
          <w:rFonts w:ascii="Arial" w:hAnsi="Arial" w:cs="Arial"/>
          <w:spacing w:val="-4"/>
          <w:lang w:val="es-MX" w:eastAsia="es-MX"/>
        </w:rPr>
        <w:t>o</w:t>
      </w:r>
      <w:r w:rsidRPr="00494F4A">
        <w:rPr>
          <w:rFonts w:ascii="Arial" w:hAnsi="Arial" w:cs="Arial"/>
          <w:lang w:val="es-MX" w:eastAsia="es-MX"/>
        </w:rPr>
        <w:t>,</w:t>
      </w:r>
      <w:r w:rsidRPr="00494F4A">
        <w:rPr>
          <w:rFonts w:ascii="Arial" w:hAnsi="Arial" w:cs="Arial"/>
          <w:spacing w:val="10"/>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n</w:t>
      </w:r>
      <w:r w:rsidRPr="00494F4A">
        <w:rPr>
          <w:rFonts w:ascii="Arial" w:hAnsi="Arial" w:cs="Arial"/>
          <w:spacing w:val="8"/>
          <w:lang w:val="es-MX" w:eastAsia="es-MX"/>
        </w:rPr>
        <w:t xml:space="preserve"> </w:t>
      </w:r>
      <w:r w:rsidRPr="00494F4A">
        <w:rPr>
          <w:rFonts w:ascii="Arial" w:hAnsi="Arial" w:cs="Arial"/>
          <w:spacing w:val="-4"/>
          <w:lang w:val="es-MX" w:eastAsia="es-MX"/>
        </w:rPr>
        <w:t>lo qu</w:t>
      </w:r>
      <w:r w:rsidRPr="00494F4A">
        <w:rPr>
          <w:rFonts w:ascii="Arial" w:hAnsi="Arial" w:cs="Arial"/>
          <w:lang w:val="es-MX" w:eastAsia="es-MX"/>
        </w:rPr>
        <w:t>e</w:t>
      </w:r>
      <w:r w:rsidRPr="00494F4A">
        <w:rPr>
          <w:rFonts w:ascii="Arial" w:hAnsi="Arial" w:cs="Arial"/>
          <w:spacing w:val="-7"/>
          <w:lang w:val="es-MX" w:eastAsia="es-MX"/>
        </w:rPr>
        <w:t xml:space="preserve"> </w:t>
      </w:r>
      <w:r w:rsidRPr="00494F4A">
        <w:rPr>
          <w:rFonts w:ascii="Arial" w:hAnsi="Arial" w:cs="Arial"/>
          <w:spacing w:val="-4"/>
          <w:lang w:val="es-MX" w:eastAsia="es-MX"/>
        </w:rPr>
        <w:t>n</w:t>
      </w:r>
      <w:r w:rsidRPr="00494F4A">
        <w:rPr>
          <w:rFonts w:ascii="Arial" w:hAnsi="Arial" w:cs="Arial"/>
          <w:lang w:val="es-MX" w:eastAsia="es-MX"/>
        </w:rPr>
        <w:t>o</w:t>
      </w:r>
      <w:r w:rsidRPr="00494F4A">
        <w:rPr>
          <w:rFonts w:ascii="Arial" w:hAnsi="Arial" w:cs="Arial"/>
          <w:spacing w:val="-7"/>
          <w:lang w:val="es-MX" w:eastAsia="es-MX"/>
        </w:rPr>
        <w:t xml:space="preserve"> </w:t>
      </w:r>
      <w:r w:rsidRPr="00494F4A">
        <w:rPr>
          <w:rFonts w:ascii="Arial" w:hAnsi="Arial" w:cs="Arial"/>
          <w:spacing w:val="-4"/>
          <w:lang w:val="es-MX" w:eastAsia="es-MX"/>
        </w:rPr>
        <w:t>s</w:t>
      </w:r>
      <w:r w:rsidRPr="00494F4A">
        <w:rPr>
          <w:rFonts w:ascii="Arial" w:hAnsi="Arial" w:cs="Arial"/>
          <w:lang w:val="es-MX" w:eastAsia="es-MX"/>
        </w:rPr>
        <w:t>e</w:t>
      </w:r>
      <w:r w:rsidRPr="00494F4A">
        <w:rPr>
          <w:rFonts w:ascii="Arial" w:hAnsi="Arial" w:cs="Arial"/>
          <w:spacing w:val="-9"/>
          <w:lang w:val="es-MX" w:eastAsia="es-MX"/>
        </w:rPr>
        <w:t xml:space="preserve"> </w:t>
      </w:r>
      <w:r w:rsidRPr="00494F4A">
        <w:rPr>
          <w:rFonts w:ascii="Arial" w:hAnsi="Arial" w:cs="Arial"/>
          <w:spacing w:val="-4"/>
          <w:lang w:val="es-MX" w:eastAsia="es-MX"/>
        </w:rPr>
        <w:t>oponga</w:t>
      </w:r>
      <w:r w:rsidRPr="00494F4A">
        <w:rPr>
          <w:rFonts w:ascii="Arial" w:hAnsi="Arial" w:cs="Arial"/>
          <w:lang w:val="es-MX" w:eastAsia="es-MX"/>
        </w:rPr>
        <w:t>n</w:t>
      </w:r>
      <w:r w:rsidRPr="00494F4A">
        <w:rPr>
          <w:rFonts w:ascii="Arial" w:hAnsi="Arial" w:cs="Arial"/>
          <w:spacing w:val="-7"/>
          <w:lang w:val="es-MX" w:eastAsia="es-MX"/>
        </w:rPr>
        <w:t xml:space="preserve"> </w:t>
      </w:r>
      <w:r w:rsidRPr="00494F4A">
        <w:rPr>
          <w:rFonts w:ascii="Arial" w:hAnsi="Arial" w:cs="Arial"/>
          <w:spacing w:val="-4"/>
          <w:lang w:val="es-MX" w:eastAsia="es-MX"/>
        </w:rPr>
        <w:t>a</w:t>
      </w:r>
      <w:r w:rsidRPr="00494F4A">
        <w:rPr>
          <w:rFonts w:ascii="Arial" w:hAnsi="Arial" w:cs="Arial"/>
          <w:lang w:val="es-MX" w:eastAsia="es-MX"/>
        </w:rPr>
        <w:t>l</w:t>
      </w:r>
      <w:r w:rsidRPr="00494F4A">
        <w:rPr>
          <w:rFonts w:ascii="Arial" w:hAnsi="Arial" w:cs="Arial"/>
          <w:spacing w:val="-7"/>
          <w:lang w:val="es-MX" w:eastAsia="es-MX"/>
        </w:rPr>
        <w:t xml:space="preserve"> </w:t>
      </w:r>
      <w:r w:rsidRPr="00494F4A">
        <w:rPr>
          <w:rFonts w:ascii="Arial" w:hAnsi="Arial" w:cs="Arial"/>
          <w:spacing w:val="-4"/>
          <w:lang w:val="es-MX" w:eastAsia="es-MX"/>
        </w:rPr>
        <w:t>m</w:t>
      </w:r>
      <w:r w:rsidRPr="00494F4A">
        <w:rPr>
          <w:rFonts w:ascii="Arial" w:hAnsi="Arial" w:cs="Arial"/>
          <w:spacing w:val="-5"/>
          <w:lang w:val="es-MX" w:eastAsia="es-MX"/>
        </w:rPr>
        <w:t>i</w:t>
      </w:r>
      <w:r w:rsidRPr="00494F4A">
        <w:rPr>
          <w:rFonts w:ascii="Arial" w:hAnsi="Arial" w:cs="Arial"/>
          <w:spacing w:val="-4"/>
          <w:lang w:val="es-MX" w:eastAsia="es-MX"/>
        </w:rPr>
        <w:t>sm</w:t>
      </w:r>
      <w:r w:rsidRPr="00494F4A">
        <w:rPr>
          <w:rFonts w:ascii="Arial" w:hAnsi="Arial" w:cs="Arial"/>
          <w:spacing w:val="-5"/>
          <w:lang w:val="es-MX" w:eastAsia="es-MX"/>
        </w:rPr>
        <w:t>o</w:t>
      </w:r>
      <w:r w:rsidRPr="00494F4A">
        <w:rPr>
          <w:rFonts w:ascii="Arial" w:hAnsi="Arial" w:cs="Arial"/>
          <w:lang w:val="es-MX" w:eastAsia="es-MX"/>
        </w:rPr>
        <w:t>.</w:t>
      </w:r>
    </w:p>
    <w:p w:rsidR="00494F4A" w:rsidRDefault="00494F4A" w:rsidP="007309D2">
      <w:pPr>
        <w:autoSpaceDE w:val="0"/>
        <w:autoSpaceDN w:val="0"/>
        <w:adjustRightInd w:val="0"/>
        <w:ind w:left="851" w:right="-285"/>
        <w:jc w:val="both"/>
        <w:rPr>
          <w:rFonts w:ascii="Arial" w:hAnsi="Arial" w:cs="Arial"/>
          <w:b/>
          <w:bCs/>
          <w:spacing w:val="-6"/>
          <w:lang w:val="es-MX" w:eastAsia="es-MX"/>
        </w:rPr>
      </w:pPr>
    </w:p>
    <w:p w:rsidR="00494F4A" w:rsidRDefault="00494F4A" w:rsidP="007309D2">
      <w:pPr>
        <w:autoSpaceDE w:val="0"/>
        <w:autoSpaceDN w:val="0"/>
        <w:adjustRightInd w:val="0"/>
        <w:ind w:left="851" w:right="-285"/>
        <w:jc w:val="both"/>
        <w:rPr>
          <w:rFonts w:ascii="Arial" w:hAnsi="Arial" w:cs="Arial"/>
          <w:spacing w:val="-4"/>
          <w:lang w:eastAsia="es-MX"/>
        </w:rPr>
      </w:pPr>
      <w:r w:rsidRPr="00494F4A">
        <w:rPr>
          <w:rFonts w:ascii="Arial" w:hAnsi="Arial" w:cs="Arial"/>
          <w:b/>
          <w:bCs/>
          <w:spacing w:val="-6"/>
          <w:lang w:val="es-MX" w:eastAsia="es-MX"/>
        </w:rPr>
        <w:t>A</w:t>
      </w:r>
      <w:r w:rsidRPr="00494F4A">
        <w:rPr>
          <w:rFonts w:ascii="Arial" w:hAnsi="Arial" w:cs="Arial"/>
          <w:b/>
          <w:bCs/>
          <w:spacing w:val="-4"/>
          <w:lang w:val="es-MX" w:eastAsia="es-MX"/>
        </w:rPr>
        <w:t>RTÍCUL</w:t>
      </w:r>
      <w:r w:rsidRPr="00494F4A">
        <w:rPr>
          <w:rFonts w:ascii="Arial" w:hAnsi="Arial" w:cs="Arial"/>
          <w:b/>
          <w:bCs/>
          <w:lang w:val="es-MX" w:eastAsia="es-MX"/>
        </w:rPr>
        <w:t>O</w:t>
      </w:r>
      <w:r w:rsidRPr="00494F4A">
        <w:rPr>
          <w:rFonts w:ascii="Arial" w:hAnsi="Arial" w:cs="Arial"/>
          <w:b/>
          <w:bCs/>
          <w:spacing w:val="36"/>
          <w:lang w:val="es-MX" w:eastAsia="es-MX"/>
        </w:rPr>
        <w:t xml:space="preserve"> </w:t>
      </w:r>
      <w:r w:rsidRPr="00494F4A">
        <w:rPr>
          <w:rFonts w:ascii="Arial" w:hAnsi="Arial" w:cs="Arial"/>
          <w:b/>
          <w:bCs/>
          <w:spacing w:val="-5"/>
          <w:lang w:val="es-MX" w:eastAsia="es-MX"/>
        </w:rPr>
        <w:t>N</w:t>
      </w:r>
      <w:r w:rsidRPr="00494F4A">
        <w:rPr>
          <w:rFonts w:ascii="Arial" w:hAnsi="Arial" w:cs="Arial"/>
          <w:b/>
          <w:bCs/>
          <w:spacing w:val="-3"/>
          <w:lang w:val="es-MX" w:eastAsia="es-MX"/>
        </w:rPr>
        <w:t>O</w:t>
      </w:r>
      <w:r w:rsidRPr="00494F4A">
        <w:rPr>
          <w:rFonts w:ascii="Arial" w:hAnsi="Arial" w:cs="Arial"/>
          <w:b/>
          <w:bCs/>
          <w:spacing w:val="-4"/>
          <w:lang w:val="es-MX" w:eastAsia="es-MX"/>
        </w:rPr>
        <w:t>VE</w:t>
      </w:r>
      <w:r w:rsidRPr="00494F4A">
        <w:rPr>
          <w:rFonts w:ascii="Arial" w:hAnsi="Arial" w:cs="Arial"/>
          <w:b/>
          <w:bCs/>
          <w:spacing w:val="-5"/>
          <w:lang w:val="es-MX" w:eastAsia="es-MX"/>
        </w:rPr>
        <w:t>N</w:t>
      </w:r>
      <w:r w:rsidRPr="00494F4A">
        <w:rPr>
          <w:rFonts w:ascii="Arial" w:hAnsi="Arial" w:cs="Arial"/>
          <w:b/>
          <w:bCs/>
          <w:spacing w:val="-4"/>
          <w:lang w:val="es-MX" w:eastAsia="es-MX"/>
        </w:rPr>
        <w:t>O</w:t>
      </w:r>
      <w:r w:rsidRPr="00494F4A">
        <w:rPr>
          <w:rFonts w:ascii="Arial" w:hAnsi="Arial" w:cs="Arial"/>
          <w:b/>
          <w:bCs/>
          <w:lang w:val="es-MX" w:eastAsia="es-MX"/>
        </w:rPr>
        <w:t>.</w:t>
      </w:r>
      <w:r w:rsidRPr="00494F4A">
        <w:rPr>
          <w:rFonts w:ascii="Arial" w:hAnsi="Arial" w:cs="Arial"/>
          <w:b/>
          <w:bCs/>
          <w:spacing w:val="36"/>
          <w:lang w:val="es-MX" w:eastAsia="es-MX"/>
        </w:rPr>
        <w:t xml:space="preserve"> </w:t>
      </w:r>
      <w:r w:rsidRPr="00494F4A">
        <w:rPr>
          <w:rFonts w:ascii="Arial" w:hAnsi="Arial" w:cs="Arial"/>
          <w:spacing w:val="-4"/>
          <w:lang w:val="es-MX" w:eastAsia="es-MX"/>
        </w:rPr>
        <w:t>Lo</w:t>
      </w:r>
      <w:r w:rsidRPr="00494F4A">
        <w:rPr>
          <w:rFonts w:ascii="Arial" w:hAnsi="Arial" w:cs="Arial"/>
          <w:lang w:val="es-MX" w:eastAsia="es-MX"/>
        </w:rPr>
        <w:t>s</w:t>
      </w:r>
      <w:r w:rsidRPr="00494F4A">
        <w:rPr>
          <w:rFonts w:ascii="Arial" w:hAnsi="Arial" w:cs="Arial"/>
          <w:spacing w:val="35"/>
          <w:lang w:val="es-MX" w:eastAsia="es-MX"/>
        </w:rPr>
        <w:t xml:space="preserve"> </w:t>
      </w:r>
      <w:r w:rsidRPr="00494F4A">
        <w:rPr>
          <w:rFonts w:ascii="Arial" w:hAnsi="Arial" w:cs="Arial"/>
          <w:spacing w:val="-4"/>
          <w:lang w:val="es-MX" w:eastAsia="es-MX"/>
        </w:rPr>
        <w:t>procedimient</w:t>
      </w:r>
      <w:r w:rsidRPr="00494F4A">
        <w:rPr>
          <w:rFonts w:ascii="Arial" w:hAnsi="Arial" w:cs="Arial"/>
          <w:spacing w:val="-5"/>
          <w:lang w:val="es-MX" w:eastAsia="es-MX"/>
        </w:rPr>
        <w:t>o</w:t>
      </w:r>
      <w:r w:rsidRPr="00494F4A">
        <w:rPr>
          <w:rFonts w:ascii="Arial" w:hAnsi="Arial" w:cs="Arial"/>
          <w:lang w:val="es-MX" w:eastAsia="es-MX"/>
        </w:rPr>
        <w:t>s</w:t>
      </w:r>
      <w:r w:rsidRPr="00494F4A">
        <w:rPr>
          <w:rFonts w:ascii="Arial" w:hAnsi="Arial" w:cs="Arial"/>
          <w:spacing w:val="35"/>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36"/>
          <w:lang w:val="es-MX" w:eastAsia="es-MX"/>
        </w:rPr>
        <w:t xml:space="preserve"> </w:t>
      </w:r>
      <w:r w:rsidRPr="00494F4A">
        <w:rPr>
          <w:rFonts w:ascii="Arial" w:hAnsi="Arial" w:cs="Arial"/>
          <w:spacing w:val="-4"/>
          <w:lang w:val="es-MX" w:eastAsia="es-MX"/>
        </w:rPr>
        <w:t>responsabilida</w:t>
      </w:r>
      <w:r w:rsidRPr="00494F4A">
        <w:rPr>
          <w:rFonts w:ascii="Arial" w:hAnsi="Arial" w:cs="Arial"/>
          <w:lang w:val="es-MX" w:eastAsia="es-MX"/>
        </w:rPr>
        <w:t>d</w:t>
      </w:r>
      <w:r w:rsidRPr="00494F4A">
        <w:rPr>
          <w:rFonts w:ascii="Arial" w:hAnsi="Arial" w:cs="Arial"/>
          <w:spacing w:val="36"/>
          <w:lang w:val="es-MX" w:eastAsia="es-MX"/>
        </w:rPr>
        <w:t xml:space="preserve"> </w:t>
      </w:r>
      <w:r w:rsidRPr="00494F4A">
        <w:rPr>
          <w:rFonts w:ascii="Arial" w:hAnsi="Arial" w:cs="Arial"/>
          <w:spacing w:val="-4"/>
          <w:lang w:val="es-MX" w:eastAsia="es-MX"/>
        </w:rPr>
        <w:t>admini</w:t>
      </w:r>
      <w:r w:rsidRPr="00494F4A">
        <w:rPr>
          <w:rFonts w:ascii="Arial" w:hAnsi="Arial" w:cs="Arial"/>
          <w:spacing w:val="-3"/>
          <w:lang w:val="es-MX" w:eastAsia="es-MX"/>
        </w:rPr>
        <w:t>s</w:t>
      </w:r>
      <w:r w:rsidRPr="00494F4A">
        <w:rPr>
          <w:rFonts w:ascii="Arial" w:hAnsi="Arial" w:cs="Arial"/>
          <w:spacing w:val="-4"/>
          <w:lang w:val="es-MX" w:eastAsia="es-MX"/>
        </w:rPr>
        <w:t>trativa</w:t>
      </w:r>
      <w:r w:rsidRPr="00494F4A">
        <w:rPr>
          <w:rFonts w:ascii="Arial" w:hAnsi="Arial" w:cs="Arial"/>
          <w:lang w:val="es-MX" w:eastAsia="es-MX"/>
        </w:rPr>
        <w:t>,</w:t>
      </w:r>
      <w:r w:rsidRPr="00494F4A">
        <w:rPr>
          <w:rFonts w:ascii="Arial" w:hAnsi="Arial" w:cs="Arial"/>
          <w:spacing w:val="36"/>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36"/>
          <w:lang w:val="es-MX" w:eastAsia="es-MX"/>
        </w:rPr>
        <w:t xml:space="preserve"> </w:t>
      </w:r>
      <w:r w:rsidRPr="00494F4A">
        <w:rPr>
          <w:rFonts w:ascii="Arial" w:hAnsi="Arial" w:cs="Arial"/>
          <w:spacing w:val="-4"/>
          <w:lang w:val="es-MX" w:eastAsia="es-MX"/>
        </w:rPr>
        <w:t>sep</w:t>
      </w:r>
      <w:r w:rsidRPr="00494F4A">
        <w:rPr>
          <w:rFonts w:ascii="Arial" w:hAnsi="Arial" w:cs="Arial"/>
          <w:spacing w:val="-5"/>
          <w:lang w:val="es-MX" w:eastAsia="es-MX"/>
        </w:rPr>
        <w:t>a</w:t>
      </w:r>
      <w:r w:rsidRPr="00494F4A">
        <w:rPr>
          <w:rFonts w:ascii="Arial" w:hAnsi="Arial" w:cs="Arial"/>
          <w:spacing w:val="-4"/>
          <w:lang w:val="es-MX" w:eastAsia="es-MX"/>
        </w:rPr>
        <w:t>ració</w:t>
      </w:r>
      <w:r w:rsidRPr="00494F4A">
        <w:rPr>
          <w:rFonts w:ascii="Arial" w:hAnsi="Arial" w:cs="Arial"/>
          <w:lang w:val="es-MX" w:eastAsia="es-MX"/>
        </w:rPr>
        <w:t>n</w:t>
      </w:r>
      <w:r w:rsidRPr="00494F4A">
        <w:rPr>
          <w:rFonts w:ascii="Arial" w:hAnsi="Arial" w:cs="Arial"/>
          <w:spacing w:val="37"/>
          <w:lang w:val="es-MX" w:eastAsia="es-MX"/>
        </w:rPr>
        <w:t xml:space="preserve"> </w:t>
      </w:r>
      <w:r w:rsidRPr="00494F4A">
        <w:rPr>
          <w:rFonts w:ascii="Arial" w:hAnsi="Arial" w:cs="Arial"/>
          <w:lang w:val="es-MX" w:eastAsia="es-MX"/>
        </w:rPr>
        <w:t>y</w:t>
      </w:r>
      <w:r w:rsidRPr="00494F4A">
        <w:rPr>
          <w:rFonts w:ascii="Arial" w:hAnsi="Arial" w:cs="Arial"/>
          <w:spacing w:val="34"/>
          <w:lang w:val="es-MX" w:eastAsia="es-MX"/>
        </w:rPr>
        <w:t xml:space="preserve"> </w:t>
      </w:r>
      <w:r w:rsidRPr="00494F4A">
        <w:rPr>
          <w:rFonts w:ascii="Arial" w:hAnsi="Arial" w:cs="Arial"/>
          <w:spacing w:val="-4"/>
          <w:lang w:val="es-MX" w:eastAsia="es-MX"/>
        </w:rPr>
        <w:t>remoció</w:t>
      </w:r>
      <w:r w:rsidRPr="00494F4A">
        <w:rPr>
          <w:rFonts w:ascii="Arial" w:hAnsi="Arial" w:cs="Arial"/>
          <w:lang w:val="es-MX" w:eastAsia="es-MX"/>
        </w:rPr>
        <w:t>n</w:t>
      </w:r>
      <w:r w:rsidRPr="00494F4A">
        <w:rPr>
          <w:rFonts w:ascii="Arial" w:hAnsi="Arial" w:cs="Arial"/>
          <w:spacing w:val="36"/>
          <w:lang w:val="es-MX" w:eastAsia="es-MX"/>
        </w:rPr>
        <w:t xml:space="preserve"> </w:t>
      </w:r>
      <w:r w:rsidRPr="00494F4A">
        <w:rPr>
          <w:rFonts w:ascii="Arial" w:hAnsi="Arial" w:cs="Arial"/>
          <w:spacing w:val="-4"/>
          <w:lang w:val="es-MX" w:eastAsia="es-MX"/>
        </w:rPr>
        <w:t>de cargo</w:t>
      </w:r>
      <w:r w:rsidRPr="00494F4A">
        <w:rPr>
          <w:rFonts w:ascii="Arial" w:hAnsi="Arial" w:cs="Arial"/>
          <w:lang w:val="es-MX" w:eastAsia="es-MX"/>
        </w:rPr>
        <w:t>,</w:t>
      </w:r>
      <w:r w:rsidRPr="00494F4A">
        <w:rPr>
          <w:rFonts w:ascii="Arial" w:hAnsi="Arial" w:cs="Arial"/>
          <w:spacing w:val="13"/>
          <w:lang w:val="es-MX" w:eastAsia="es-MX"/>
        </w:rPr>
        <w:t xml:space="preserve"> </w:t>
      </w:r>
      <w:r w:rsidRPr="00494F4A">
        <w:rPr>
          <w:rFonts w:ascii="Arial" w:hAnsi="Arial" w:cs="Arial"/>
          <w:spacing w:val="-4"/>
          <w:lang w:val="es-MX" w:eastAsia="es-MX"/>
        </w:rPr>
        <w:t>iniciado</w:t>
      </w:r>
      <w:r w:rsidRPr="00494F4A">
        <w:rPr>
          <w:rFonts w:ascii="Arial" w:hAnsi="Arial" w:cs="Arial"/>
          <w:lang w:val="es-MX" w:eastAsia="es-MX"/>
        </w:rPr>
        <w:t>s</w:t>
      </w:r>
      <w:r w:rsidRPr="00494F4A">
        <w:rPr>
          <w:rFonts w:ascii="Arial" w:hAnsi="Arial" w:cs="Arial"/>
          <w:spacing w:val="13"/>
          <w:lang w:val="es-MX" w:eastAsia="es-MX"/>
        </w:rPr>
        <w:t xml:space="preserve"> </w:t>
      </w:r>
      <w:r w:rsidRPr="00494F4A">
        <w:rPr>
          <w:rFonts w:ascii="Arial" w:hAnsi="Arial" w:cs="Arial"/>
          <w:spacing w:val="-4"/>
          <w:lang w:val="es-MX" w:eastAsia="es-MX"/>
        </w:rPr>
        <w:t>co</w:t>
      </w:r>
      <w:r w:rsidRPr="00494F4A">
        <w:rPr>
          <w:rFonts w:ascii="Arial" w:hAnsi="Arial" w:cs="Arial"/>
          <w:lang w:val="es-MX" w:eastAsia="es-MX"/>
        </w:rPr>
        <w:t>n</w:t>
      </w:r>
      <w:r w:rsidRPr="00494F4A">
        <w:rPr>
          <w:rFonts w:ascii="Arial" w:hAnsi="Arial" w:cs="Arial"/>
          <w:spacing w:val="13"/>
          <w:lang w:val="es-MX" w:eastAsia="es-MX"/>
        </w:rPr>
        <w:t xml:space="preserve"> </w:t>
      </w:r>
      <w:r w:rsidRPr="00494F4A">
        <w:rPr>
          <w:rFonts w:ascii="Arial" w:hAnsi="Arial" w:cs="Arial"/>
          <w:spacing w:val="-4"/>
          <w:lang w:val="es-MX" w:eastAsia="es-MX"/>
        </w:rPr>
        <w:t>antelació</w:t>
      </w:r>
      <w:r w:rsidRPr="00494F4A">
        <w:rPr>
          <w:rFonts w:ascii="Arial" w:hAnsi="Arial" w:cs="Arial"/>
          <w:lang w:val="es-MX" w:eastAsia="es-MX"/>
        </w:rPr>
        <w:t>n</w:t>
      </w:r>
      <w:r w:rsidRPr="00494F4A">
        <w:rPr>
          <w:rFonts w:ascii="Arial" w:hAnsi="Arial" w:cs="Arial"/>
          <w:spacing w:val="13"/>
          <w:lang w:val="es-MX" w:eastAsia="es-MX"/>
        </w:rPr>
        <w:t xml:space="preserve"> </w:t>
      </w:r>
      <w:r w:rsidRPr="00494F4A">
        <w:rPr>
          <w:rFonts w:ascii="Arial" w:hAnsi="Arial" w:cs="Arial"/>
          <w:lang w:val="es-MX" w:eastAsia="es-MX"/>
        </w:rPr>
        <w:t>a</w:t>
      </w:r>
      <w:r w:rsidRPr="00494F4A">
        <w:rPr>
          <w:rFonts w:ascii="Arial" w:hAnsi="Arial" w:cs="Arial"/>
          <w:spacing w:val="13"/>
          <w:lang w:val="es-MX" w:eastAsia="es-MX"/>
        </w:rPr>
        <w:t xml:space="preserve"> </w:t>
      </w:r>
      <w:r w:rsidRPr="00494F4A">
        <w:rPr>
          <w:rFonts w:ascii="Arial" w:hAnsi="Arial" w:cs="Arial"/>
          <w:spacing w:val="-4"/>
          <w:lang w:val="es-MX" w:eastAsia="es-MX"/>
        </w:rPr>
        <w:t>l</w:t>
      </w:r>
      <w:r w:rsidRPr="00494F4A">
        <w:rPr>
          <w:rFonts w:ascii="Arial" w:hAnsi="Arial" w:cs="Arial"/>
          <w:lang w:val="es-MX" w:eastAsia="es-MX"/>
        </w:rPr>
        <w:t>a</w:t>
      </w:r>
      <w:r w:rsidRPr="00494F4A">
        <w:rPr>
          <w:rFonts w:ascii="Arial" w:hAnsi="Arial" w:cs="Arial"/>
          <w:spacing w:val="13"/>
          <w:lang w:val="es-MX" w:eastAsia="es-MX"/>
        </w:rPr>
        <w:t xml:space="preserve"> </w:t>
      </w:r>
      <w:r w:rsidRPr="00494F4A">
        <w:rPr>
          <w:rFonts w:ascii="Arial" w:hAnsi="Arial" w:cs="Arial"/>
          <w:spacing w:val="-4"/>
          <w:lang w:val="es-MX" w:eastAsia="es-MX"/>
        </w:rPr>
        <w:t>entrad</w:t>
      </w:r>
      <w:r w:rsidRPr="00494F4A">
        <w:rPr>
          <w:rFonts w:ascii="Arial" w:hAnsi="Arial" w:cs="Arial"/>
          <w:lang w:val="es-MX" w:eastAsia="es-MX"/>
        </w:rPr>
        <w:t>a</w:t>
      </w:r>
      <w:r w:rsidRPr="00494F4A">
        <w:rPr>
          <w:rFonts w:ascii="Arial" w:hAnsi="Arial" w:cs="Arial"/>
          <w:spacing w:val="13"/>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n</w:t>
      </w:r>
      <w:r w:rsidRPr="00494F4A">
        <w:rPr>
          <w:rFonts w:ascii="Arial" w:hAnsi="Arial" w:cs="Arial"/>
          <w:spacing w:val="13"/>
          <w:lang w:val="es-MX" w:eastAsia="es-MX"/>
        </w:rPr>
        <w:t xml:space="preserve"> </w:t>
      </w:r>
      <w:r w:rsidRPr="00494F4A">
        <w:rPr>
          <w:rFonts w:ascii="Arial" w:hAnsi="Arial" w:cs="Arial"/>
          <w:spacing w:val="-4"/>
          <w:lang w:val="es-MX" w:eastAsia="es-MX"/>
        </w:rPr>
        <w:t>vigo</w:t>
      </w:r>
      <w:r w:rsidRPr="00494F4A">
        <w:rPr>
          <w:rFonts w:ascii="Arial" w:hAnsi="Arial" w:cs="Arial"/>
          <w:lang w:val="es-MX" w:eastAsia="es-MX"/>
        </w:rPr>
        <w:t>r</w:t>
      </w:r>
      <w:r w:rsidRPr="00494F4A">
        <w:rPr>
          <w:rFonts w:ascii="Arial" w:hAnsi="Arial" w:cs="Arial"/>
          <w:spacing w:val="13"/>
          <w:lang w:val="es-MX" w:eastAsia="es-MX"/>
        </w:rPr>
        <w:t xml:space="preserve"> </w:t>
      </w:r>
      <w:r w:rsidRPr="00494F4A">
        <w:rPr>
          <w:rFonts w:ascii="Arial" w:hAnsi="Arial" w:cs="Arial"/>
          <w:spacing w:val="-4"/>
          <w:lang w:val="es-MX" w:eastAsia="es-MX"/>
        </w:rPr>
        <w:t>de</w:t>
      </w:r>
      <w:r w:rsidRPr="00494F4A">
        <w:rPr>
          <w:rFonts w:ascii="Arial" w:hAnsi="Arial" w:cs="Arial"/>
          <w:lang w:val="es-MX" w:eastAsia="es-MX"/>
        </w:rPr>
        <w:t>l</w:t>
      </w:r>
      <w:r w:rsidRPr="00494F4A">
        <w:rPr>
          <w:rFonts w:ascii="Arial" w:hAnsi="Arial" w:cs="Arial"/>
          <w:spacing w:val="13"/>
          <w:lang w:val="es-MX" w:eastAsia="es-MX"/>
        </w:rPr>
        <w:t xml:space="preserve"> </w:t>
      </w:r>
      <w:r w:rsidRPr="00494F4A">
        <w:rPr>
          <w:rFonts w:ascii="Arial" w:hAnsi="Arial" w:cs="Arial"/>
          <w:spacing w:val="-4"/>
          <w:lang w:val="es-MX" w:eastAsia="es-MX"/>
        </w:rPr>
        <w:t>present</w:t>
      </w:r>
      <w:r w:rsidRPr="00494F4A">
        <w:rPr>
          <w:rFonts w:ascii="Arial" w:hAnsi="Arial" w:cs="Arial"/>
          <w:lang w:val="es-MX" w:eastAsia="es-MX"/>
        </w:rPr>
        <w:t>e</w:t>
      </w:r>
      <w:r w:rsidRPr="00494F4A">
        <w:rPr>
          <w:rFonts w:ascii="Arial" w:hAnsi="Arial" w:cs="Arial"/>
          <w:spacing w:val="13"/>
          <w:lang w:val="es-MX" w:eastAsia="es-MX"/>
        </w:rPr>
        <w:t xml:space="preserve"> </w:t>
      </w:r>
      <w:r w:rsidRPr="00494F4A">
        <w:rPr>
          <w:rFonts w:ascii="Arial" w:hAnsi="Arial" w:cs="Arial"/>
          <w:spacing w:val="-4"/>
          <w:lang w:val="es-MX" w:eastAsia="es-MX"/>
        </w:rPr>
        <w:t>Decr</w:t>
      </w:r>
      <w:r w:rsidRPr="00494F4A">
        <w:rPr>
          <w:rFonts w:ascii="Arial" w:hAnsi="Arial" w:cs="Arial"/>
          <w:spacing w:val="-5"/>
          <w:lang w:val="es-MX" w:eastAsia="es-MX"/>
        </w:rPr>
        <w:t>e</w:t>
      </w:r>
      <w:r w:rsidRPr="00494F4A">
        <w:rPr>
          <w:rFonts w:ascii="Arial" w:hAnsi="Arial" w:cs="Arial"/>
          <w:spacing w:val="-3"/>
          <w:lang w:val="es-MX" w:eastAsia="es-MX"/>
        </w:rPr>
        <w:t>t</w:t>
      </w:r>
      <w:r w:rsidRPr="00494F4A">
        <w:rPr>
          <w:rFonts w:ascii="Arial" w:hAnsi="Arial" w:cs="Arial"/>
          <w:spacing w:val="-4"/>
          <w:lang w:val="es-MX" w:eastAsia="es-MX"/>
        </w:rPr>
        <w:t>o</w:t>
      </w:r>
      <w:r w:rsidRPr="00494F4A">
        <w:rPr>
          <w:rFonts w:ascii="Arial" w:hAnsi="Arial" w:cs="Arial"/>
          <w:lang w:val="es-MX" w:eastAsia="es-MX"/>
        </w:rPr>
        <w:t>,</w:t>
      </w:r>
      <w:r w:rsidRPr="00494F4A">
        <w:rPr>
          <w:rFonts w:ascii="Arial" w:hAnsi="Arial" w:cs="Arial"/>
          <w:spacing w:val="14"/>
          <w:lang w:val="es-MX" w:eastAsia="es-MX"/>
        </w:rPr>
        <w:t xml:space="preserve"> </w:t>
      </w:r>
      <w:r w:rsidRPr="00494F4A">
        <w:rPr>
          <w:rFonts w:ascii="Arial" w:hAnsi="Arial" w:cs="Arial"/>
          <w:spacing w:val="-4"/>
          <w:lang w:val="es-MX" w:eastAsia="es-MX"/>
        </w:rPr>
        <w:t>será</w:t>
      </w:r>
      <w:r w:rsidRPr="00494F4A">
        <w:rPr>
          <w:rFonts w:ascii="Arial" w:hAnsi="Arial" w:cs="Arial"/>
          <w:lang w:val="es-MX" w:eastAsia="es-MX"/>
        </w:rPr>
        <w:t>n</w:t>
      </w:r>
      <w:r w:rsidRPr="00494F4A">
        <w:rPr>
          <w:rFonts w:ascii="Arial" w:hAnsi="Arial" w:cs="Arial"/>
          <w:spacing w:val="13"/>
          <w:lang w:val="es-MX" w:eastAsia="es-MX"/>
        </w:rPr>
        <w:t xml:space="preserve"> </w:t>
      </w:r>
      <w:r w:rsidRPr="00494F4A">
        <w:rPr>
          <w:rFonts w:ascii="Arial" w:hAnsi="Arial" w:cs="Arial"/>
          <w:spacing w:val="-4"/>
          <w:lang w:val="es-MX" w:eastAsia="es-MX"/>
        </w:rPr>
        <w:t>resue</w:t>
      </w:r>
      <w:r w:rsidRPr="00494F4A">
        <w:rPr>
          <w:rFonts w:ascii="Arial" w:hAnsi="Arial" w:cs="Arial"/>
          <w:spacing w:val="-5"/>
          <w:lang w:val="es-MX" w:eastAsia="es-MX"/>
        </w:rPr>
        <w:t>l</w:t>
      </w:r>
      <w:r w:rsidRPr="00494F4A">
        <w:rPr>
          <w:rFonts w:ascii="Arial" w:hAnsi="Arial" w:cs="Arial"/>
          <w:spacing w:val="-4"/>
          <w:lang w:val="es-MX" w:eastAsia="es-MX"/>
        </w:rPr>
        <w:t>to</w:t>
      </w:r>
      <w:r w:rsidRPr="00494F4A">
        <w:rPr>
          <w:rFonts w:ascii="Arial" w:hAnsi="Arial" w:cs="Arial"/>
          <w:lang w:val="es-MX" w:eastAsia="es-MX"/>
        </w:rPr>
        <w:t>s</w:t>
      </w:r>
      <w:r w:rsidRPr="00494F4A">
        <w:rPr>
          <w:rFonts w:ascii="Arial" w:hAnsi="Arial" w:cs="Arial"/>
          <w:spacing w:val="13"/>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n</w:t>
      </w:r>
      <w:r w:rsidRPr="00494F4A">
        <w:rPr>
          <w:rFonts w:ascii="Arial" w:hAnsi="Arial" w:cs="Arial"/>
          <w:spacing w:val="13"/>
          <w:lang w:val="es-MX" w:eastAsia="es-MX"/>
        </w:rPr>
        <w:t xml:space="preserve"> </w:t>
      </w:r>
      <w:r w:rsidRPr="00494F4A">
        <w:rPr>
          <w:rFonts w:ascii="Arial" w:hAnsi="Arial" w:cs="Arial"/>
          <w:spacing w:val="-4"/>
          <w:lang w:val="es-MX" w:eastAsia="es-MX"/>
        </w:rPr>
        <w:t>término</w:t>
      </w:r>
      <w:r w:rsidRPr="00494F4A">
        <w:rPr>
          <w:rFonts w:ascii="Arial" w:hAnsi="Arial" w:cs="Arial"/>
          <w:lang w:val="es-MX" w:eastAsia="es-MX"/>
        </w:rPr>
        <w:t>s</w:t>
      </w:r>
      <w:r w:rsidRPr="00494F4A">
        <w:rPr>
          <w:rFonts w:ascii="Arial" w:hAnsi="Arial" w:cs="Arial"/>
          <w:spacing w:val="13"/>
          <w:lang w:val="es-MX" w:eastAsia="es-MX"/>
        </w:rPr>
        <w:t xml:space="preserve"> </w:t>
      </w:r>
      <w:r w:rsidRPr="00494F4A">
        <w:rPr>
          <w:rFonts w:ascii="Arial" w:hAnsi="Arial" w:cs="Arial"/>
          <w:spacing w:val="-5"/>
          <w:lang w:val="es-MX" w:eastAsia="es-MX"/>
        </w:rPr>
        <w:t>d</w:t>
      </w:r>
      <w:r w:rsidRPr="00494F4A">
        <w:rPr>
          <w:rFonts w:ascii="Arial" w:hAnsi="Arial" w:cs="Arial"/>
          <w:lang w:val="es-MX" w:eastAsia="es-MX"/>
        </w:rPr>
        <w:t>e</w:t>
      </w:r>
      <w:r w:rsidRPr="00494F4A">
        <w:rPr>
          <w:rFonts w:ascii="Arial" w:hAnsi="Arial" w:cs="Arial"/>
          <w:spacing w:val="13"/>
          <w:lang w:val="es-MX" w:eastAsia="es-MX"/>
        </w:rPr>
        <w:t xml:space="preserve"> </w:t>
      </w:r>
      <w:r w:rsidRPr="00494F4A">
        <w:rPr>
          <w:rFonts w:ascii="Arial" w:hAnsi="Arial" w:cs="Arial"/>
          <w:spacing w:val="-4"/>
          <w:lang w:val="es-MX" w:eastAsia="es-MX"/>
        </w:rPr>
        <w:t>l</w:t>
      </w:r>
      <w:r w:rsidRPr="00494F4A">
        <w:rPr>
          <w:rFonts w:ascii="Arial" w:hAnsi="Arial" w:cs="Arial"/>
          <w:spacing w:val="-5"/>
          <w:lang w:val="es-MX" w:eastAsia="es-MX"/>
        </w:rPr>
        <w:t>a</w:t>
      </w:r>
      <w:r w:rsidRPr="00494F4A">
        <w:rPr>
          <w:rFonts w:ascii="Arial" w:hAnsi="Arial" w:cs="Arial"/>
          <w:lang w:val="es-MX" w:eastAsia="es-MX"/>
        </w:rPr>
        <w:t xml:space="preserve">s </w:t>
      </w:r>
      <w:r w:rsidRPr="00494F4A">
        <w:rPr>
          <w:rFonts w:ascii="Arial" w:hAnsi="Arial" w:cs="Arial"/>
          <w:spacing w:val="-4"/>
          <w:lang w:val="es-MX" w:eastAsia="es-MX"/>
        </w:rPr>
        <w:t>disposicione</w:t>
      </w:r>
      <w:r w:rsidRPr="00494F4A">
        <w:rPr>
          <w:rFonts w:ascii="Arial" w:hAnsi="Arial" w:cs="Arial"/>
          <w:lang w:val="es-MX" w:eastAsia="es-MX"/>
        </w:rPr>
        <w:t>s</w:t>
      </w:r>
      <w:r w:rsidRPr="00494F4A">
        <w:rPr>
          <w:rFonts w:ascii="Arial" w:hAnsi="Arial" w:cs="Arial"/>
          <w:spacing w:val="-7"/>
          <w:lang w:val="es-MX" w:eastAsia="es-MX"/>
        </w:rPr>
        <w:t xml:space="preserve"> </w:t>
      </w:r>
      <w:r w:rsidRPr="00494F4A">
        <w:rPr>
          <w:rFonts w:ascii="Arial" w:hAnsi="Arial" w:cs="Arial"/>
          <w:spacing w:val="-4"/>
          <w:lang w:val="es-MX" w:eastAsia="es-MX"/>
        </w:rPr>
        <w:t>legale</w:t>
      </w:r>
      <w:r w:rsidRPr="00494F4A">
        <w:rPr>
          <w:rFonts w:ascii="Arial" w:hAnsi="Arial" w:cs="Arial"/>
          <w:lang w:val="es-MX" w:eastAsia="es-MX"/>
        </w:rPr>
        <w:t>s</w:t>
      </w:r>
      <w:r w:rsidRPr="00494F4A">
        <w:rPr>
          <w:rFonts w:ascii="Arial" w:hAnsi="Arial" w:cs="Arial"/>
          <w:spacing w:val="-7"/>
          <w:lang w:val="es-MX" w:eastAsia="es-MX"/>
        </w:rPr>
        <w:t xml:space="preserve"> </w:t>
      </w:r>
      <w:r w:rsidRPr="00494F4A">
        <w:rPr>
          <w:rFonts w:ascii="Arial" w:hAnsi="Arial" w:cs="Arial"/>
          <w:spacing w:val="-4"/>
          <w:lang w:val="es-MX" w:eastAsia="es-MX"/>
        </w:rPr>
        <w:t>co</w:t>
      </w:r>
      <w:r w:rsidRPr="00494F4A">
        <w:rPr>
          <w:rFonts w:ascii="Arial" w:hAnsi="Arial" w:cs="Arial"/>
          <w:lang w:val="es-MX" w:eastAsia="es-MX"/>
        </w:rPr>
        <w:t>n</w:t>
      </w:r>
      <w:r w:rsidRPr="00494F4A">
        <w:rPr>
          <w:rFonts w:ascii="Arial" w:hAnsi="Arial" w:cs="Arial"/>
          <w:spacing w:val="-9"/>
          <w:lang w:val="es-MX" w:eastAsia="es-MX"/>
        </w:rPr>
        <w:t xml:space="preserve"> </w:t>
      </w:r>
      <w:r w:rsidRPr="00494F4A">
        <w:rPr>
          <w:rFonts w:ascii="Arial" w:hAnsi="Arial" w:cs="Arial"/>
          <w:spacing w:val="-4"/>
          <w:lang w:val="es-MX" w:eastAsia="es-MX"/>
        </w:rPr>
        <w:t>lo</w:t>
      </w:r>
      <w:r w:rsidRPr="00494F4A">
        <w:rPr>
          <w:rFonts w:ascii="Arial" w:hAnsi="Arial" w:cs="Arial"/>
          <w:lang w:val="es-MX" w:eastAsia="es-MX"/>
        </w:rPr>
        <w:t>s</w:t>
      </w:r>
      <w:r w:rsidRPr="00494F4A">
        <w:rPr>
          <w:rFonts w:ascii="Arial" w:hAnsi="Arial" w:cs="Arial"/>
          <w:spacing w:val="-7"/>
          <w:lang w:val="es-MX" w:eastAsia="es-MX"/>
        </w:rPr>
        <w:t xml:space="preserve"> </w:t>
      </w:r>
      <w:r w:rsidRPr="00494F4A">
        <w:rPr>
          <w:rFonts w:ascii="Arial" w:hAnsi="Arial" w:cs="Arial"/>
          <w:spacing w:val="-5"/>
          <w:lang w:val="es-MX" w:eastAsia="es-MX"/>
        </w:rPr>
        <w:t>q</w:t>
      </w:r>
      <w:r w:rsidRPr="00494F4A">
        <w:rPr>
          <w:rFonts w:ascii="Arial" w:hAnsi="Arial" w:cs="Arial"/>
          <w:spacing w:val="-4"/>
          <w:lang w:val="es-MX" w:eastAsia="es-MX"/>
        </w:rPr>
        <w:t>u</w:t>
      </w:r>
      <w:r w:rsidRPr="00494F4A">
        <w:rPr>
          <w:rFonts w:ascii="Arial" w:hAnsi="Arial" w:cs="Arial"/>
          <w:lang w:val="es-MX" w:eastAsia="es-MX"/>
        </w:rPr>
        <w:t>e</w:t>
      </w:r>
      <w:r w:rsidRPr="00494F4A">
        <w:rPr>
          <w:rFonts w:ascii="Arial" w:hAnsi="Arial" w:cs="Arial"/>
          <w:spacing w:val="-7"/>
          <w:lang w:val="es-MX" w:eastAsia="es-MX"/>
        </w:rPr>
        <w:t xml:space="preserve"> </w:t>
      </w:r>
      <w:r w:rsidRPr="00494F4A">
        <w:rPr>
          <w:rFonts w:ascii="Arial" w:hAnsi="Arial" w:cs="Arial"/>
          <w:spacing w:val="-4"/>
          <w:lang w:val="es-MX" w:eastAsia="es-MX"/>
        </w:rPr>
        <w:t>s</w:t>
      </w:r>
      <w:r w:rsidRPr="00494F4A">
        <w:rPr>
          <w:rFonts w:ascii="Arial" w:hAnsi="Arial" w:cs="Arial"/>
          <w:lang w:val="es-MX" w:eastAsia="es-MX"/>
        </w:rPr>
        <w:t>e</w:t>
      </w:r>
      <w:r w:rsidRPr="00494F4A">
        <w:rPr>
          <w:rFonts w:ascii="Arial" w:hAnsi="Arial" w:cs="Arial"/>
          <w:spacing w:val="-7"/>
          <w:lang w:val="es-MX" w:eastAsia="es-MX"/>
        </w:rPr>
        <w:t xml:space="preserve"> </w:t>
      </w:r>
      <w:r w:rsidRPr="00494F4A">
        <w:rPr>
          <w:rFonts w:ascii="Arial" w:hAnsi="Arial" w:cs="Arial"/>
          <w:spacing w:val="-4"/>
          <w:lang w:val="es-MX" w:eastAsia="es-MX"/>
        </w:rPr>
        <w:t>l</w:t>
      </w:r>
      <w:r w:rsidRPr="00494F4A">
        <w:rPr>
          <w:rFonts w:ascii="Arial" w:hAnsi="Arial" w:cs="Arial"/>
          <w:spacing w:val="-5"/>
          <w:lang w:val="es-MX" w:eastAsia="es-MX"/>
        </w:rPr>
        <w:t>e</w:t>
      </w:r>
      <w:r w:rsidRPr="00494F4A">
        <w:rPr>
          <w:rFonts w:ascii="Arial" w:hAnsi="Arial" w:cs="Arial"/>
          <w:lang w:val="es-MX" w:eastAsia="es-MX"/>
        </w:rPr>
        <w:t>s</w:t>
      </w:r>
      <w:r w:rsidRPr="00494F4A">
        <w:rPr>
          <w:rFonts w:ascii="Arial" w:hAnsi="Arial" w:cs="Arial"/>
          <w:spacing w:val="-7"/>
          <w:lang w:val="es-MX" w:eastAsia="es-MX"/>
        </w:rPr>
        <w:t xml:space="preserve"> </w:t>
      </w:r>
      <w:r w:rsidRPr="00494F4A">
        <w:rPr>
          <w:rFonts w:ascii="Arial" w:hAnsi="Arial" w:cs="Arial"/>
          <w:spacing w:val="-4"/>
          <w:lang w:val="es-MX" w:eastAsia="es-MX"/>
        </w:rPr>
        <w:t>di</w:t>
      </w:r>
      <w:r w:rsidRPr="00494F4A">
        <w:rPr>
          <w:rFonts w:ascii="Arial" w:hAnsi="Arial" w:cs="Arial"/>
          <w:lang w:val="es-MX" w:eastAsia="es-MX"/>
        </w:rPr>
        <w:t>o</w:t>
      </w:r>
      <w:r w:rsidRPr="00494F4A">
        <w:rPr>
          <w:rFonts w:ascii="Arial" w:hAnsi="Arial" w:cs="Arial"/>
          <w:spacing w:val="-9"/>
          <w:lang w:val="es-MX" w:eastAsia="es-MX"/>
        </w:rPr>
        <w:t xml:space="preserve"> </w:t>
      </w:r>
      <w:r w:rsidRPr="00494F4A">
        <w:rPr>
          <w:rFonts w:ascii="Arial" w:hAnsi="Arial" w:cs="Arial"/>
          <w:spacing w:val="-4"/>
          <w:lang w:val="es-MX" w:eastAsia="es-MX"/>
        </w:rPr>
        <w:t>in</w:t>
      </w:r>
      <w:r w:rsidRPr="00494F4A">
        <w:rPr>
          <w:rFonts w:ascii="Arial" w:hAnsi="Arial" w:cs="Arial"/>
          <w:spacing w:val="-5"/>
          <w:lang w:val="es-MX" w:eastAsia="es-MX"/>
        </w:rPr>
        <w:t>i</w:t>
      </w:r>
      <w:r w:rsidRPr="00494F4A">
        <w:rPr>
          <w:rFonts w:ascii="Arial" w:hAnsi="Arial" w:cs="Arial"/>
          <w:spacing w:val="-4"/>
          <w:lang w:val="es-MX" w:eastAsia="es-MX"/>
        </w:rPr>
        <w:t>cio.</w:t>
      </w:r>
    </w:p>
    <w:p w:rsidR="00494F4A" w:rsidRDefault="00494F4A" w:rsidP="007309D2">
      <w:pPr>
        <w:autoSpaceDE w:val="0"/>
        <w:autoSpaceDN w:val="0"/>
        <w:adjustRightInd w:val="0"/>
        <w:ind w:left="851" w:right="-285"/>
        <w:jc w:val="both"/>
        <w:rPr>
          <w:rFonts w:ascii="Arial" w:hAnsi="Arial" w:cs="Arial"/>
          <w:b/>
          <w:bCs/>
          <w:spacing w:val="-6"/>
          <w:lang w:val="es-MX" w:eastAsia="es-MX"/>
        </w:rPr>
      </w:pPr>
    </w:p>
    <w:p w:rsidR="00494F4A" w:rsidRPr="00494F4A" w:rsidRDefault="00494F4A" w:rsidP="007309D2">
      <w:pPr>
        <w:autoSpaceDE w:val="0"/>
        <w:autoSpaceDN w:val="0"/>
        <w:adjustRightInd w:val="0"/>
        <w:ind w:left="851" w:right="-285"/>
        <w:jc w:val="both"/>
        <w:rPr>
          <w:rFonts w:ascii="Arial" w:hAnsi="Arial" w:cs="Arial"/>
          <w:spacing w:val="-4"/>
          <w:lang w:eastAsia="es-MX"/>
        </w:rPr>
      </w:pPr>
      <w:r w:rsidRPr="00494F4A">
        <w:rPr>
          <w:rFonts w:ascii="Arial" w:hAnsi="Arial" w:cs="Arial"/>
          <w:b/>
          <w:bCs/>
          <w:spacing w:val="-6"/>
          <w:lang w:val="es-MX" w:eastAsia="es-MX"/>
        </w:rPr>
        <w:t>A</w:t>
      </w:r>
      <w:r w:rsidRPr="00494F4A">
        <w:rPr>
          <w:rFonts w:ascii="Arial" w:hAnsi="Arial" w:cs="Arial"/>
          <w:b/>
          <w:bCs/>
          <w:spacing w:val="-4"/>
          <w:lang w:val="es-MX" w:eastAsia="es-MX"/>
        </w:rPr>
        <w:t>RTÍCUL</w:t>
      </w:r>
      <w:r w:rsidRPr="00494F4A">
        <w:rPr>
          <w:rFonts w:ascii="Arial" w:hAnsi="Arial" w:cs="Arial"/>
          <w:b/>
          <w:bCs/>
          <w:lang w:val="es-MX" w:eastAsia="es-MX"/>
        </w:rPr>
        <w:t>O</w:t>
      </w:r>
      <w:r w:rsidRPr="00494F4A">
        <w:rPr>
          <w:rFonts w:ascii="Arial" w:hAnsi="Arial" w:cs="Arial"/>
          <w:b/>
          <w:bCs/>
          <w:spacing w:val="-2"/>
          <w:lang w:val="es-MX" w:eastAsia="es-MX"/>
        </w:rPr>
        <w:t xml:space="preserve"> </w:t>
      </w:r>
      <w:r w:rsidRPr="00494F4A">
        <w:rPr>
          <w:rFonts w:ascii="Arial" w:hAnsi="Arial" w:cs="Arial"/>
          <w:b/>
          <w:bCs/>
          <w:spacing w:val="-4"/>
          <w:lang w:val="es-MX" w:eastAsia="es-MX"/>
        </w:rPr>
        <w:t>DÉCIMO</w:t>
      </w:r>
      <w:r w:rsidRPr="00494F4A">
        <w:rPr>
          <w:rFonts w:ascii="Arial" w:hAnsi="Arial" w:cs="Arial"/>
          <w:b/>
          <w:bCs/>
          <w:lang w:val="es-MX" w:eastAsia="es-MX"/>
        </w:rPr>
        <w:t>.</w:t>
      </w:r>
      <w:r w:rsidRPr="00494F4A">
        <w:rPr>
          <w:rFonts w:ascii="Arial" w:hAnsi="Arial" w:cs="Arial"/>
          <w:b/>
          <w:bCs/>
          <w:spacing w:val="-2"/>
          <w:lang w:val="es-MX" w:eastAsia="es-MX"/>
        </w:rPr>
        <w:t xml:space="preserve"> </w:t>
      </w:r>
      <w:r w:rsidRPr="00494F4A">
        <w:rPr>
          <w:rFonts w:ascii="Arial" w:hAnsi="Arial" w:cs="Arial"/>
          <w:spacing w:val="-4"/>
          <w:lang w:val="es-MX" w:eastAsia="es-MX"/>
        </w:rPr>
        <w:t>Lo</w:t>
      </w:r>
      <w:r w:rsidRPr="00494F4A">
        <w:rPr>
          <w:rFonts w:ascii="Arial" w:hAnsi="Arial" w:cs="Arial"/>
          <w:lang w:val="es-MX" w:eastAsia="es-MX"/>
        </w:rPr>
        <w:t>s</w:t>
      </w:r>
      <w:r w:rsidRPr="00494F4A">
        <w:rPr>
          <w:rFonts w:ascii="Arial" w:hAnsi="Arial" w:cs="Arial"/>
          <w:spacing w:val="-2"/>
          <w:lang w:val="es-MX" w:eastAsia="es-MX"/>
        </w:rPr>
        <w:t xml:space="preserve"> </w:t>
      </w:r>
      <w:r w:rsidRPr="00494F4A">
        <w:rPr>
          <w:rFonts w:ascii="Arial" w:hAnsi="Arial" w:cs="Arial"/>
          <w:spacing w:val="-4"/>
          <w:lang w:val="es-MX" w:eastAsia="es-MX"/>
        </w:rPr>
        <w:t>as</w:t>
      </w:r>
      <w:r w:rsidRPr="00494F4A">
        <w:rPr>
          <w:rFonts w:ascii="Arial" w:hAnsi="Arial" w:cs="Arial"/>
          <w:spacing w:val="-5"/>
          <w:lang w:val="es-MX" w:eastAsia="es-MX"/>
        </w:rPr>
        <w:t>u</w:t>
      </w:r>
      <w:r w:rsidRPr="00494F4A">
        <w:rPr>
          <w:rFonts w:ascii="Arial" w:hAnsi="Arial" w:cs="Arial"/>
          <w:spacing w:val="-4"/>
          <w:lang w:val="es-MX" w:eastAsia="es-MX"/>
        </w:rPr>
        <w:t>nto</w:t>
      </w:r>
      <w:r w:rsidRPr="00494F4A">
        <w:rPr>
          <w:rFonts w:ascii="Arial" w:hAnsi="Arial" w:cs="Arial"/>
          <w:lang w:val="es-MX" w:eastAsia="es-MX"/>
        </w:rPr>
        <w:t>s</w:t>
      </w:r>
      <w:r w:rsidRPr="00494F4A">
        <w:rPr>
          <w:rFonts w:ascii="Arial" w:hAnsi="Arial" w:cs="Arial"/>
          <w:spacing w:val="-2"/>
          <w:lang w:val="es-MX" w:eastAsia="es-MX"/>
        </w:rPr>
        <w:t xml:space="preserve"> </w:t>
      </w:r>
      <w:r w:rsidRPr="00494F4A">
        <w:rPr>
          <w:rFonts w:ascii="Arial" w:hAnsi="Arial" w:cs="Arial"/>
          <w:spacing w:val="-4"/>
          <w:lang w:val="es-MX" w:eastAsia="es-MX"/>
        </w:rPr>
        <w:t>qu</w:t>
      </w:r>
      <w:r w:rsidRPr="00494F4A">
        <w:rPr>
          <w:rFonts w:ascii="Arial" w:hAnsi="Arial" w:cs="Arial"/>
          <w:lang w:val="es-MX" w:eastAsia="es-MX"/>
        </w:rPr>
        <w:t>e</w:t>
      </w:r>
      <w:r w:rsidRPr="00494F4A">
        <w:rPr>
          <w:rFonts w:ascii="Arial" w:hAnsi="Arial" w:cs="Arial"/>
          <w:spacing w:val="-2"/>
          <w:lang w:val="es-MX" w:eastAsia="es-MX"/>
        </w:rPr>
        <w:t xml:space="preserve"> </w:t>
      </w:r>
      <w:r w:rsidRPr="00494F4A">
        <w:rPr>
          <w:rFonts w:ascii="Arial" w:hAnsi="Arial" w:cs="Arial"/>
          <w:lang w:val="es-MX" w:eastAsia="es-MX"/>
        </w:rPr>
        <w:t>a</w:t>
      </w:r>
      <w:r w:rsidRPr="00494F4A">
        <w:rPr>
          <w:rFonts w:ascii="Arial" w:hAnsi="Arial" w:cs="Arial"/>
          <w:spacing w:val="-2"/>
          <w:lang w:val="es-MX" w:eastAsia="es-MX"/>
        </w:rPr>
        <w:t xml:space="preserve"> </w:t>
      </w:r>
      <w:r w:rsidRPr="00494F4A">
        <w:rPr>
          <w:rFonts w:ascii="Arial" w:hAnsi="Arial" w:cs="Arial"/>
          <w:spacing w:val="-4"/>
          <w:lang w:val="es-MX" w:eastAsia="es-MX"/>
        </w:rPr>
        <w:t>l</w:t>
      </w:r>
      <w:r w:rsidRPr="00494F4A">
        <w:rPr>
          <w:rFonts w:ascii="Arial" w:hAnsi="Arial" w:cs="Arial"/>
          <w:lang w:val="es-MX" w:eastAsia="es-MX"/>
        </w:rPr>
        <w:t>a</w:t>
      </w:r>
      <w:r w:rsidRPr="00494F4A">
        <w:rPr>
          <w:rFonts w:ascii="Arial" w:hAnsi="Arial" w:cs="Arial"/>
          <w:spacing w:val="-2"/>
          <w:lang w:val="es-MX" w:eastAsia="es-MX"/>
        </w:rPr>
        <w:t xml:space="preserve"> </w:t>
      </w:r>
      <w:r w:rsidRPr="00494F4A">
        <w:rPr>
          <w:rFonts w:ascii="Arial" w:hAnsi="Arial" w:cs="Arial"/>
          <w:spacing w:val="-5"/>
          <w:lang w:val="es-MX" w:eastAsia="es-MX"/>
        </w:rPr>
        <w:t>e</w:t>
      </w:r>
      <w:r w:rsidRPr="00494F4A">
        <w:rPr>
          <w:rFonts w:ascii="Arial" w:hAnsi="Arial" w:cs="Arial"/>
          <w:spacing w:val="-4"/>
          <w:lang w:val="es-MX" w:eastAsia="es-MX"/>
        </w:rPr>
        <w:t>ntrad</w:t>
      </w:r>
      <w:r w:rsidRPr="00494F4A">
        <w:rPr>
          <w:rFonts w:ascii="Arial" w:hAnsi="Arial" w:cs="Arial"/>
          <w:lang w:val="es-MX" w:eastAsia="es-MX"/>
        </w:rPr>
        <w:t>a</w:t>
      </w:r>
      <w:r w:rsidRPr="00494F4A">
        <w:rPr>
          <w:rFonts w:ascii="Arial" w:hAnsi="Arial" w:cs="Arial"/>
          <w:spacing w:val="-2"/>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n</w:t>
      </w:r>
      <w:r w:rsidRPr="00494F4A">
        <w:rPr>
          <w:rFonts w:ascii="Arial" w:hAnsi="Arial" w:cs="Arial"/>
          <w:spacing w:val="-2"/>
          <w:lang w:val="es-MX" w:eastAsia="es-MX"/>
        </w:rPr>
        <w:t xml:space="preserve"> </w:t>
      </w:r>
      <w:r w:rsidRPr="00494F4A">
        <w:rPr>
          <w:rFonts w:ascii="Arial" w:hAnsi="Arial" w:cs="Arial"/>
          <w:spacing w:val="-4"/>
          <w:lang w:val="es-MX" w:eastAsia="es-MX"/>
        </w:rPr>
        <w:t>vigo</w:t>
      </w:r>
      <w:r w:rsidRPr="00494F4A">
        <w:rPr>
          <w:rFonts w:ascii="Arial" w:hAnsi="Arial" w:cs="Arial"/>
          <w:lang w:val="es-MX" w:eastAsia="es-MX"/>
        </w:rPr>
        <w:t>r</w:t>
      </w:r>
      <w:r w:rsidRPr="00494F4A">
        <w:rPr>
          <w:rFonts w:ascii="Arial" w:hAnsi="Arial" w:cs="Arial"/>
          <w:spacing w:val="-4"/>
          <w:lang w:val="es-MX" w:eastAsia="es-MX"/>
        </w:rPr>
        <w:t xml:space="preserve"> de</w:t>
      </w:r>
      <w:r w:rsidRPr="00494F4A">
        <w:rPr>
          <w:rFonts w:ascii="Arial" w:hAnsi="Arial" w:cs="Arial"/>
          <w:lang w:val="es-MX" w:eastAsia="es-MX"/>
        </w:rPr>
        <w:t>l</w:t>
      </w:r>
      <w:r w:rsidRPr="00494F4A">
        <w:rPr>
          <w:rFonts w:ascii="Arial" w:hAnsi="Arial" w:cs="Arial"/>
          <w:spacing w:val="-2"/>
          <w:lang w:val="es-MX" w:eastAsia="es-MX"/>
        </w:rPr>
        <w:t xml:space="preserve"> </w:t>
      </w:r>
      <w:r w:rsidRPr="00494F4A">
        <w:rPr>
          <w:rFonts w:ascii="Arial" w:hAnsi="Arial" w:cs="Arial"/>
          <w:spacing w:val="-4"/>
          <w:lang w:val="es-MX" w:eastAsia="es-MX"/>
        </w:rPr>
        <w:t>pre</w:t>
      </w:r>
      <w:r w:rsidRPr="00494F4A">
        <w:rPr>
          <w:rFonts w:ascii="Arial" w:hAnsi="Arial" w:cs="Arial"/>
          <w:spacing w:val="-3"/>
          <w:lang w:val="es-MX" w:eastAsia="es-MX"/>
        </w:rPr>
        <w:t>s</w:t>
      </w:r>
      <w:r w:rsidRPr="00494F4A">
        <w:rPr>
          <w:rFonts w:ascii="Arial" w:hAnsi="Arial" w:cs="Arial"/>
          <w:spacing w:val="-4"/>
          <w:lang w:val="es-MX" w:eastAsia="es-MX"/>
        </w:rPr>
        <w:t>ent</w:t>
      </w:r>
      <w:r w:rsidRPr="00494F4A">
        <w:rPr>
          <w:rFonts w:ascii="Arial" w:hAnsi="Arial" w:cs="Arial"/>
          <w:lang w:val="es-MX" w:eastAsia="es-MX"/>
        </w:rPr>
        <w:t>e</w:t>
      </w:r>
      <w:r w:rsidRPr="00494F4A">
        <w:rPr>
          <w:rFonts w:ascii="Arial" w:hAnsi="Arial" w:cs="Arial"/>
          <w:spacing w:val="-2"/>
          <w:lang w:val="es-MX" w:eastAsia="es-MX"/>
        </w:rPr>
        <w:t xml:space="preserve"> </w:t>
      </w:r>
      <w:r w:rsidRPr="00494F4A">
        <w:rPr>
          <w:rFonts w:ascii="Arial" w:hAnsi="Arial" w:cs="Arial"/>
          <w:spacing w:val="-4"/>
          <w:lang w:val="es-MX" w:eastAsia="es-MX"/>
        </w:rPr>
        <w:t>D</w:t>
      </w:r>
      <w:r w:rsidRPr="00494F4A">
        <w:rPr>
          <w:rFonts w:ascii="Arial" w:hAnsi="Arial" w:cs="Arial"/>
          <w:spacing w:val="-5"/>
          <w:lang w:val="es-MX" w:eastAsia="es-MX"/>
        </w:rPr>
        <w:t>e</w:t>
      </w:r>
      <w:r w:rsidRPr="00494F4A">
        <w:rPr>
          <w:rFonts w:ascii="Arial" w:hAnsi="Arial" w:cs="Arial"/>
          <w:spacing w:val="-4"/>
          <w:lang w:val="es-MX" w:eastAsia="es-MX"/>
        </w:rPr>
        <w:t>cret</w:t>
      </w:r>
      <w:r w:rsidRPr="00494F4A">
        <w:rPr>
          <w:rFonts w:ascii="Arial" w:hAnsi="Arial" w:cs="Arial"/>
          <w:lang w:val="es-MX" w:eastAsia="es-MX"/>
        </w:rPr>
        <w:t>o</w:t>
      </w:r>
      <w:r w:rsidRPr="00494F4A">
        <w:rPr>
          <w:rFonts w:ascii="Arial" w:hAnsi="Arial" w:cs="Arial"/>
          <w:spacing w:val="-4"/>
          <w:lang w:val="es-MX" w:eastAsia="es-MX"/>
        </w:rPr>
        <w:t xml:space="preserve"> s</w:t>
      </w:r>
      <w:r w:rsidRPr="00494F4A">
        <w:rPr>
          <w:rFonts w:ascii="Arial" w:hAnsi="Arial" w:cs="Arial"/>
          <w:lang w:val="es-MX" w:eastAsia="es-MX"/>
        </w:rPr>
        <w:t>e</w:t>
      </w:r>
      <w:r w:rsidRPr="00494F4A">
        <w:rPr>
          <w:rFonts w:ascii="Arial" w:hAnsi="Arial" w:cs="Arial"/>
          <w:spacing w:val="-2"/>
          <w:lang w:val="es-MX" w:eastAsia="es-MX"/>
        </w:rPr>
        <w:t xml:space="preserve"> </w:t>
      </w:r>
      <w:r w:rsidRPr="00494F4A">
        <w:rPr>
          <w:rFonts w:ascii="Arial" w:hAnsi="Arial" w:cs="Arial"/>
          <w:spacing w:val="-4"/>
          <w:lang w:val="es-MX" w:eastAsia="es-MX"/>
        </w:rPr>
        <w:t>encuentre</w:t>
      </w:r>
      <w:r w:rsidRPr="00494F4A">
        <w:rPr>
          <w:rFonts w:ascii="Arial" w:hAnsi="Arial" w:cs="Arial"/>
          <w:lang w:val="es-MX" w:eastAsia="es-MX"/>
        </w:rPr>
        <w:t>n</w:t>
      </w:r>
      <w:r w:rsidRPr="00494F4A">
        <w:rPr>
          <w:rFonts w:ascii="Arial" w:hAnsi="Arial" w:cs="Arial"/>
          <w:spacing w:val="-2"/>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n</w:t>
      </w:r>
      <w:r w:rsidRPr="00494F4A">
        <w:rPr>
          <w:rFonts w:ascii="Arial" w:hAnsi="Arial" w:cs="Arial"/>
          <w:spacing w:val="-3"/>
          <w:lang w:val="es-MX" w:eastAsia="es-MX"/>
        </w:rPr>
        <w:t xml:space="preserve"> </w:t>
      </w:r>
      <w:r w:rsidRPr="00494F4A">
        <w:rPr>
          <w:rFonts w:ascii="Arial" w:hAnsi="Arial" w:cs="Arial"/>
          <w:spacing w:val="-4"/>
          <w:lang w:val="es-MX" w:eastAsia="es-MX"/>
        </w:rPr>
        <w:t>trám</w:t>
      </w:r>
      <w:r w:rsidRPr="00494F4A">
        <w:rPr>
          <w:rFonts w:ascii="Arial" w:hAnsi="Arial" w:cs="Arial"/>
          <w:spacing w:val="-5"/>
          <w:lang w:val="es-MX" w:eastAsia="es-MX"/>
        </w:rPr>
        <w:t>i</w:t>
      </w:r>
      <w:r w:rsidRPr="00494F4A">
        <w:rPr>
          <w:rFonts w:ascii="Arial" w:hAnsi="Arial" w:cs="Arial"/>
          <w:spacing w:val="-3"/>
          <w:lang w:val="es-MX" w:eastAsia="es-MX"/>
        </w:rPr>
        <w:t>t</w:t>
      </w:r>
      <w:r w:rsidRPr="00494F4A">
        <w:rPr>
          <w:rFonts w:ascii="Arial" w:hAnsi="Arial" w:cs="Arial"/>
          <w:lang w:val="es-MX" w:eastAsia="es-MX"/>
        </w:rPr>
        <w:t>e</w:t>
      </w:r>
      <w:r w:rsidRPr="00494F4A">
        <w:rPr>
          <w:rFonts w:ascii="Arial" w:hAnsi="Arial" w:cs="Arial"/>
          <w:spacing w:val="-4"/>
          <w:lang w:val="es-MX" w:eastAsia="es-MX"/>
        </w:rPr>
        <w:t xml:space="preserve"> ante algun</w:t>
      </w:r>
      <w:r w:rsidRPr="00494F4A">
        <w:rPr>
          <w:rFonts w:ascii="Arial" w:hAnsi="Arial" w:cs="Arial"/>
          <w:lang w:val="es-MX" w:eastAsia="es-MX"/>
        </w:rPr>
        <w:t>a</w:t>
      </w:r>
      <w:r w:rsidRPr="00494F4A">
        <w:rPr>
          <w:rFonts w:ascii="Arial" w:hAnsi="Arial" w:cs="Arial"/>
          <w:spacing w:val="10"/>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10"/>
          <w:lang w:val="es-MX" w:eastAsia="es-MX"/>
        </w:rPr>
        <w:t xml:space="preserve"> </w:t>
      </w:r>
      <w:r w:rsidRPr="00494F4A">
        <w:rPr>
          <w:rFonts w:ascii="Arial" w:hAnsi="Arial" w:cs="Arial"/>
          <w:spacing w:val="-4"/>
          <w:lang w:val="es-MX" w:eastAsia="es-MX"/>
        </w:rPr>
        <w:t>la</w:t>
      </w:r>
      <w:r w:rsidRPr="00494F4A">
        <w:rPr>
          <w:rFonts w:ascii="Arial" w:hAnsi="Arial" w:cs="Arial"/>
          <w:lang w:val="es-MX" w:eastAsia="es-MX"/>
        </w:rPr>
        <w:t>s</w:t>
      </w:r>
      <w:r w:rsidRPr="00494F4A">
        <w:rPr>
          <w:rFonts w:ascii="Arial" w:hAnsi="Arial" w:cs="Arial"/>
          <w:spacing w:val="10"/>
          <w:lang w:val="es-MX" w:eastAsia="es-MX"/>
        </w:rPr>
        <w:t xml:space="preserve"> </w:t>
      </w:r>
      <w:r w:rsidRPr="00494F4A">
        <w:rPr>
          <w:rFonts w:ascii="Arial" w:hAnsi="Arial" w:cs="Arial"/>
          <w:spacing w:val="-3"/>
          <w:lang w:val="es-MX" w:eastAsia="es-MX"/>
        </w:rPr>
        <w:t>u</w:t>
      </w:r>
      <w:r w:rsidRPr="00494F4A">
        <w:rPr>
          <w:rFonts w:ascii="Arial" w:hAnsi="Arial" w:cs="Arial"/>
          <w:spacing w:val="-4"/>
          <w:lang w:val="es-MX" w:eastAsia="es-MX"/>
        </w:rPr>
        <w:t>nidade</w:t>
      </w:r>
      <w:r w:rsidRPr="00494F4A">
        <w:rPr>
          <w:rFonts w:ascii="Arial" w:hAnsi="Arial" w:cs="Arial"/>
          <w:lang w:val="es-MX" w:eastAsia="es-MX"/>
        </w:rPr>
        <w:t>s</w:t>
      </w:r>
      <w:r w:rsidRPr="00494F4A">
        <w:rPr>
          <w:rFonts w:ascii="Arial" w:hAnsi="Arial" w:cs="Arial"/>
          <w:spacing w:val="10"/>
          <w:lang w:val="es-MX" w:eastAsia="es-MX"/>
        </w:rPr>
        <w:t xml:space="preserve"> </w:t>
      </w:r>
      <w:r w:rsidRPr="00494F4A">
        <w:rPr>
          <w:rFonts w:ascii="Arial" w:hAnsi="Arial" w:cs="Arial"/>
          <w:spacing w:val="-4"/>
          <w:lang w:val="es-MX" w:eastAsia="es-MX"/>
        </w:rPr>
        <w:t>administr</w:t>
      </w:r>
      <w:r w:rsidRPr="00494F4A">
        <w:rPr>
          <w:rFonts w:ascii="Arial" w:hAnsi="Arial" w:cs="Arial"/>
          <w:spacing w:val="-5"/>
          <w:lang w:val="es-MX" w:eastAsia="es-MX"/>
        </w:rPr>
        <w:t>a</w:t>
      </w:r>
      <w:r w:rsidRPr="00494F4A">
        <w:rPr>
          <w:rFonts w:ascii="Arial" w:hAnsi="Arial" w:cs="Arial"/>
          <w:spacing w:val="-3"/>
          <w:lang w:val="es-MX" w:eastAsia="es-MX"/>
        </w:rPr>
        <w:t>t</w:t>
      </w:r>
      <w:r w:rsidRPr="00494F4A">
        <w:rPr>
          <w:rFonts w:ascii="Arial" w:hAnsi="Arial" w:cs="Arial"/>
          <w:spacing w:val="-4"/>
          <w:lang w:val="es-MX" w:eastAsia="es-MX"/>
        </w:rPr>
        <w:t>iv</w:t>
      </w:r>
      <w:r w:rsidRPr="00494F4A">
        <w:rPr>
          <w:rFonts w:ascii="Arial" w:hAnsi="Arial" w:cs="Arial"/>
          <w:spacing w:val="-5"/>
          <w:lang w:val="es-MX" w:eastAsia="es-MX"/>
        </w:rPr>
        <w:t>a</w:t>
      </w:r>
      <w:r w:rsidRPr="00494F4A">
        <w:rPr>
          <w:rFonts w:ascii="Arial" w:hAnsi="Arial" w:cs="Arial"/>
          <w:lang w:val="es-MX" w:eastAsia="es-MX"/>
        </w:rPr>
        <w:t>s</w:t>
      </w:r>
      <w:r w:rsidRPr="00494F4A">
        <w:rPr>
          <w:rFonts w:ascii="Arial" w:hAnsi="Arial" w:cs="Arial"/>
          <w:spacing w:val="10"/>
          <w:lang w:val="es-MX" w:eastAsia="es-MX"/>
        </w:rPr>
        <w:t xml:space="preserve"> </w:t>
      </w:r>
      <w:r w:rsidRPr="00494F4A">
        <w:rPr>
          <w:rFonts w:ascii="Arial" w:hAnsi="Arial" w:cs="Arial"/>
          <w:spacing w:val="-4"/>
          <w:lang w:val="es-MX" w:eastAsia="es-MX"/>
        </w:rPr>
        <w:t>de</w:t>
      </w:r>
      <w:r w:rsidRPr="00494F4A">
        <w:rPr>
          <w:rFonts w:ascii="Arial" w:hAnsi="Arial" w:cs="Arial"/>
          <w:lang w:val="es-MX" w:eastAsia="es-MX"/>
        </w:rPr>
        <w:t>l</w:t>
      </w:r>
      <w:r w:rsidRPr="00494F4A">
        <w:rPr>
          <w:rFonts w:ascii="Arial" w:hAnsi="Arial" w:cs="Arial"/>
          <w:spacing w:val="10"/>
          <w:lang w:val="es-MX" w:eastAsia="es-MX"/>
        </w:rPr>
        <w:t xml:space="preserve"> </w:t>
      </w:r>
      <w:r w:rsidRPr="00494F4A">
        <w:rPr>
          <w:rFonts w:ascii="Arial" w:hAnsi="Arial" w:cs="Arial"/>
          <w:spacing w:val="-4"/>
          <w:lang w:val="es-MX" w:eastAsia="es-MX"/>
        </w:rPr>
        <w:t>Secret</w:t>
      </w:r>
      <w:r w:rsidRPr="00494F4A">
        <w:rPr>
          <w:rFonts w:ascii="Arial" w:hAnsi="Arial" w:cs="Arial"/>
          <w:spacing w:val="-5"/>
          <w:lang w:val="es-MX" w:eastAsia="es-MX"/>
        </w:rPr>
        <w:t>a</w:t>
      </w:r>
      <w:r w:rsidRPr="00494F4A">
        <w:rPr>
          <w:rFonts w:ascii="Arial" w:hAnsi="Arial" w:cs="Arial"/>
          <w:spacing w:val="-4"/>
          <w:lang w:val="es-MX" w:eastAsia="es-MX"/>
        </w:rPr>
        <w:t>riad</w:t>
      </w:r>
      <w:r w:rsidRPr="00494F4A">
        <w:rPr>
          <w:rFonts w:ascii="Arial" w:hAnsi="Arial" w:cs="Arial"/>
          <w:lang w:val="es-MX" w:eastAsia="es-MX"/>
        </w:rPr>
        <w:t>o</w:t>
      </w:r>
      <w:r w:rsidRPr="00494F4A">
        <w:rPr>
          <w:rFonts w:ascii="Arial" w:hAnsi="Arial" w:cs="Arial"/>
          <w:spacing w:val="10"/>
          <w:lang w:val="es-MX" w:eastAsia="es-MX"/>
        </w:rPr>
        <w:t xml:space="preserve"> </w:t>
      </w:r>
      <w:r w:rsidRPr="00494F4A">
        <w:rPr>
          <w:rFonts w:ascii="Arial" w:hAnsi="Arial" w:cs="Arial"/>
          <w:spacing w:val="-4"/>
          <w:lang w:val="es-MX" w:eastAsia="es-MX"/>
        </w:rPr>
        <w:t>E</w:t>
      </w:r>
      <w:r w:rsidRPr="00494F4A">
        <w:rPr>
          <w:rFonts w:ascii="Arial" w:hAnsi="Arial" w:cs="Arial"/>
          <w:spacing w:val="-3"/>
          <w:lang w:val="es-MX" w:eastAsia="es-MX"/>
        </w:rPr>
        <w:t>j</w:t>
      </w:r>
      <w:r w:rsidRPr="00494F4A">
        <w:rPr>
          <w:rFonts w:ascii="Arial" w:hAnsi="Arial" w:cs="Arial"/>
          <w:spacing w:val="-4"/>
          <w:lang w:val="es-MX" w:eastAsia="es-MX"/>
        </w:rPr>
        <w:t>ecutiv</w:t>
      </w:r>
      <w:r w:rsidRPr="00494F4A">
        <w:rPr>
          <w:rFonts w:ascii="Arial" w:hAnsi="Arial" w:cs="Arial"/>
          <w:lang w:val="es-MX" w:eastAsia="es-MX"/>
        </w:rPr>
        <w:t>o</w:t>
      </w:r>
      <w:r w:rsidRPr="00494F4A">
        <w:rPr>
          <w:rFonts w:ascii="Arial" w:hAnsi="Arial" w:cs="Arial"/>
          <w:spacing w:val="10"/>
          <w:lang w:val="es-MX" w:eastAsia="es-MX"/>
        </w:rPr>
        <w:t xml:space="preserve"> </w:t>
      </w:r>
      <w:r w:rsidRPr="00494F4A">
        <w:rPr>
          <w:rFonts w:ascii="Arial" w:hAnsi="Arial" w:cs="Arial"/>
          <w:spacing w:val="-4"/>
          <w:lang w:val="es-MX" w:eastAsia="es-MX"/>
        </w:rPr>
        <w:t>de</w:t>
      </w:r>
      <w:r w:rsidRPr="00494F4A">
        <w:rPr>
          <w:rFonts w:ascii="Arial" w:hAnsi="Arial" w:cs="Arial"/>
          <w:lang w:val="es-MX" w:eastAsia="es-MX"/>
        </w:rPr>
        <w:t>l</w:t>
      </w:r>
      <w:r w:rsidRPr="00494F4A">
        <w:rPr>
          <w:rFonts w:ascii="Arial" w:hAnsi="Arial" w:cs="Arial"/>
          <w:spacing w:val="10"/>
          <w:lang w:val="es-MX" w:eastAsia="es-MX"/>
        </w:rPr>
        <w:t xml:space="preserve"> </w:t>
      </w:r>
      <w:r w:rsidRPr="00494F4A">
        <w:rPr>
          <w:rFonts w:ascii="Arial" w:hAnsi="Arial" w:cs="Arial"/>
          <w:spacing w:val="-4"/>
          <w:lang w:val="es-MX" w:eastAsia="es-MX"/>
        </w:rPr>
        <w:t>Sist</w:t>
      </w:r>
      <w:r w:rsidRPr="00494F4A">
        <w:rPr>
          <w:rFonts w:ascii="Arial" w:hAnsi="Arial" w:cs="Arial"/>
          <w:spacing w:val="-5"/>
          <w:lang w:val="es-MX" w:eastAsia="es-MX"/>
        </w:rPr>
        <w:t>e</w:t>
      </w:r>
      <w:r w:rsidRPr="00494F4A">
        <w:rPr>
          <w:rFonts w:ascii="Arial" w:hAnsi="Arial" w:cs="Arial"/>
          <w:spacing w:val="-4"/>
          <w:lang w:val="es-MX" w:eastAsia="es-MX"/>
        </w:rPr>
        <w:t>m</w:t>
      </w:r>
      <w:r w:rsidRPr="00494F4A">
        <w:rPr>
          <w:rFonts w:ascii="Arial" w:hAnsi="Arial" w:cs="Arial"/>
          <w:lang w:val="es-MX" w:eastAsia="es-MX"/>
        </w:rPr>
        <w:t>a</w:t>
      </w:r>
      <w:r w:rsidRPr="00494F4A">
        <w:rPr>
          <w:rFonts w:ascii="Arial" w:hAnsi="Arial" w:cs="Arial"/>
          <w:spacing w:val="10"/>
          <w:lang w:val="es-MX" w:eastAsia="es-MX"/>
        </w:rPr>
        <w:t xml:space="preserve"> </w:t>
      </w:r>
      <w:r w:rsidRPr="00494F4A">
        <w:rPr>
          <w:rFonts w:ascii="Arial" w:hAnsi="Arial" w:cs="Arial"/>
          <w:spacing w:val="-4"/>
          <w:lang w:val="es-MX" w:eastAsia="es-MX"/>
        </w:rPr>
        <w:t>Est</w:t>
      </w:r>
      <w:r w:rsidRPr="00494F4A">
        <w:rPr>
          <w:rFonts w:ascii="Arial" w:hAnsi="Arial" w:cs="Arial"/>
          <w:spacing w:val="-5"/>
          <w:lang w:val="es-MX" w:eastAsia="es-MX"/>
        </w:rPr>
        <w:t>a</w:t>
      </w:r>
      <w:r w:rsidRPr="00494F4A">
        <w:rPr>
          <w:rFonts w:ascii="Arial" w:hAnsi="Arial" w:cs="Arial"/>
          <w:spacing w:val="-4"/>
          <w:lang w:val="es-MX" w:eastAsia="es-MX"/>
        </w:rPr>
        <w:t>t</w:t>
      </w:r>
      <w:r w:rsidRPr="00494F4A">
        <w:rPr>
          <w:rFonts w:ascii="Arial" w:hAnsi="Arial" w:cs="Arial"/>
          <w:spacing w:val="-5"/>
          <w:lang w:val="es-MX" w:eastAsia="es-MX"/>
        </w:rPr>
        <w:t>a</w:t>
      </w:r>
      <w:r w:rsidRPr="00494F4A">
        <w:rPr>
          <w:rFonts w:ascii="Arial" w:hAnsi="Arial" w:cs="Arial"/>
          <w:lang w:val="es-MX" w:eastAsia="es-MX"/>
        </w:rPr>
        <w:t>l</w:t>
      </w:r>
      <w:r w:rsidRPr="00494F4A">
        <w:rPr>
          <w:rFonts w:ascii="Arial" w:hAnsi="Arial" w:cs="Arial"/>
          <w:spacing w:val="10"/>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10"/>
          <w:lang w:val="es-MX" w:eastAsia="es-MX"/>
        </w:rPr>
        <w:t xml:space="preserve"> </w:t>
      </w:r>
      <w:r w:rsidRPr="00494F4A">
        <w:rPr>
          <w:rFonts w:ascii="Arial" w:hAnsi="Arial" w:cs="Arial"/>
          <w:spacing w:val="-4"/>
          <w:lang w:val="es-MX" w:eastAsia="es-MX"/>
        </w:rPr>
        <w:t>Segurida</w:t>
      </w:r>
      <w:r w:rsidRPr="00494F4A">
        <w:rPr>
          <w:rFonts w:ascii="Arial" w:hAnsi="Arial" w:cs="Arial"/>
          <w:lang w:val="es-MX" w:eastAsia="es-MX"/>
        </w:rPr>
        <w:t>d</w:t>
      </w:r>
      <w:r w:rsidRPr="00494F4A">
        <w:rPr>
          <w:rFonts w:ascii="Arial" w:hAnsi="Arial" w:cs="Arial"/>
          <w:spacing w:val="10"/>
          <w:lang w:val="es-MX" w:eastAsia="es-MX"/>
        </w:rPr>
        <w:t xml:space="preserve"> </w:t>
      </w:r>
      <w:r w:rsidRPr="00494F4A">
        <w:rPr>
          <w:rFonts w:ascii="Arial" w:hAnsi="Arial" w:cs="Arial"/>
          <w:spacing w:val="-4"/>
          <w:lang w:val="es-MX" w:eastAsia="es-MX"/>
        </w:rPr>
        <w:t>Pública</w:t>
      </w:r>
      <w:r w:rsidRPr="00494F4A">
        <w:rPr>
          <w:rFonts w:ascii="Arial" w:hAnsi="Arial" w:cs="Arial"/>
          <w:lang w:val="es-MX" w:eastAsia="es-MX"/>
        </w:rPr>
        <w:t>,</w:t>
      </w:r>
      <w:r w:rsidRPr="00494F4A">
        <w:rPr>
          <w:rFonts w:ascii="Arial" w:hAnsi="Arial" w:cs="Arial"/>
          <w:spacing w:val="10"/>
          <w:lang w:val="es-MX" w:eastAsia="es-MX"/>
        </w:rPr>
        <w:t xml:space="preserve"> </w:t>
      </w:r>
      <w:r w:rsidRPr="00494F4A">
        <w:rPr>
          <w:rFonts w:ascii="Arial" w:hAnsi="Arial" w:cs="Arial"/>
          <w:spacing w:val="-4"/>
          <w:lang w:val="es-MX" w:eastAsia="es-MX"/>
        </w:rPr>
        <w:t>el Centr</w:t>
      </w:r>
      <w:r w:rsidRPr="00494F4A">
        <w:rPr>
          <w:rFonts w:ascii="Arial" w:hAnsi="Arial" w:cs="Arial"/>
          <w:lang w:val="es-MX" w:eastAsia="es-MX"/>
        </w:rPr>
        <w:t>o</w:t>
      </w:r>
      <w:r w:rsidRPr="00494F4A">
        <w:rPr>
          <w:rFonts w:ascii="Arial" w:hAnsi="Arial" w:cs="Arial"/>
          <w:spacing w:val="18"/>
          <w:lang w:val="es-MX" w:eastAsia="es-MX"/>
        </w:rPr>
        <w:t xml:space="preserve"> </w:t>
      </w:r>
      <w:r w:rsidRPr="00494F4A">
        <w:rPr>
          <w:rFonts w:ascii="Arial" w:hAnsi="Arial" w:cs="Arial"/>
          <w:spacing w:val="-4"/>
          <w:lang w:val="es-MX" w:eastAsia="es-MX"/>
        </w:rPr>
        <w:t>Estata</w:t>
      </w:r>
      <w:r w:rsidRPr="00494F4A">
        <w:rPr>
          <w:rFonts w:ascii="Arial" w:hAnsi="Arial" w:cs="Arial"/>
          <w:lang w:val="es-MX" w:eastAsia="es-MX"/>
        </w:rPr>
        <w:t>l</w:t>
      </w:r>
      <w:r w:rsidRPr="00494F4A">
        <w:rPr>
          <w:rFonts w:ascii="Arial" w:hAnsi="Arial" w:cs="Arial"/>
          <w:spacing w:val="17"/>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18"/>
          <w:lang w:val="es-MX" w:eastAsia="es-MX"/>
        </w:rPr>
        <w:t xml:space="preserve"> </w:t>
      </w:r>
      <w:r w:rsidRPr="00494F4A">
        <w:rPr>
          <w:rFonts w:ascii="Arial" w:hAnsi="Arial" w:cs="Arial"/>
          <w:spacing w:val="-4"/>
          <w:lang w:val="es-MX" w:eastAsia="es-MX"/>
        </w:rPr>
        <w:t>Evaluació</w:t>
      </w:r>
      <w:r w:rsidRPr="00494F4A">
        <w:rPr>
          <w:rFonts w:ascii="Arial" w:hAnsi="Arial" w:cs="Arial"/>
          <w:lang w:val="es-MX" w:eastAsia="es-MX"/>
        </w:rPr>
        <w:t>n</w:t>
      </w:r>
      <w:r w:rsidRPr="00494F4A">
        <w:rPr>
          <w:rFonts w:ascii="Arial" w:hAnsi="Arial" w:cs="Arial"/>
          <w:spacing w:val="19"/>
          <w:lang w:val="es-MX" w:eastAsia="es-MX"/>
        </w:rPr>
        <w:t xml:space="preserve"> </w:t>
      </w:r>
      <w:r w:rsidRPr="00494F4A">
        <w:rPr>
          <w:rFonts w:ascii="Arial" w:hAnsi="Arial" w:cs="Arial"/>
          <w:lang w:val="es-MX" w:eastAsia="es-MX"/>
        </w:rPr>
        <w:t>y</w:t>
      </w:r>
      <w:r w:rsidRPr="00494F4A">
        <w:rPr>
          <w:rFonts w:ascii="Arial" w:hAnsi="Arial" w:cs="Arial"/>
          <w:spacing w:val="18"/>
          <w:lang w:val="es-MX" w:eastAsia="es-MX"/>
        </w:rPr>
        <w:t xml:space="preserve"> </w:t>
      </w:r>
      <w:r w:rsidRPr="00494F4A">
        <w:rPr>
          <w:rFonts w:ascii="Arial" w:hAnsi="Arial" w:cs="Arial"/>
          <w:spacing w:val="-4"/>
          <w:lang w:val="es-MX" w:eastAsia="es-MX"/>
        </w:rPr>
        <w:t>Contro</w:t>
      </w:r>
      <w:r w:rsidRPr="00494F4A">
        <w:rPr>
          <w:rFonts w:ascii="Arial" w:hAnsi="Arial" w:cs="Arial"/>
          <w:lang w:val="es-MX" w:eastAsia="es-MX"/>
        </w:rPr>
        <w:t>l</w:t>
      </w:r>
      <w:r w:rsidRPr="00494F4A">
        <w:rPr>
          <w:rFonts w:ascii="Arial" w:hAnsi="Arial" w:cs="Arial"/>
          <w:spacing w:val="19"/>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19"/>
          <w:lang w:val="es-MX" w:eastAsia="es-MX"/>
        </w:rPr>
        <w:t xml:space="preserve"> </w:t>
      </w:r>
      <w:r w:rsidRPr="00494F4A">
        <w:rPr>
          <w:rFonts w:ascii="Arial" w:hAnsi="Arial" w:cs="Arial"/>
          <w:spacing w:val="-4"/>
          <w:lang w:val="es-MX" w:eastAsia="es-MX"/>
        </w:rPr>
        <w:t>Confianza</w:t>
      </w:r>
      <w:r w:rsidRPr="00494F4A">
        <w:rPr>
          <w:rFonts w:ascii="Arial" w:hAnsi="Arial" w:cs="Arial"/>
          <w:lang w:val="es-MX" w:eastAsia="es-MX"/>
        </w:rPr>
        <w:t>,</w:t>
      </w:r>
      <w:r w:rsidRPr="00494F4A">
        <w:rPr>
          <w:rFonts w:ascii="Arial" w:hAnsi="Arial" w:cs="Arial"/>
          <w:spacing w:val="18"/>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l</w:t>
      </w:r>
      <w:r w:rsidRPr="00494F4A">
        <w:rPr>
          <w:rFonts w:ascii="Arial" w:hAnsi="Arial" w:cs="Arial"/>
          <w:spacing w:val="18"/>
          <w:lang w:val="es-MX" w:eastAsia="es-MX"/>
        </w:rPr>
        <w:t xml:space="preserve"> </w:t>
      </w:r>
      <w:r w:rsidRPr="00494F4A">
        <w:rPr>
          <w:rFonts w:ascii="Arial" w:hAnsi="Arial" w:cs="Arial"/>
          <w:spacing w:val="-4"/>
          <w:lang w:val="es-MX" w:eastAsia="es-MX"/>
        </w:rPr>
        <w:t>Centr</w:t>
      </w:r>
      <w:r w:rsidRPr="00494F4A">
        <w:rPr>
          <w:rFonts w:ascii="Arial" w:hAnsi="Arial" w:cs="Arial"/>
          <w:lang w:val="es-MX" w:eastAsia="es-MX"/>
        </w:rPr>
        <w:t>o</w:t>
      </w:r>
      <w:r w:rsidRPr="00494F4A">
        <w:rPr>
          <w:rFonts w:ascii="Arial" w:hAnsi="Arial" w:cs="Arial"/>
          <w:spacing w:val="18"/>
          <w:lang w:val="es-MX" w:eastAsia="es-MX"/>
        </w:rPr>
        <w:t xml:space="preserve"> </w:t>
      </w:r>
      <w:r w:rsidRPr="00494F4A">
        <w:rPr>
          <w:rFonts w:ascii="Arial" w:hAnsi="Arial" w:cs="Arial"/>
          <w:spacing w:val="-4"/>
          <w:lang w:val="es-MX" w:eastAsia="es-MX"/>
        </w:rPr>
        <w:t>Genera</w:t>
      </w:r>
      <w:r w:rsidRPr="00494F4A">
        <w:rPr>
          <w:rFonts w:ascii="Arial" w:hAnsi="Arial" w:cs="Arial"/>
          <w:lang w:val="es-MX" w:eastAsia="es-MX"/>
        </w:rPr>
        <w:t>l</w:t>
      </w:r>
      <w:r w:rsidRPr="00494F4A">
        <w:rPr>
          <w:rFonts w:ascii="Arial" w:hAnsi="Arial" w:cs="Arial"/>
          <w:spacing w:val="18"/>
          <w:lang w:val="es-MX" w:eastAsia="es-MX"/>
        </w:rPr>
        <w:t xml:space="preserve"> </w:t>
      </w:r>
      <w:r w:rsidRPr="00494F4A">
        <w:rPr>
          <w:rFonts w:ascii="Arial" w:hAnsi="Arial" w:cs="Arial"/>
          <w:spacing w:val="-5"/>
          <w:lang w:val="es-MX" w:eastAsia="es-MX"/>
        </w:rPr>
        <w:t>d</w:t>
      </w:r>
      <w:r w:rsidRPr="00494F4A">
        <w:rPr>
          <w:rFonts w:ascii="Arial" w:hAnsi="Arial" w:cs="Arial"/>
          <w:lang w:val="es-MX" w:eastAsia="es-MX"/>
        </w:rPr>
        <w:t>e</w:t>
      </w:r>
      <w:r w:rsidRPr="00494F4A">
        <w:rPr>
          <w:rFonts w:ascii="Arial" w:hAnsi="Arial" w:cs="Arial"/>
          <w:spacing w:val="18"/>
          <w:lang w:val="es-MX" w:eastAsia="es-MX"/>
        </w:rPr>
        <w:t xml:space="preserve"> </w:t>
      </w:r>
      <w:r w:rsidRPr="00494F4A">
        <w:rPr>
          <w:rFonts w:ascii="Arial" w:hAnsi="Arial" w:cs="Arial"/>
          <w:spacing w:val="-4"/>
          <w:lang w:val="es-MX" w:eastAsia="es-MX"/>
        </w:rPr>
        <w:t>Coordinación</w:t>
      </w:r>
      <w:r w:rsidRPr="00494F4A">
        <w:rPr>
          <w:rFonts w:ascii="Arial" w:hAnsi="Arial" w:cs="Arial"/>
          <w:lang w:val="es-MX" w:eastAsia="es-MX"/>
        </w:rPr>
        <w:t>,</w:t>
      </w:r>
      <w:r w:rsidRPr="00494F4A">
        <w:rPr>
          <w:rFonts w:ascii="Arial" w:hAnsi="Arial" w:cs="Arial"/>
          <w:spacing w:val="18"/>
          <w:lang w:val="es-MX" w:eastAsia="es-MX"/>
        </w:rPr>
        <w:t xml:space="preserve"> </w:t>
      </w:r>
      <w:r w:rsidRPr="00494F4A">
        <w:rPr>
          <w:rFonts w:ascii="Arial" w:hAnsi="Arial" w:cs="Arial"/>
          <w:spacing w:val="-4"/>
          <w:lang w:val="es-MX" w:eastAsia="es-MX"/>
        </w:rPr>
        <w:t>Comando</w:t>
      </w:r>
      <w:r w:rsidRPr="00494F4A">
        <w:rPr>
          <w:rFonts w:ascii="Arial" w:hAnsi="Arial" w:cs="Arial"/>
          <w:lang w:val="es-MX" w:eastAsia="es-MX"/>
        </w:rPr>
        <w:t>,</w:t>
      </w:r>
      <w:r w:rsidRPr="00494F4A">
        <w:rPr>
          <w:rFonts w:ascii="Arial" w:hAnsi="Arial" w:cs="Arial"/>
          <w:spacing w:val="18"/>
          <w:lang w:val="es-MX" w:eastAsia="es-MX"/>
        </w:rPr>
        <w:t xml:space="preserve"> </w:t>
      </w:r>
      <w:r w:rsidRPr="00494F4A">
        <w:rPr>
          <w:rFonts w:ascii="Arial" w:hAnsi="Arial" w:cs="Arial"/>
          <w:spacing w:val="-4"/>
          <w:lang w:val="es-MX" w:eastAsia="es-MX"/>
        </w:rPr>
        <w:t>Contro</w:t>
      </w:r>
      <w:r w:rsidRPr="00494F4A">
        <w:rPr>
          <w:rFonts w:ascii="Arial" w:hAnsi="Arial" w:cs="Arial"/>
          <w:spacing w:val="-5"/>
          <w:lang w:val="es-MX" w:eastAsia="es-MX"/>
        </w:rPr>
        <w:t>l</w:t>
      </w:r>
      <w:r w:rsidRPr="00494F4A">
        <w:rPr>
          <w:rFonts w:ascii="Arial" w:hAnsi="Arial" w:cs="Arial"/>
          <w:lang w:val="es-MX" w:eastAsia="es-MX"/>
        </w:rPr>
        <w:t xml:space="preserve">, </w:t>
      </w:r>
      <w:r w:rsidRPr="00494F4A">
        <w:rPr>
          <w:rFonts w:ascii="Arial" w:hAnsi="Arial" w:cs="Arial"/>
          <w:spacing w:val="-4"/>
          <w:lang w:val="es-MX" w:eastAsia="es-MX"/>
        </w:rPr>
        <w:t>Comunicaciones</w:t>
      </w:r>
      <w:r w:rsidRPr="00494F4A">
        <w:rPr>
          <w:rFonts w:ascii="Arial" w:hAnsi="Arial" w:cs="Arial"/>
          <w:lang w:val="es-MX" w:eastAsia="es-MX"/>
        </w:rPr>
        <w:t>,</w:t>
      </w:r>
      <w:r w:rsidRPr="00494F4A">
        <w:rPr>
          <w:rFonts w:ascii="Arial" w:hAnsi="Arial" w:cs="Arial"/>
          <w:spacing w:val="14"/>
          <w:lang w:val="es-MX" w:eastAsia="es-MX"/>
        </w:rPr>
        <w:t xml:space="preserve"> </w:t>
      </w:r>
      <w:r w:rsidRPr="00494F4A">
        <w:rPr>
          <w:rFonts w:ascii="Arial" w:hAnsi="Arial" w:cs="Arial"/>
          <w:spacing w:val="-4"/>
          <w:lang w:val="es-MX" w:eastAsia="es-MX"/>
        </w:rPr>
        <w:t>C</w:t>
      </w:r>
      <w:r w:rsidRPr="00494F4A">
        <w:rPr>
          <w:rFonts w:ascii="Arial" w:hAnsi="Arial" w:cs="Arial"/>
          <w:spacing w:val="-5"/>
          <w:lang w:val="es-MX" w:eastAsia="es-MX"/>
        </w:rPr>
        <w:t>ó</w:t>
      </w:r>
      <w:r w:rsidRPr="00494F4A">
        <w:rPr>
          <w:rFonts w:ascii="Arial" w:hAnsi="Arial" w:cs="Arial"/>
          <w:spacing w:val="-4"/>
          <w:lang w:val="es-MX" w:eastAsia="es-MX"/>
        </w:rPr>
        <w:t>mput</w:t>
      </w:r>
      <w:r w:rsidRPr="00494F4A">
        <w:rPr>
          <w:rFonts w:ascii="Arial" w:hAnsi="Arial" w:cs="Arial"/>
          <w:lang w:val="es-MX" w:eastAsia="es-MX"/>
        </w:rPr>
        <w:t>o</w:t>
      </w:r>
      <w:r w:rsidRPr="00494F4A">
        <w:rPr>
          <w:rFonts w:ascii="Arial" w:hAnsi="Arial" w:cs="Arial"/>
          <w:spacing w:val="14"/>
          <w:lang w:val="es-MX" w:eastAsia="es-MX"/>
        </w:rPr>
        <w:t xml:space="preserve"> </w:t>
      </w:r>
      <w:r w:rsidRPr="00494F4A">
        <w:rPr>
          <w:rFonts w:ascii="Arial" w:hAnsi="Arial" w:cs="Arial"/>
          <w:lang w:val="es-MX" w:eastAsia="es-MX"/>
        </w:rPr>
        <w:t>e</w:t>
      </w:r>
      <w:r w:rsidRPr="00494F4A">
        <w:rPr>
          <w:rFonts w:ascii="Arial" w:hAnsi="Arial" w:cs="Arial"/>
          <w:spacing w:val="13"/>
          <w:lang w:val="es-MX" w:eastAsia="es-MX"/>
        </w:rPr>
        <w:t xml:space="preserve"> </w:t>
      </w:r>
      <w:r w:rsidRPr="00494F4A">
        <w:rPr>
          <w:rFonts w:ascii="Arial" w:hAnsi="Arial" w:cs="Arial"/>
          <w:spacing w:val="-4"/>
          <w:lang w:val="es-MX" w:eastAsia="es-MX"/>
        </w:rPr>
        <w:t>Inteligenci</w:t>
      </w:r>
      <w:r w:rsidRPr="00494F4A">
        <w:rPr>
          <w:rFonts w:ascii="Arial" w:hAnsi="Arial" w:cs="Arial"/>
          <w:lang w:val="es-MX" w:eastAsia="es-MX"/>
        </w:rPr>
        <w:t>a</w:t>
      </w:r>
      <w:r w:rsidRPr="00494F4A">
        <w:rPr>
          <w:rFonts w:ascii="Arial" w:hAnsi="Arial" w:cs="Arial"/>
          <w:spacing w:val="14"/>
          <w:lang w:val="es-MX" w:eastAsia="es-MX"/>
        </w:rPr>
        <w:t xml:space="preserve"> </w:t>
      </w:r>
      <w:r w:rsidRPr="00494F4A">
        <w:rPr>
          <w:rFonts w:ascii="Arial" w:hAnsi="Arial" w:cs="Arial"/>
          <w:lang w:val="es-MX" w:eastAsia="es-MX"/>
        </w:rPr>
        <w:t>y</w:t>
      </w:r>
      <w:r w:rsidRPr="00494F4A">
        <w:rPr>
          <w:rFonts w:ascii="Arial" w:hAnsi="Arial" w:cs="Arial"/>
          <w:spacing w:val="12"/>
          <w:lang w:val="es-MX" w:eastAsia="es-MX"/>
        </w:rPr>
        <w:t xml:space="preserve"> </w:t>
      </w:r>
      <w:r w:rsidRPr="00494F4A">
        <w:rPr>
          <w:rFonts w:ascii="Arial" w:hAnsi="Arial" w:cs="Arial"/>
          <w:spacing w:val="-4"/>
          <w:lang w:val="es-MX" w:eastAsia="es-MX"/>
        </w:rPr>
        <w:t>l</w:t>
      </w:r>
      <w:r w:rsidRPr="00494F4A">
        <w:rPr>
          <w:rFonts w:ascii="Arial" w:hAnsi="Arial" w:cs="Arial"/>
          <w:lang w:val="es-MX" w:eastAsia="es-MX"/>
        </w:rPr>
        <w:t>a</w:t>
      </w:r>
      <w:r w:rsidRPr="00494F4A">
        <w:rPr>
          <w:rFonts w:ascii="Arial" w:hAnsi="Arial" w:cs="Arial"/>
          <w:spacing w:val="15"/>
          <w:lang w:val="es-MX" w:eastAsia="es-MX"/>
        </w:rPr>
        <w:t xml:space="preserve"> </w:t>
      </w:r>
      <w:r w:rsidRPr="00494F4A">
        <w:rPr>
          <w:rFonts w:ascii="Arial" w:hAnsi="Arial" w:cs="Arial"/>
          <w:spacing w:val="-4"/>
          <w:lang w:val="es-MX" w:eastAsia="es-MX"/>
        </w:rPr>
        <w:t>Unida</w:t>
      </w:r>
      <w:r w:rsidRPr="00494F4A">
        <w:rPr>
          <w:rFonts w:ascii="Arial" w:hAnsi="Arial" w:cs="Arial"/>
          <w:lang w:val="es-MX" w:eastAsia="es-MX"/>
        </w:rPr>
        <w:t>d</w:t>
      </w:r>
      <w:r w:rsidRPr="00494F4A">
        <w:rPr>
          <w:rFonts w:ascii="Arial" w:hAnsi="Arial" w:cs="Arial"/>
          <w:spacing w:val="14"/>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15"/>
          <w:lang w:val="es-MX" w:eastAsia="es-MX"/>
        </w:rPr>
        <w:t xml:space="preserve"> </w:t>
      </w:r>
      <w:r w:rsidRPr="00494F4A">
        <w:rPr>
          <w:rFonts w:ascii="Arial" w:hAnsi="Arial" w:cs="Arial"/>
          <w:spacing w:val="-4"/>
          <w:lang w:val="es-MX" w:eastAsia="es-MX"/>
        </w:rPr>
        <w:t>I</w:t>
      </w:r>
      <w:r w:rsidRPr="00494F4A">
        <w:rPr>
          <w:rFonts w:ascii="Arial" w:hAnsi="Arial" w:cs="Arial"/>
          <w:spacing w:val="-5"/>
          <w:lang w:val="es-MX" w:eastAsia="es-MX"/>
        </w:rPr>
        <w:t>n</w:t>
      </w:r>
      <w:r w:rsidRPr="00494F4A">
        <w:rPr>
          <w:rFonts w:ascii="Arial" w:hAnsi="Arial" w:cs="Arial"/>
          <w:spacing w:val="-4"/>
          <w:lang w:val="es-MX" w:eastAsia="es-MX"/>
        </w:rPr>
        <w:t>t</w:t>
      </w:r>
      <w:r w:rsidRPr="00494F4A">
        <w:rPr>
          <w:rFonts w:ascii="Arial" w:hAnsi="Arial" w:cs="Arial"/>
          <w:spacing w:val="-5"/>
          <w:lang w:val="es-MX" w:eastAsia="es-MX"/>
        </w:rPr>
        <w:t>e</w:t>
      </w:r>
      <w:r w:rsidRPr="00494F4A">
        <w:rPr>
          <w:rFonts w:ascii="Arial" w:hAnsi="Arial" w:cs="Arial"/>
          <w:spacing w:val="-4"/>
          <w:lang w:val="es-MX" w:eastAsia="es-MX"/>
        </w:rPr>
        <w:t>ligenci</w:t>
      </w:r>
      <w:r w:rsidRPr="00494F4A">
        <w:rPr>
          <w:rFonts w:ascii="Arial" w:hAnsi="Arial" w:cs="Arial"/>
          <w:lang w:val="es-MX" w:eastAsia="es-MX"/>
        </w:rPr>
        <w:t>a</w:t>
      </w:r>
      <w:r w:rsidRPr="00494F4A">
        <w:rPr>
          <w:rFonts w:ascii="Arial" w:hAnsi="Arial" w:cs="Arial"/>
          <w:spacing w:val="14"/>
          <w:lang w:val="es-MX" w:eastAsia="es-MX"/>
        </w:rPr>
        <w:t xml:space="preserve"> </w:t>
      </w:r>
      <w:r w:rsidRPr="00494F4A">
        <w:rPr>
          <w:rFonts w:ascii="Arial" w:hAnsi="Arial" w:cs="Arial"/>
          <w:spacing w:val="-3"/>
          <w:lang w:val="es-MX" w:eastAsia="es-MX"/>
        </w:rPr>
        <w:t>F</w:t>
      </w:r>
      <w:r w:rsidRPr="00494F4A">
        <w:rPr>
          <w:rFonts w:ascii="Arial" w:hAnsi="Arial" w:cs="Arial"/>
          <w:spacing w:val="-4"/>
          <w:lang w:val="es-MX" w:eastAsia="es-MX"/>
        </w:rPr>
        <w:t>inanc</w:t>
      </w:r>
      <w:r w:rsidRPr="00494F4A">
        <w:rPr>
          <w:rFonts w:ascii="Arial" w:hAnsi="Arial" w:cs="Arial"/>
          <w:spacing w:val="-5"/>
          <w:lang w:val="es-MX" w:eastAsia="es-MX"/>
        </w:rPr>
        <w:t>i</w:t>
      </w:r>
      <w:r w:rsidRPr="00494F4A">
        <w:rPr>
          <w:rFonts w:ascii="Arial" w:hAnsi="Arial" w:cs="Arial"/>
          <w:spacing w:val="-4"/>
          <w:lang w:val="es-MX" w:eastAsia="es-MX"/>
        </w:rPr>
        <w:t>er</w:t>
      </w:r>
      <w:r w:rsidRPr="00494F4A">
        <w:rPr>
          <w:rFonts w:ascii="Arial" w:hAnsi="Arial" w:cs="Arial"/>
          <w:lang w:val="es-MX" w:eastAsia="es-MX"/>
        </w:rPr>
        <w:t>a</w:t>
      </w:r>
      <w:r w:rsidRPr="00494F4A">
        <w:rPr>
          <w:rFonts w:ascii="Arial" w:hAnsi="Arial" w:cs="Arial"/>
          <w:spacing w:val="14"/>
          <w:lang w:val="es-MX" w:eastAsia="es-MX"/>
        </w:rPr>
        <w:t xml:space="preserve"> </w:t>
      </w:r>
      <w:r w:rsidRPr="00494F4A">
        <w:rPr>
          <w:rFonts w:ascii="Arial" w:hAnsi="Arial" w:cs="Arial"/>
          <w:lang w:val="es-MX" w:eastAsia="es-MX"/>
        </w:rPr>
        <w:t>y</w:t>
      </w:r>
      <w:r w:rsidRPr="00494F4A">
        <w:rPr>
          <w:rFonts w:ascii="Arial" w:hAnsi="Arial" w:cs="Arial"/>
          <w:spacing w:val="12"/>
          <w:lang w:val="es-MX" w:eastAsia="es-MX"/>
        </w:rPr>
        <w:t xml:space="preserve"> </w:t>
      </w:r>
      <w:r w:rsidRPr="00494F4A">
        <w:rPr>
          <w:rFonts w:ascii="Arial" w:hAnsi="Arial" w:cs="Arial"/>
          <w:spacing w:val="-4"/>
          <w:lang w:val="es-MX" w:eastAsia="es-MX"/>
        </w:rPr>
        <w:t>Económica</w:t>
      </w:r>
      <w:r w:rsidRPr="00494F4A">
        <w:rPr>
          <w:rFonts w:ascii="Arial" w:hAnsi="Arial" w:cs="Arial"/>
          <w:lang w:val="es-MX" w:eastAsia="es-MX"/>
        </w:rPr>
        <w:t>,</w:t>
      </w:r>
      <w:r w:rsidRPr="00494F4A">
        <w:rPr>
          <w:rFonts w:ascii="Arial" w:hAnsi="Arial" w:cs="Arial"/>
          <w:spacing w:val="13"/>
          <w:lang w:val="es-MX" w:eastAsia="es-MX"/>
        </w:rPr>
        <w:t xml:space="preserve"> </w:t>
      </w:r>
      <w:r w:rsidRPr="00494F4A">
        <w:rPr>
          <w:rFonts w:ascii="Arial" w:hAnsi="Arial" w:cs="Arial"/>
          <w:spacing w:val="-4"/>
          <w:lang w:val="es-MX" w:eastAsia="es-MX"/>
        </w:rPr>
        <w:t>será</w:t>
      </w:r>
      <w:r w:rsidRPr="00494F4A">
        <w:rPr>
          <w:rFonts w:ascii="Arial" w:hAnsi="Arial" w:cs="Arial"/>
          <w:lang w:val="es-MX" w:eastAsia="es-MX"/>
        </w:rPr>
        <w:t>n</w:t>
      </w:r>
      <w:r w:rsidRPr="00494F4A">
        <w:rPr>
          <w:rFonts w:ascii="Arial" w:hAnsi="Arial" w:cs="Arial"/>
          <w:spacing w:val="14"/>
          <w:lang w:val="es-MX" w:eastAsia="es-MX"/>
        </w:rPr>
        <w:t xml:space="preserve"> </w:t>
      </w:r>
      <w:r w:rsidRPr="00494F4A">
        <w:rPr>
          <w:rFonts w:ascii="Arial" w:hAnsi="Arial" w:cs="Arial"/>
          <w:spacing w:val="-5"/>
          <w:lang w:val="es-MX" w:eastAsia="es-MX"/>
        </w:rPr>
        <w:t>a</w:t>
      </w:r>
      <w:r w:rsidRPr="00494F4A">
        <w:rPr>
          <w:rFonts w:ascii="Arial" w:hAnsi="Arial" w:cs="Arial"/>
          <w:spacing w:val="-3"/>
          <w:lang w:val="es-MX" w:eastAsia="es-MX"/>
        </w:rPr>
        <w:t>t</w:t>
      </w:r>
      <w:r w:rsidRPr="00494F4A">
        <w:rPr>
          <w:rFonts w:ascii="Arial" w:hAnsi="Arial" w:cs="Arial"/>
          <w:spacing w:val="-4"/>
          <w:lang w:val="es-MX" w:eastAsia="es-MX"/>
        </w:rPr>
        <w:t>endid</w:t>
      </w:r>
      <w:r w:rsidRPr="00494F4A">
        <w:rPr>
          <w:rFonts w:ascii="Arial" w:hAnsi="Arial" w:cs="Arial"/>
          <w:spacing w:val="-5"/>
          <w:lang w:val="es-MX" w:eastAsia="es-MX"/>
        </w:rPr>
        <w:t>o</w:t>
      </w:r>
      <w:r w:rsidRPr="00494F4A">
        <w:rPr>
          <w:rFonts w:ascii="Arial" w:hAnsi="Arial" w:cs="Arial"/>
          <w:lang w:val="es-MX" w:eastAsia="es-MX"/>
        </w:rPr>
        <w:t xml:space="preserve">s </w:t>
      </w:r>
      <w:r w:rsidRPr="00494F4A">
        <w:rPr>
          <w:rFonts w:ascii="Arial" w:hAnsi="Arial" w:cs="Arial"/>
          <w:spacing w:val="-4"/>
          <w:lang w:val="es-MX" w:eastAsia="es-MX"/>
        </w:rPr>
        <w:t>po</w:t>
      </w:r>
      <w:r w:rsidRPr="00494F4A">
        <w:rPr>
          <w:rFonts w:ascii="Arial" w:hAnsi="Arial" w:cs="Arial"/>
          <w:lang w:val="es-MX" w:eastAsia="es-MX"/>
        </w:rPr>
        <w:t>r</w:t>
      </w:r>
      <w:r w:rsidRPr="00494F4A">
        <w:rPr>
          <w:rFonts w:ascii="Arial" w:hAnsi="Arial" w:cs="Arial"/>
          <w:spacing w:val="-7"/>
          <w:lang w:val="es-MX" w:eastAsia="es-MX"/>
        </w:rPr>
        <w:t xml:space="preserve"> </w:t>
      </w:r>
      <w:r w:rsidRPr="00494F4A">
        <w:rPr>
          <w:rFonts w:ascii="Arial" w:hAnsi="Arial" w:cs="Arial"/>
          <w:spacing w:val="-4"/>
          <w:lang w:val="es-MX" w:eastAsia="es-MX"/>
        </w:rPr>
        <w:t>ésto</w:t>
      </w:r>
      <w:r w:rsidRPr="00494F4A">
        <w:rPr>
          <w:rFonts w:ascii="Arial" w:hAnsi="Arial" w:cs="Arial"/>
          <w:lang w:val="es-MX" w:eastAsia="es-MX"/>
        </w:rPr>
        <w:t>s</w:t>
      </w:r>
      <w:r w:rsidRPr="00494F4A">
        <w:rPr>
          <w:rFonts w:ascii="Arial" w:hAnsi="Arial" w:cs="Arial"/>
          <w:spacing w:val="-7"/>
          <w:lang w:val="es-MX" w:eastAsia="es-MX"/>
        </w:rPr>
        <w:t xml:space="preserve"> </w:t>
      </w:r>
      <w:r w:rsidRPr="00494F4A">
        <w:rPr>
          <w:rFonts w:ascii="Arial" w:hAnsi="Arial" w:cs="Arial"/>
          <w:spacing w:val="-4"/>
          <w:lang w:val="es-MX" w:eastAsia="es-MX"/>
        </w:rPr>
        <w:t>hast</w:t>
      </w:r>
      <w:r w:rsidRPr="00494F4A">
        <w:rPr>
          <w:rFonts w:ascii="Arial" w:hAnsi="Arial" w:cs="Arial"/>
          <w:lang w:val="es-MX" w:eastAsia="es-MX"/>
        </w:rPr>
        <w:t>a</w:t>
      </w:r>
      <w:r w:rsidRPr="00494F4A">
        <w:rPr>
          <w:rFonts w:ascii="Arial" w:hAnsi="Arial" w:cs="Arial"/>
          <w:spacing w:val="-8"/>
          <w:lang w:val="es-MX" w:eastAsia="es-MX"/>
        </w:rPr>
        <w:t xml:space="preserve"> </w:t>
      </w:r>
      <w:r w:rsidRPr="00494F4A">
        <w:rPr>
          <w:rFonts w:ascii="Arial" w:hAnsi="Arial" w:cs="Arial"/>
          <w:spacing w:val="-4"/>
          <w:lang w:val="es-MX" w:eastAsia="es-MX"/>
        </w:rPr>
        <w:t>s</w:t>
      </w:r>
      <w:r w:rsidRPr="00494F4A">
        <w:rPr>
          <w:rFonts w:ascii="Arial" w:hAnsi="Arial" w:cs="Arial"/>
          <w:lang w:val="es-MX" w:eastAsia="es-MX"/>
        </w:rPr>
        <w:t>u</w:t>
      </w:r>
      <w:r w:rsidRPr="00494F4A">
        <w:rPr>
          <w:rFonts w:ascii="Arial" w:hAnsi="Arial" w:cs="Arial"/>
          <w:spacing w:val="-7"/>
          <w:lang w:val="es-MX" w:eastAsia="es-MX"/>
        </w:rPr>
        <w:t xml:space="preserve"> </w:t>
      </w:r>
      <w:r w:rsidRPr="00494F4A">
        <w:rPr>
          <w:rFonts w:ascii="Arial" w:hAnsi="Arial" w:cs="Arial"/>
          <w:spacing w:val="-4"/>
          <w:lang w:val="es-MX" w:eastAsia="es-MX"/>
        </w:rPr>
        <w:t>concl</w:t>
      </w:r>
      <w:r w:rsidRPr="00494F4A">
        <w:rPr>
          <w:rFonts w:ascii="Arial" w:hAnsi="Arial" w:cs="Arial"/>
          <w:spacing w:val="-5"/>
          <w:lang w:val="es-MX" w:eastAsia="es-MX"/>
        </w:rPr>
        <w:t>u</w:t>
      </w:r>
      <w:r w:rsidRPr="00494F4A">
        <w:rPr>
          <w:rFonts w:ascii="Arial" w:hAnsi="Arial" w:cs="Arial"/>
          <w:spacing w:val="-4"/>
          <w:lang w:val="es-MX" w:eastAsia="es-MX"/>
        </w:rPr>
        <w:t>sión.</w:t>
      </w:r>
    </w:p>
    <w:p w:rsidR="00494F4A" w:rsidRPr="00494F4A" w:rsidRDefault="00494F4A" w:rsidP="007309D2">
      <w:pPr>
        <w:autoSpaceDE w:val="0"/>
        <w:autoSpaceDN w:val="0"/>
        <w:adjustRightInd w:val="0"/>
        <w:spacing w:line="120" w:lineRule="exact"/>
        <w:ind w:right="-285"/>
        <w:jc w:val="both"/>
        <w:rPr>
          <w:rFonts w:ascii="Arial" w:hAnsi="Arial" w:cs="Arial"/>
          <w:lang w:val="es-MX" w:eastAsia="es-MX"/>
        </w:rPr>
      </w:pPr>
    </w:p>
    <w:p w:rsidR="00494F4A" w:rsidRPr="00494F4A" w:rsidRDefault="00494F4A" w:rsidP="007309D2">
      <w:pPr>
        <w:autoSpaceDE w:val="0"/>
        <w:autoSpaceDN w:val="0"/>
        <w:adjustRightInd w:val="0"/>
        <w:ind w:left="851" w:right="-285"/>
        <w:jc w:val="both"/>
        <w:rPr>
          <w:rFonts w:ascii="Arial" w:hAnsi="Arial" w:cs="Arial"/>
          <w:lang w:val="es-MX" w:eastAsia="es-MX"/>
        </w:rPr>
      </w:pPr>
      <w:r w:rsidRPr="00494F4A">
        <w:rPr>
          <w:rFonts w:ascii="Arial" w:hAnsi="Arial" w:cs="Arial"/>
          <w:spacing w:val="-4"/>
          <w:lang w:val="es-MX" w:eastAsia="es-MX"/>
        </w:rPr>
        <w:t>Cualquie</w:t>
      </w:r>
      <w:r w:rsidRPr="00494F4A">
        <w:rPr>
          <w:rFonts w:ascii="Arial" w:hAnsi="Arial" w:cs="Arial"/>
          <w:lang w:val="es-MX" w:eastAsia="es-MX"/>
        </w:rPr>
        <w:t>r</w:t>
      </w:r>
      <w:r w:rsidRPr="00494F4A">
        <w:rPr>
          <w:rFonts w:ascii="Arial" w:hAnsi="Arial" w:cs="Arial"/>
          <w:spacing w:val="44"/>
          <w:lang w:val="es-MX" w:eastAsia="es-MX"/>
        </w:rPr>
        <w:t xml:space="preserve"> </w:t>
      </w:r>
      <w:r w:rsidRPr="00494F4A">
        <w:rPr>
          <w:rFonts w:ascii="Arial" w:hAnsi="Arial" w:cs="Arial"/>
          <w:spacing w:val="-4"/>
          <w:lang w:val="es-MX" w:eastAsia="es-MX"/>
        </w:rPr>
        <w:t>tr</w:t>
      </w:r>
      <w:r w:rsidRPr="00494F4A">
        <w:rPr>
          <w:rFonts w:ascii="Arial" w:hAnsi="Arial" w:cs="Arial"/>
          <w:spacing w:val="-5"/>
          <w:lang w:val="es-MX" w:eastAsia="es-MX"/>
        </w:rPr>
        <w:t>á</w:t>
      </w:r>
      <w:r w:rsidRPr="00494F4A">
        <w:rPr>
          <w:rFonts w:ascii="Arial" w:hAnsi="Arial" w:cs="Arial"/>
          <w:spacing w:val="-4"/>
          <w:lang w:val="es-MX" w:eastAsia="es-MX"/>
        </w:rPr>
        <w:t>m</w:t>
      </w:r>
      <w:r w:rsidRPr="00494F4A">
        <w:rPr>
          <w:rFonts w:ascii="Arial" w:hAnsi="Arial" w:cs="Arial"/>
          <w:spacing w:val="-5"/>
          <w:lang w:val="es-MX" w:eastAsia="es-MX"/>
        </w:rPr>
        <w:t>i</w:t>
      </w:r>
      <w:r w:rsidRPr="00494F4A">
        <w:rPr>
          <w:rFonts w:ascii="Arial" w:hAnsi="Arial" w:cs="Arial"/>
          <w:spacing w:val="-3"/>
          <w:lang w:val="es-MX" w:eastAsia="es-MX"/>
        </w:rPr>
        <w:t>t</w:t>
      </w:r>
      <w:r w:rsidRPr="00494F4A">
        <w:rPr>
          <w:rFonts w:ascii="Arial" w:hAnsi="Arial" w:cs="Arial"/>
          <w:lang w:val="es-MX" w:eastAsia="es-MX"/>
        </w:rPr>
        <w:t>e</w:t>
      </w:r>
      <w:r w:rsidRPr="00494F4A">
        <w:rPr>
          <w:rFonts w:ascii="Arial" w:hAnsi="Arial" w:cs="Arial"/>
          <w:spacing w:val="44"/>
          <w:lang w:val="es-MX" w:eastAsia="es-MX"/>
        </w:rPr>
        <w:t xml:space="preserve"> </w:t>
      </w:r>
      <w:r w:rsidRPr="00494F4A">
        <w:rPr>
          <w:rFonts w:ascii="Arial" w:hAnsi="Arial" w:cs="Arial"/>
          <w:spacing w:val="-4"/>
          <w:lang w:val="es-MX" w:eastAsia="es-MX"/>
        </w:rPr>
        <w:t>administrativ</w:t>
      </w:r>
      <w:r w:rsidRPr="00494F4A">
        <w:rPr>
          <w:rFonts w:ascii="Arial" w:hAnsi="Arial" w:cs="Arial"/>
          <w:lang w:val="es-MX" w:eastAsia="es-MX"/>
        </w:rPr>
        <w:t>o</w:t>
      </w:r>
      <w:r w:rsidRPr="00494F4A">
        <w:rPr>
          <w:rFonts w:ascii="Arial" w:hAnsi="Arial" w:cs="Arial"/>
          <w:spacing w:val="44"/>
          <w:lang w:val="es-MX" w:eastAsia="es-MX"/>
        </w:rPr>
        <w:t xml:space="preserve"> </w:t>
      </w:r>
      <w:r w:rsidRPr="00494F4A">
        <w:rPr>
          <w:rFonts w:ascii="Arial" w:hAnsi="Arial" w:cs="Arial"/>
          <w:spacing w:val="-6"/>
          <w:lang w:val="es-MX" w:eastAsia="es-MX"/>
        </w:rPr>
        <w:t>y</w:t>
      </w:r>
      <w:r w:rsidRPr="00494F4A">
        <w:rPr>
          <w:rFonts w:ascii="Arial" w:hAnsi="Arial" w:cs="Arial"/>
          <w:spacing w:val="-3"/>
          <w:lang w:val="es-MX" w:eastAsia="es-MX"/>
        </w:rPr>
        <w:t>/</w:t>
      </w:r>
      <w:r w:rsidRPr="00494F4A">
        <w:rPr>
          <w:rFonts w:ascii="Arial" w:hAnsi="Arial" w:cs="Arial"/>
          <w:lang w:val="es-MX" w:eastAsia="es-MX"/>
        </w:rPr>
        <w:t>o</w:t>
      </w:r>
      <w:r w:rsidRPr="00494F4A">
        <w:rPr>
          <w:rFonts w:ascii="Arial" w:hAnsi="Arial" w:cs="Arial"/>
          <w:spacing w:val="44"/>
          <w:lang w:val="es-MX" w:eastAsia="es-MX"/>
        </w:rPr>
        <w:t xml:space="preserve"> </w:t>
      </w:r>
      <w:r w:rsidRPr="00494F4A">
        <w:rPr>
          <w:rFonts w:ascii="Arial" w:hAnsi="Arial" w:cs="Arial"/>
          <w:spacing w:val="-4"/>
          <w:lang w:val="es-MX" w:eastAsia="es-MX"/>
        </w:rPr>
        <w:t>judicia</w:t>
      </w:r>
      <w:r w:rsidRPr="00494F4A">
        <w:rPr>
          <w:rFonts w:ascii="Arial" w:hAnsi="Arial" w:cs="Arial"/>
          <w:lang w:val="es-MX" w:eastAsia="es-MX"/>
        </w:rPr>
        <w:t>l</w:t>
      </w:r>
      <w:r w:rsidRPr="00494F4A">
        <w:rPr>
          <w:rFonts w:ascii="Arial" w:hAnsi="Arial" w:cs="Arial"/>
          <w:spacing w:val="44"/>
          <w:lang w:val="es-MX" w:eastAsia="es-MX"/>
        </w:rPr>
        <w:t xml:space="preserve"> </w:t>
      </w:r>
      <w:r w:rsidRPr="00494F4A">
        <w:rPr>
          <w:rFonts w:ascii="Arial" w:hAnsi="Arial" w:cs="Arial"/>
          <w:spacing w:val="-4"/>
          <w:lang w:val="es-MX" w:eastAsia="es-MX"/>
        </w:rPr>
        <w:t>de</w:t>
      </w:r>
      <w:r w:rsidRPr="00494F4A">
        <w:rPr>
          <w:rFonts w:ascii="Arial" w:hAnsi="Arial" w:cs="Arial"/>
          <w:lang w:val="es-MX" w:eastAsia="es-MX"/>
        </w:rPr>
        <w:t>l</w:t>
      </w:r>
      <w:r w:rsidRPr="00494F4A">
        <w:rPr>
          <w:rFonts w:ascii="Arial" w:hAnsi="Arial" w:cs="Arial"/>
          <w:spacing w:val="44"/>
          <w:lang w:val="es-MX" w:eastAsia="es-MX"/>
        </w:rPr>
        <w:t xml:space="preserve"> </w:t>
      </w:r>
      <w:r w:rsidRPr="00494F4A">
        <w:rPr>
          <w:rFonts w:ascii="Arial" w:hAnsi="Arial" w:cs="Arial"/>
          <w:spacing w:val="-4"/>
          <w:lang w:val="es-MX" w:eastAsia="es-MX"/>
        </w:rPr>
        <w:t>á</w:t>
      </w:r>
      <w:r w:rsidRPr="00494F4A">
        <w:rPr>
          <w:rFonts w:ascii="Arial" w:hAnsi="Arial" w:cs="Arial"/>
          <w:spacing w:val="-3"/>
          <w:lang w:val="es-MX" w:eastAsia="es-MX"/>
        </w:rPr>
        <w:t>m</w:t>
      </w:r>
      <w:r w:rsidRPr="00494F4A">
        <w:rPr>
          <w:rFonts w:ascii="Arial" w:hAnsi="Arial" w:cs="Arial"/>
          <w:spacing w:val="-4"/>
          <w:lang w:val="es-MX" w:eastAsia="es-MX"/>
        </w:rPr>
        <w:t>bit</w:t>
      </w:r>
      <w:r w:rsidRPr="00494F4A">
        <w:rPr>
          <w:rFonts w:ascii="Arial" w:hAnsi="Arial" w:cs="Arial"/>
          <w:lang w:val="es-MX" w:eastAsia="es-MX"/>
        </w:rPr>
        <w:t>o</w:t>
      </w:r>
      <w:r w:rsidRPr="00494F4A">
        <w:rPr>
          <w:rFonts w:ascii="Arial" w:hAnsi="Arial" w:cs="Arial"/>
          <w:spacing w:val="43"/>
          <w:lang w:val="es-MX" w:eastAsia="es-MX"/>
        </w:rPr>
        <w:t xml:space="preserve"> </w:t>
      </w:r>
      <w:r w:rsidRPr="00494F4A">
        <w:rPr>
          <w:rFonts w:ascii="Arial" w:hAnsi="Arial" w:cs="Arial"/>
          <w:spacing w:val="-4"/>
          <w:lang w:val="es-MX" w:eastAsia="es-MX"/>
        </w:rPr>
        <w:t>fe</w:t>
      </w:r>
      <w:r w:rsidRPr="00494F4A">
        <w:rPr>
          <w:rFonts w:ascii="Arial" w:hAnsi="Arial" w:cs="Arial"/>
          <w:spacing w:val="-5"/>
          <w:lang w:val="es-MX" w:eastAsia="es-MX"/>
        </w:rPr>
        <w:t>d</w:t>
      </w:r>
      <w:r w:rsidRPr="00494F4A">
        <w:rPr>
          <w:rFonts w:ascii="Arial" w:hAnsi="Arial" w:cs="Arial"/>
          <w:spacing w:val="-4"/>
          <w:lang w:val="es-MX" w:eastAsia="es-MX"/>
        </w:rPr>
        <w:t>era</w:t>
      </w:r>
      <w:r w:rsidRPr="00494F4A">
        <w:rPr>
          <w:rFonts w:ascii="Arial" w:hAnsi="Arial" w:cs="Arial"/>
          <w:lang w:val="es-MX" w:eastAsia="es-MX"/>
        </w:rPr>
        <w:t>l</w:t>
      </w:r>
      <w:r w:rsidRPr="00494F4A">
        <w:rPr>
          <w:rFonts w:ascii="Arial" w:hAnsi="Arial" w:cs="Arial"/>
          <w:spacing w:val="44"/>
          <w:lang w:val="es-MX" w:eastAsia="es-MX"/>
        </w:rPr>
        <w:t xml:space="preserve"> </w:t>
      </w:r>
      <w:r w:rsidRPr="00494F4A">
        <w:rPr>
          <w:rFonts w:ascii="Arial" w:hAnsi="Arial" w:cs="Arial"/>
          <w:lang w:val="es-MX" w:eastAsia="es-MX"/>
        </w:rPr>
        <w:t>o</w:t>
      </w:r>
      <w:r w:rsidRPr="00494F4A">
        <w:rPr>
          <w:rFonts w:ascii="Arial" w:hAnsi="Arial" w:cs="Arial"/>
          <w:spacing w:val="44"/>
          <w:lang w:val="es-MX" w:eastAsia="es-MX"/>
        </w:rPr>
        <w:t xml:space="preserve"> </w:t>
      </w:r>
      <w:r w:rsidRPr="00494F4A">
        <w:rPr>
          <w:rFonts w:ascii="Arial" w:hAnsi="Arial" w:cs="Arial"/>
          <w:spacing w:val="-4"/>
          <w:lang w:val="es-MX" w:eastAsia="es-MX"/>
        </w:rPr>
        <w:t>estata</w:t>
      </w:r>
      <w:r w:rsidRPr="00494F4A">
        <w:rPr>
          <w:rFonts w:ascii="Arial" w:hAnsi="Arial" w:cs="Arial"/>
          <w:lang w:val="es-MX" w:eastAsia="es-MX"/>
        </w:rPr>
        <w:t>l</w:t>
      </w:r>
      <w:r w:rsidRPr="00494F4A">
        <w:rPr>
          <w:rFonts w:ascii="Arial" w:hAnsi="Arial" w:cs="Arial"/>
          <w:spacing w:val="42"/>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44"/>
          <w:lang w:val="es-MX" w:eastAsia="es-MX"/>
        </w:rPr>
        <w:t xml:space="preserve"> </w:t>
      </w:r>
      <w:r w:rsidRPr="00494F4A">
        <w:rPr>
          <w:rFonts w:ascii="Arial" w:hAnsi="Arial" w:cs="Arial"/>
          <w:spacing w:val="-4"/>
          <w:lang w:val="es-MX" w:eastAsia="es-MX"/>
        </w:rPr>
        <w:t>lo</w:t>
      </w:r>
      <w:r w:rsidRPr="00494F4A">
        <w:rPr>
          <w:rFonts w:ascii="Arial" w:hAnsi="Arial" w:cs="Arial"/>
          <w:lang w:val="es-MX" w:eastAsia="es-MX"/>
        </w:rPr>
        <w:t>s</w:t>
      </w:r>
      <w:r w:rsidRPr="00494F4A">
        <w:rPr>
          <w:rFonts w:ascii="Arial" w:hAnsi="Arial" w:cs="Arial"/>
          <w:spacing w:val="44"/>
          <w:lang w:val="es-MX" w:eastAsia="es-MX"/>
        </w:rPr>
        <w:t xml:space="preserve"> </w:t>
      </w:r>
      <w:r w:rsidRPr="00494F4A">
        <w:rPr>
          <w:rFonts w:ascii="Arial" w:hAnsi="Arial" w:cs="Arial"/>
          <w:spacing w:val="-4"/>
          <w:lang w:val="es-MX" w:eastAsia="es-MX"/>
        </w:rPr>
        <w:t>qu</w:t>
      </w:r>
      <w:r w:rsidRPr="00494F4A">
        <w:rPr>
          <w:rFonts w:ascii="Arial" w:hAnsi="Arial" w:cs="Arial"/>
          <w:lang w:val="es-MX" w:eastAsia="es-MX"/>
        </w:rPr>
        <w:t>e</w:t>
      </w:r>
      <w:r w:rsidRPr="00494F4A">
        <w:rPr>
          <w:rFonts w:ascii="Arial" w:hAnsi="Arial" w:cs="Arial"/>
          <w:spacing w:val="44"/>
          <w:lang w:val="es-MX" w:eastAsia="es-MX"/>
        </w:rPr>
        <w:t xml:space="preserve"> </w:t>
      </w:r>
      <w:r w:rsidRPr="00494F4A">
        <w:rPr>
          <w:rFonts w:ascii="Arial" w:hAnsi="Arial" w:cs="Arial"/>
          <w:spacing w:val="-4"/>
          <w:lang w:val="es-MX" w:eastAsia="es-MX"/>
        </w:rPr>
        <w:t>s</w:t>
      </w:r>
      <w:r w:rsidRPr="00494F4A">
        <w:rPr>
          <w:rFonts w:ascii="Arial" w:hAnsi="Arial" w:cs="Arial"/>
          <w:spacing w:val="-5"/>
          <w:lang w:val="es-MX" w:eastAsia="es-MX"/>
        </w:rPr>
        <w:t>e</w:t>
      </w:r>
      <w:r w:rsidRPr="00494F4A">
        <w:rPr>
          <w:rFonts w:ascii="Arial" w:hAnsi="Arial" w:cs="Arial"/>
          <w:spacing w:val="-4"/>
          <w:lang w:val="es-MX" w:eastAsia="es-MX"/>
        </w:rPr>
        <w:t>a</w:t>
      </w:r>
      <w:r w:rsidRPr="00494F4A">
        <w:rPr>
          <w:rFonts w:ascii="Arial" w:hAnsi="Arial" w:cs="Arial"/>
          <w:lang w:val="es-MX" w:eastAsia="es-MX"/>
        </w:rPr>
        <w:t>n</w:t>
      </w:r>
      <w:r w:rsidRPr="00494F4A">
        <w:rPr>
          <w:rFonts w:ascii="Arial" w:hAnsi="Arial" w:cs="Arial"/>
          <w:spacing w:val="44"/>
          <w:lang w:val="es-MX" w:eastAsia="es-MX"/>
        </w:rPr>
        <w:t xml:space="preserve"> </w:t>
      </w:r>
      <w:r w:rsidRPr="00494F4A">
        <w:rPr>
          <w:rFonts w:ascii="Arial" w:hAnsi="Arial" w:cs="Arial"/>
          <w:spacing w:val="-4"/>
          <w:lang w:val="es-MX" w:eastAsia="es-MX"/>
        </w:rPr>
        <w:t>parte</w:t>
      </w:r>
      <w:r w:rsidRPr="00494F4A">
        <w:rPr>
          <w:rFonts w:ascii="Arial" w:hAnsi="Arial" w:cs="Arial"/>
          <w:lang w:val="es-MX" w:eastAsia="es-MX"/>
        </w:rPr>
        <w:t>s</w:t>
      </w:r>
      <w:r w:rsidRPr="00494F4A">
        <w:rPr>
          <w:rFonts w:ascii="Arial" w:hAnsi="Arial" w:cs="Arial"/>
          <w:spacing w:val="44"/>
          <w:lang w:val="es-MX" w:eastAsia="es-MX"/>
        </w:rPr>
        <w:t xml:space="preserve"> </w:t>
      </w:r>
      <w:r w:rsidRPr="00494F4A">
        <w:rPr>
          <w:rFonts w:ascii="Arial" w:hAnsi="Arial" w:cs="Arial"/>
          <w:spacing w:val="-4"/>
          <w:lang w:val="es-MX" w:eastAsia="es-MX"/>
        </w:rPr>
        <w:t>ta</w:t>
      </w:r>
      <w:r w:rsidRPr="00494F4A">
        <w:rPr>
          <w:rFonts w:ascii="Arial" w:hAnsi="Arial" w:cs="Arial"/>
          <w:spacing w:val="-5"/>
          <w:lang w:val="es-MX" w:eastAsia="es-MX"/>
        </w:rPr>
        <w:t>n</w:t>
      </w:r>
      <w:r w:rsidRPr="00494F4A">
        <w:rPr>
          <w:rFonts w:ascii="Arial" w:hAnsi="Arial" w:cs="Arial"/>
          <w:spacing w:val="-4"/>
          <w:lang w:val="es-MX" w:eastAsia="es-MX"/>
        </w:rPr>
        <w:t>t</w:t>
      </w:r>
      <w:r w:rsidRPr="00494F4A">
        <w:rPr>
          <w:rFonts w:ascii="Arial" w:hAnsi="Arial" w:cs="Arial"/>
          <w:lang w:val="es-MX" w:eastAsia="es-MX"/>
        </w:rPr>
        <w:t>o</w:t>
      </w:r>
      <w:r w:rsidRPr="00494F4A">
        <w:rPr>
          <w:rFonts w:ascii="Arial" w:hAnsi="Arial" w:cs="Arial"/>
          <w:spacing w:val="44"/>
          <w:lang w:val="es-MX" w:eastAsia="es-MX"/>
        </w:rPr>
        <w:t xml:space="preserve"> </w:t>
      </w:r>
      <w:r w:rsidRPr="00494F4A">
        <w:rPr>
          <w:rFonts w:ascii="Arial" w:hAnsi="Arial" w:cs="Arial"/>
          <w:spacing w:val="-4"/>
          <w:lang w:val="es-MX" w:eastAsia="es-MX"/>
        </w:rPr>
        <w:t>del Secret</w:t>
      </w:r>
      <w:r w:rsidRPr="00494F4A">
        <w:rPr>
          <w:rFonts w:ascii="Arial" w:hAnsi="Arial" w:cs="Arial"/>
          <w:spacing w:val="-5"/>
          <w:lang w:val="es-MX" w:eastAsia="es-MX"/>
        </w:rPr>
        <w:t>a</w:t>
      </w:r>
      <w:r w:rsidRPr="00494F4A">
        <w:rPr>
          <w:rFonts w:ascii="Arial" w:hAnsi="Arial" w:cs="Arial"/>
          <w:spacing w:val="-4"/>
          <w:lang w:val="es-MX" w:eastAsia="es-MX"/>
        </w:rPr>
        <w:t>riad</w:t>
      </w:r>
      <w:r w:rsidRPr="00494F4A">
        <w:rPr>
          <w:rFonts w:ascii="Arial" w:hAnsi="Arial" w:cs="Arial"/>
          <w:lang w:val="es-MX" w:eastAsia="es-MX"/>
        </w:rPr>
        <w:t>o</w:t>
      </w:r>
      <w:r w:rsidRPr="00494F4A">
        <w:rPr>
          <w:rFonts w:ascii="Arial" w:hAnsi="Arial" w:cs="Arial"/>
          <w:spacing w:val="12"/>
          <w:lang w:val="es-MX" w:eastAsia="es-MX"/>
        </w:rPr>
        <w:t xml:space="preserve"> </w:t>
      </w:r>
      <w:r w:rsidRPr="00494F4A">
        <w:rPr>
          <w:rFonts w:ascii="Arial" w:hAnsi="Arial" w:cs="Arial"/>
          <w:spacing w:val="-4"/>
          <w:lang w:val="es-MX" w:eastAsia="es-MX"/>
        </w:rPr>
        <w:t>E</w:t>
      </w:r>
      <w:r w:rsidRPr="00494F4A">
        <w:rPr>
          <w:rFonts w:ascii="Arial" w:hAnsi="Arial" w:cs="Arial"/>
          <w:spacing w:val="-5"/>
          <w:lang w:val="es-MX" w:eastAsia="es-MX"/>
        </w:rPr>
        <w:t>j</w:t>
      </w:r>
      <w:r w:rsidRPr="00494F4A">
        <w:rPr>
          <w:rFonts w:ascii="Arial" w:hAnsi="Arial" w:cs="Arial"/>
          <w:spacing w:val="-4"/>
          <w:lang w:val="es-MX" w:eastAsia="es-MX"/>
        </w:rPr>
        <w:t>ecutiv</w:t>
      </w:r>
      <w:r w:rsidRPr="00494F4A">
        <w:rPr>
          <w:rFonts w:ascii="Arial" w:hAnsi="Arial" w:cs="Arial"/>
          <w:lang w:val="es-MX" w:eastAsia="es-MX"/>
        </w:rPr>
        <w:t>o</w:t>
      </w:r>
      <w:r w:rsidRPr="00494F4A">
        <w:rPr>
          <w:rFonts w:ascii="Arial" w:hAnsi="Arial" w:cs="Arial"/>
          <w:spacing w:val="12"/>
          <w:lang w:val="es-MX" w:eastAsia="es-MX"/>
        </w:rPr>
        <w:t xml:space="preserve"> </w:t>
      </w:r>
      <w:r w:rsidRPr="00494F4A">
        <w:rPr>
          <w:rFonts w:ascii="Arial" w:hAnsi="Arial" w:cs="Arial"/>
          <w:spacing w:val="-4"/>
          <w:lang w:val="es-MX" w:eastAsia="es-MX"/>
        </w:rPr>
        <w:t>de</w:t>
      </w:r>
      <w:r w:rsidRPr="00494F4A">
        <w:rPr>
          <w:rFonts w:ascii="Arial" w:hAnsi="Arial" w:cs="Arial"/>
          <w:lang w:val="es-MX" w:eastAsia="es-MX"/>
        </w:rPr>
        <w:t>l</w:t>
      </w:r>
      <w:r w:rsidRPr="00494F4A">
        <w:rPr>
          <w:rFonts w:ascii="Arial" w:hAnsi="Arial" w:cs="Arial"/>
          <w:spacing w:val="12"/>
          <w:lang w:val="es-MX" w:eastAsia="es-MX"/>
        </w:rPr>
        <w:t xml:space="preserve"> </w:t>
      </w:r>
      <w:r w:rsidRPr="00494F4A">
        <w:rPr>
          <w:rFonts w:ascii="Arial" w:hAnsi="Arial" w:cs="Arial"/>
          <w:spacing w:val="-4"/>
          <w:lang w:val="es-MX" w:eastAsia="es-MX"/>
        </w:rPr>
        <w:t>S</w:t>
      </w:r>
      <w:r w:rsidRPr="00494F4A">
        <w:rPr>
          <w:rFonts w:ascii="Arial" w:hAnsi="Arial" w:cs="Arial"/>
          <w:spacing w:val="-5"/>
          <w:lang w:val="es-MX" w:eastAsia="es-MX"/>
        </w:rPr>
        <w:t>i</w:t>
      </w:r>
      <w:r w:rsidRPr="00494F4A">
        <w:rPr>
          <w:rFonts w:ascii="Arial" w:hAnsi="Arial" w:cs="Arial"/>
          <w:spacing w:val="-4"/>
          <w:lang w:val="es-MX" w:eastAsia="es-MX"/>
        </w:rPr>
        <w:t>stem</w:t>
      </w:r>
      <w:r w:rsidRPr="00494F4A">
        <w:rPr>
          <w:rFonts w:ascii="Arial" w:hAnsi="Arial" w:cs="Arial"/>
          <w:lang w:val="es-MX" w:eastAsia="es-MX"/>
        </w:rPr>
        <w:t>a</w:t>
      </w:r>
      <w:r w:rsidRPr="00494F4A">
        <w:rPr>
          <w:rFonts w:ascii="Arial" w:hAnsi="Arial" w:cs="Arial"/>
          <w:spacing w:val="12"/>
          <w:lang w:val="es-MX" w:eastAsia="es-MX"/>
        </w:rPr>
        <w:t xml:space="preserve"> </w:t>
      </w:r>
      <w:r w:rsidRPr="00494F4A">
        <w:rPr>
          <w:rFonts w:ascii="Arial" w:hAnsi="Arial" w:cs="Arial"/>
          <w:spacing w:val="-4"/>
          <w:lang w:val="es-MX" w:eastAsia="es-MX"/>
        </w:rPr>
        <w:t>Estata</w:t>
      </w:r>
      <w:r w:rsidRPr="00494F4A">
        <w:rPr>
          <w:rFonts w:ascii="Arial" w:hAnsi="Arial" w:cs="Arial"/>
          <w:lang w:val="es-MX" w:eastAsia="es-MX"/>
        </w:rPr>
        <w:t>l</w:t>
      </w:r>
      <w:r w:rsidRPr="00494F4A">
        <w:rPr>
          <w:rFonts w:ascii="Arial" w:hAnsi="Arial" w:cs="Arial"/>
          <w:spacing w:val="12"/>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11"/>
          <w:lang w:val="es-MX" w:eastAsia="es-MX"/>
        </w:rPr>
        <w:t xml:space="preserve"> </w:t>
      </w:r>
      <w:r w:rsidRPr="00494F4A">
        <w:rPr>
          <w:rFonts w:ascii="Arial" w:hAnsi="Arial" w:cs="Arial"/>
          <w:spacing w:val="-4"/>
          <w:lang w:val="es-MX" w:eastAsia="es-MX"/>
        </w:rPr>
        <w:t>Segurida</w:t>
      </w:r>
      <w:r w:rsidRPr="00494F4A">
        <w:rPr>
          <w:rFonts w:ascii="Arial" w:hAnsi="Arial" w:cs="Arial"/>
          <w:lang w:val="es-MX" w:eastAsia="es-MX"/>
        </w:rPr>
        <w:t>d</w:t>
      </w:r>
      <w:r w:rsidRPr="00494F4A">
        <w:rPr>
          <w:rFonts w:ascii="Arial" w:hAnsi="Arial" w:cs="Arial"/>
          <w:spacing w:val="13"/>
          <w:lang w:val="es-MX" w:eastAsia="es-MX"/>
        </w:rPr>
        <w:t xml:space="preserve"> </w:t>
      </w:r>
      <w:r w:rsidRPr="00494F4A">
        <w:rPr>
          <w:rFonts w:ascii="Arial" w:hAnsi="Arial" w:cs="Arial"/>
          <w:spacing w:val="-4"/>
          <w:lang w:val="es-MX" w:eastAsia="es-MX"/>
        </w:rPr>
        <w:t>Pública</w:t>
      </w:r>
      <w:r w:rsidRPr="00494F4A">
        <w:rPr>
          <w:rFonts w:ascii="Arial" w:hAnsi="Arial" w:cs="Arial"/>
          <w:lang w:val="es-MX" w:eastAsia="es-MX"/>
        </w:rPr>
        <w:t>;</w:t>
      </w:r>
      <w:r w:rsidRPr="00494F4A">
        <w:rPr>
          <w:rFonts w:ascii="Arial" w:hAnsi="Arial" w:cs="Arial"/>
          <w:spacing w:val="12"/>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l</w:t>
      </w:r>
      <w:r w:rsidRPr="00494F4A">
        <w:rPr>
          <w:rFonts w:ascii="Arial" w:hAnsi="Arial" w:cs="Arial"/>
          <w:spacing w:val="12"/>
          <w:lang w:val="es-MX" w:eastAsia="es-MX"/>
        </w:rPr>
        <w:t xml:space="preserve"> </w:t>
      </w:r>
      <w:r w:rsidRPr="00494F4A">
        <w:rPr>
          <w:rFonts w:ascii="Arial" w:hAnsi="Arial" w:cs="Arial"/>
          <w:spacing w:val="-4"/>
          <w:lang w:val="es-MX" w:eastAsia="es-MX"/>
        </w:rPr>
        <w:t>Ce</w:t>
      </w:r>
      <w:r w:rsidRPr="00494F4A">
        <w:rPr>
          <w:rFonts w:ascii="Arial" w:hAnsi="Arial" w:cs="Arial"/>
          <w:spacing w:val="-5"/>
          <w:lang w:val="es-MX" w:eastAsia="es-MX"/>
        </w:rPr>
        <w:t>n</w:t>
      </w:r>
      <w:r w:rsidRPr="00494F4A">
        <w:rPr>
          <w:rFonts w:ascii="Arial" w:hAnsi="Arial" w:cs="Arial"/>
          <w:spacing w:val="-3"/>
          <w:lang w:val="es-MX" w:eastAsia="es-MX"/>
        </w:rPr>
        <w:t>t</w:t>
      </w:r>
      <w:r w:rsidRPr="00494F4A">
        <w:rPr>
          <w:rFonts w:ascii="Arial" w:hAnsi="Arial" w:cs="Arial"/>
          <w:spacing w:val="-4"/>
          <w:lang w:val="es-MX" w:eastAsia="es-MX"/>
        </w:rPr>
        <w:t>r</w:t>
      </w:r>
      <w:r w:rsidRPr="00494F4A">
        <w:rPr>
          <w:rFonts w:ascii="Arial" w:hAnsi="Arial" w:cs="Arial"/>
          <w:lang w:val="es-MX" w:eastAsia="es-MX"/>
        </w:rPr>
        <w:t>o</w:t>
      </w:r>
      <w:r w:rsidRPr="00494F4A">
        <w:rPr>
          <w:rFonts w:ascii="Arial" w:hAnsi="Arial" w:cs="Arial"/>
          <w:spacing w:val="11"/>
          <w:lang w:val="es-MX" w:eastAsia="es-MX"/>
        </w:rPr>
        <w:t xml:space="preserve"> </w:t>
      </w:r>
      <w:r w:rsidRPr="00494F4A">
        <w:rPr>
          <w:rFonts w:ascii="Arial" w:hAnsi="Arial" w:cs="Arial"/>
          <w:spacing w:val="-4"/>
          <w:lang w:val="es-MX" w:eastAsia="es-MX"/>
        </w:rPr>
        <w:t>Est</w:t>
      </w:r>
      <w:r w:rsidRPr="00494F4A">
        <w:rPr>
          <w:rFonts w:ascii="Arial" w:hAnsi="Arial" w:cs="Arial"/>
          <w:spacing w:val="-5"/>
          <w:lang w:val="es-MX" w:eastAsia="es-MX"/>
        </w:rPr>
        <w:t>a</w:t>
      </w:r>
      <w:r w:rsidRPr="00494F4A">
        <w:rPr>
          <w:rFonts w:ascii="Arial" w:hAnsi="Arial" w:cs="Arial"/>
          <w:spacing w:val="-4"/>
          <w:lang w:val="es-MX" w:eastAsia="es-MX"/>
        </w:rPr>
        <w:t>ta</w:t>
      </w:r>
      <w:r w:rsidRPr="00494F4A">
        <w:rPr>
          <w:rFonts w:ascii="Arial" w:hAnsi="Arial" w:cs="Arial"/>
          <w:lang w:val="es-MX" w:eastAsia="es-MX"/>
        </w:rPr>
        <w:t>l</w:t>
      </w:r>
      <w:r w:rsidRPr="00494F4A">
        <w:rPr>
          <w:rFonts w:ascii="Arial" w:hAnsi="Arial" w:cs="Arial"/>
          <w:spacing w:val="12"/>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12"/>
          <w:lang w:val="es-MX" w:eastAsia="es-MX"/>
        </w:rPr>
        <w:t xml:space="preserve"> </w:t>
      </w:r>
      <w:r w:rsidRPr="00494F4A">
        <w:rPr>
          <w:rFonts w:ascii="Arial" w:hAnsi="Arial" w:cs="Arial"/>
          <w:spacing w:val="-4"/>
          <w:lang w:val="es-MX" w:eastAsia="es-MX"/>
        </w:rPr>
        <w:t>Eva</w:t>
      </w:r>
      <w:r w:rsidRPr="00494F4A">
        <w:rPr>
          <w:rFonts w:ascii="Arial" w:hAnsi="Arial" w:cs="Arial"/>
          <w:spacing w:val="-5"/>
          <w:lang w:val="es-MX" w:eastAsia="es-MX"/>
        </w:rPr>
        <w:t>l</w:t>
      </w:r>
      <w:r w:rsidRPr="00494F4A">
        <w:rPr>
          <w:rFonts w:ascii="Arial" w:hAnsi="Arial" w:cs="Arial"/>
          <w:spacing w:val="-4"/>
          <w:lang w:val="es-MX" w:eastAsia="es-MX"/>
        </w:rPr>
        <w:t>uació</w:t>
      </w:r>
      <w:r w:rsidRPr="00494F4A">
        <w:rPr>
          <w:rFonts w:ascii="Arial" w:hAnsi="Arial" w:cs="Arial"/>
          <w:lang w:val="es-MX" w:eastAsia="es-MX"/>
        </w:rPr>
        <w:t>n</w:t>
      </w:r>
      <w:r w:rsidRPr="00494F4A">
        <w:rPr>
          <w:rFonts w:ascii="Arial" w:hAnsi="Arial" w:cs="Arial"/>
          <w:spacing w:val="13"/>
          <w:lang w:val="es-MX" w:eastAsia="es-MX"/>
        </w:rPr>
        <w:t xml:space="preserve"> </w:t>
      </w:r>
      <w:r w:rsidRPr="00494F4A">
        <w:rPr>
          <w:rFonts w:ascii="Arial" w:hAnsi="Arial" w:cs="Arial"/>
          <w:lang w:val="es-MX" w:eastAsia="es-MX"/>
        </w:rPr>
        <w:t>y</w:t>
      </w:r>
      <w:r w:rsidRPr="00494F4A">
        <w:rPr>
          <w:rFonts w:ascii="Arial" w:hAnsi="Arial" w:cs="Arial"/>
          <w:spacing w:val="10"/>
          <w:lang w:val="es-MX" w:eastAsia="es-MX"/>
        </w:rPr>
        <w:t xml:space="preserve"> </w:t>
      </w:r>
      <w:r w:rsidRPr="00494F4A">
        <w:rPr>
          <w:rFonts w:ascii="Arial" w:hAnsi="Arial" w:cs="Arial"/>
          <w:spacing w:val="-4"/>
          <w:lang w:val="es-MX" w:eastAsia="es-MX"/>
        </w:rPr>
        <w:t>Contro</w:t>
      </w:r>
      <w:r w:rsidRPr="00494F4A">
        <w:rPr>
          <w:rFonts w:ascii="Arial" w:hAnsi="Arial" w:cs="Arial"/>
          <w:lang w:val="es-MX" w:eastAsia="es-MX"/>
        </w:rPr>
        <w:t>l</w:t>
      </w:r>
      <w:r w:rsidRPr="00494F4A">
        <w:rPr>
          <w:rFonts w:ascii="Arial" w:hAnsi="Arial" w:cs="Arial"/>
          <w:spacing w:val="12"/>
          <w:lang w:val="es-MX" w:eastAsia="es-MX"/>
        </w:rPr>
        <w:t xml:space="preserve"> </w:t>
      </w:r>
      <w:r w:rsidRPr="00494F4A">
        <w:rPr>
          <w:rFonts w:ascii="Arial" w:hAnsi="Arial" w:cs="Arial"/>
          <w:spacing w:val="-5"/>
          <w:lang w:val="es-MX" w:eastAsia="es-MX"/>
        </w:rPr>
        <w:t>d</w:t>
      </w:r>
      <w:r w:rsidRPr="00494F4A">
        <w:rPr>
          <w:rFonts w:ascii="Arial" w:hAnsi="Arial" w:cs="Arial"/>
          <w:lang w:val="es-MX" w:eastAsia="es-MX"/>
        </w:rPr>
        <w:t xml:space="preserve">e </w:t>
      </w:r>
      <w:r w:rsidRPr="00494F4A">
        <w:rPr>
          <w:rFonts w:ascii="Arial" w:hAnsi="Arial" w:cs="Arial"/>
          <w:spacing w:val="-4"/>
          <w:lang w:val="es-MX" w:eastAsia="es-MX"/>
        </w:rPr>
        <w:t>Confianza</w:t>
      </w:r>
      <w:r w:rsidRPr="00494F4A">
        <w:rPr>
          <w:rFonts w:ascii="Arial" w:hAnsi="Arial" w:cs="Arial"/>
          <w:lang w:val="es-MX" w:eastAsia="es-MX"/>
        </w:rPr>
        <w:t>;</w:t>
      </w:r>
      <w:r w:rsidRPr="00494F4A">
        <w:rPr>
          <w:rFonts w:ascii="Arial" w:hAnsi="Arial" w:cs="Arial"/>
          <w:spacing w:val="1"/>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l</w:t>
      </w:r>
      <w:r w:rsidRPr="00494F4A">
        <w:rPr>
          <w:rFonts w:ascii="Arial" w:hAnsi="Arial" w:cs="Arial"/>
          <w:spacing w:val="1"/>
          <w:lang w:val="es-MX" w:eastAsia="es-MX"/>
        </w:rPr>
        <w:t xml:space="preserve"> </w:t>
      </w:r>
      <w:r w:rsidRPr="00494F4A">
        <w:rPr>
          <w:rFonts w:ascii="Arial" w:hAnsi="Arial" w:cs="Arial"/>
          <w:spacing w:val="-5"/>
          <w:lang w:val="es-MX" w:eastAsia="es-MX"/>
        </w:rPr>
        <w:t>C</w:t>
      </w:r>
      <w:r w:rsidRPr="00494F4A">
        <w:rPr>
          <w:rFonts w:ascii="Arial" w:hAnsi="Arial" w:cs="Arial"/>
          <w:spacing w:val="-4"/>
          <w:lang w:val="es-MX" w:eastAsia="es-MX"/>
        </w:rPr>
        <w:t>entr</w:t>
      </w:r>
      <w:r w:rsidRPr="00494F4A">
        <w:rPr>
          <w:rFonts w:ascii="Arial" w:hAnsi="Arial" w:cs="Arial"/>
          <w:lang w:val="es-MX" w:eastAsia="es-MX"/>
        </w:rPr>
        <w:t>o</w:t>
      </w:r>
      <w:r w:rsidRPr="00494F4A">
        <w:rPr>
          <w:rFonts w:ascii="Arial" w:hAnsi="Arial" w:cs="Arial"/>
          <w:spacing w:val="1"/>
          <w:lang w:val="es-MX" w:eastAsia="es-MX"/>
        </w:rPr>
        <w:t xml:space="preserve"> </w:t>
      </w:r>
      <w:r w:rsidRPr="00494F4A">
        <w:rPr>
          <w:rFonts w:ascii="Arial" w:hAnsi="Arial" w:cs="Arial"/>
          <w:spacing w:val="-4"/>
          <w:lang w:val="es-MX" w:eastAsia="es-MX"/>
        </w:rPr>
        <w:t>Gen</w:t>
      </w:r>
      <w:r w:rsidRPr="00494F4A">
        <w:rPr>
          <w:rFonts w:ascii="Arial" w:hAnsi="Arial" w:cs="Arial"/>
          <w:spacing w:val="-5"/>
          <w:lang w:val="es-MX" w:eastAsia="es-MX"/>
        </w:rPr>
        <w:t>e</w:t>
      </w:r>
      <w:r w:rsidRPr="00494F4A">
        <w:rPr>
          <w:rFonts w:ascii="Arial" w:hAnsi="Arial" w:cs="Arial"/>
          <w:spacing w:val="-4"/>
          <w:lang w:val="es-MX" w:eastAsia="es-MX"/>
        </w:rPr>
        <w:t>ra</w:t>
      </w:r>
      <w:r w:rsidRPr="00494F4A">
        <w:rPr>
          <w:rFonts w:ascii="Arial" w:hAnsi="Arial" w:cs="Arial"/>
          <w:lang w:val="es-MX" w:eastAsia="es-MX"/>
        </w:rPr>
        <w:t>l</w:t>
      </w:r>
      <w:r w:rsidRPr="00494F4A">
        <w:rPr>
          <w:rFonts w:ascii="Arial" w:hAnsi="Arial" w:cs="Arial"/>
          <w:spacing w:val="1"/>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1"/>
          <w:lang w:val="es-MX" w:eastAsia="es-MX"/>
        </w:rPr>
        <w:t xml:space="preserve"> </w:t>
      </w:r>
      <w:r w:rsidRPr="00494F4A">
        <w:rPr>
          <w:rFonts w:ascii="Arial" w:hAnsi="Arial" w:cs="Arial"/>
          <w:spacing w:val="-3"/>
          <w:lang w:val="es-MX" w:eastAsia="es-MX"/>
        </w:rPr>
        <w:t>C</w:t>
      </w:r>
      <w:r w:rsidRPr="00494F4A">
        <w:rPr>
          <w:rFonts w:ascii="Arial" w:hAnsi="Arial" w:cs="Arial"/>
          <w:spacing w:val="-4"/>
          <w:lang w:val="es-MX" w:eastAsia="es-MX"/>
        </w:rPr>
        <w:t>oordinación</w:t>
      </w:r>
      <w:r w:rsidRPr="00494F4A">
        <w:rPr>
          <w:rFonts w:ascii="Arial" w:hAnsi="Arial" w:cs="Arial"/>
          <w:lang w:val="es-MX" w:eastAsia="es-MX"/>
        </w:rPr>
        <w:t>,</w:t>
      </w:r>
      <w:r w:rsidRPr="00494F4A">
        <w:rPr>
          <w:rFonts w:ascii="Arial" w:hAnsi="Arial" w:cs="Arial"/>
          <w:spacing w:val="1"/>
          <w:lang w:val="es-MX" w:eastAsia="es-MX"/>
        </w:rPr>
        <w:t xml:space="preserve"> </w:t>
      </w:r>
      <w:r w:rsidRPr="00494F4A">
        <w:rPr>
          <w:rFonts w:ascii="Arial" w:hAnsi="Arial" w:cs="Arial"/>
          <w:spacing w:val="-4"/>
          <w:lang w:val="es-MX" w:eastAsia="es-MX"/>
        </w:rPr>
        <w:t>Comando</w:t>
      </w:r>
      <w:r w:rsidRPr="00494F4A">
        <w:rPr>
          <w:rFonts w:ascii="Arial" w:hAnsi="Arial" w:cs="Arial"/>
          <w:lang w:val="es-MX" w:eastAsia="es-MX"/>
        </w:rPr>
        <w:t>,</w:t>
      </w:r>
      <w:r w:rsidRPr="00494F4A">
        <w:rPr>
          <w:rFonts w:ascii="Arial" w:hAnsi="Arial" w:cs="Arial"/>
          <w:spacing w:val="1"/>
          <w:lang w:val="es-MX" w:eastAsia="es-MX"/>
        </w:rPr>
        <w:t xml:space="preserve"> </w:t>
      </w:r>
      <w:r w:rsidRPr="00494F4A">
        <w:rPr>
          <w:rFonts w:ascii="Arial" w:hAnsi="Arial" w:cs="Arial"/>
          <w:spacing w:val="-4"/>
          <w:lang w:val="es-MX" w:eastAsia="es-MX"/>
        </w:rPr>
        <w:t>Contro</w:t>
      </w:r>
      <w:r w:rsidRPr="00494F4A">
        <w:rPr>
          <w:rFonts w:ascii="Arial" w:hAnsi="Arial" w:cs="Arial"/>
          <w:spacing w:val="-5"/>
          <w:lang w:val="es-MX" w:eastAsia="es-MX"/>
        </w:rPr>
        <w:t>l</w:t>
      </w:r>
      <w:r w:rsidRPr="00494F4A">
        <w:rPr>
          <w:rFonts w:ascii="Arial" w:hAnsi="Arial" w:cs="Arial"/>
          <w:lang w:val="es-MX" w:eastAsia="es-MX"/>
        </w:rPr>
        <w:t>,</w:t>
      </w:r>
      <w:r w:rsidRPr="00494F4A">
        <w:rPr>
          <w:rFonts w:ascii="Arial" w:hAnsi="Arial" w:cs="Arial"/>
          <w:spacing w:val="2"/>
          <w:lang w:val="es-MX" w:eastAsia="es-MX"/>
        </w:rPr>
        <w:t xml:space="preserve"> </w:t>
      </w:r>
      <w:r w:rsidRPr="00494F4A">
        <w:rPr>
          <w:rFonts w:ascii="Arial" w:hAnsi="Arial" w:cs="Arial"/>
          <w:spacing w:val="-4"/>
          <w:lang w:val="es-MX" w:eastAsia="es-MX"/>
        </w:rPr>
        <w:t>Comun</w:t>
      </w:r>
      <w:r w:rsidRPr="00494F4A">
        <w:rPr>
          <w:rFonts w:ascii="Arial" w:hAnsi="Arial" w:cs="Arial"/>
          <w:spacing w:val="-3"/>
          <w:lang w:val="es-MX" w:eastAsia="es-MX"/>
        </w:rPr>
        <w:t>i</w:t>
      </w:r>
      <w:r w:rsidRPr="00494F4A">
        <w:rPr>
          <w:rFonts w:ascii="Arial" w:hAnsi="Arial" w:cs="Arial"/>
          <w:spacing w:val="-4"/>
          <w:lang w:val="es-MX" w:eastAsia="es-MX"/>
        </w:rPr>
        <w:t>caciones</w:t>
      </w:r>
      <w:r w:rsidRPr="00494F4A">
        <w:rPr>
          <w:rFonts w:ascii="Arial" w:hAnsi="Arial" w:cs="Arial"/>
          <w:lang w:val="es-MX" w:eastAsia="es-MX"/>
        </w:rPr>
        <w:t>,</w:t>
      </w:r>
      <w:r w:rsidRPr="00494F4A">
        <w:rPr>
          <w:rFonts w:ascii="Arial" w:hAnsi="Arial" w:cs="Arial"/>
          <w:spacing w:val="1"/>
          <w:lang w:val="es-MX" w:eastAsia="es-MX"/>
        </w:rPr>
        <w:t xml:space="preserve"> </w:t>
      </w:r>
      <w:r w:rsidRPr="00494F4A">
        <w:rPr>
          <w:rFonts w:ascii="Arial" w:hAnsi="Arial" w:cs="Arial"/>
          <w:spacing w:val="-4"/>
          <w:lang w:val="es-MX" w:eastAsia="es-MX"/>
        </w:rPr>
        <w:t>Cómp</w:t>
      </w:r>
      <w:r w:rsidRPr="00494F4A">
        <w:rPr>
          <w:rFonts w:ascii="Arial" w:hAnsi="Arial" w:cs="Arial"/>
          <w:spacing w:val="-5"/>
          <w:lang w:val="es-MX" w:eastAsia="es-MX"/>
        </w:rPr>
        <w:t>u</w:t>
      </w:r>
      <w:r w:rsidRPr="00494F4A">
        <w:rPr>
          <w:rFonts w:ascii="Arial" w:hAnsi="Arial" w:cs="Arial"/>
          <w:spacing w:val="-3"/>
          <w:lang w:val="es-MX" w:eastAsia="es-MX"/>
        </w:rPr>
        <w:t>t</w:t>
      </w:r>
      <w:r w:rsidRPr="00494F4A">
        <w:rPr>
          <w:rFonts w:ascii="Arial" w:hAnsi="Arial" w:cs="Arial"/>
          <w:lang w:val="es-MX" w:eastAsia="es-MX"/>
        </w:rPr>
        <w:t>o</w:t>
      </w:r>
      <w:r w:rsidRPr="00494F4A">
        <w:rPr>
          <w:rFonts w:ascii="Arial" w:hAnsi="Arial" w:cs="Arial"/>
          <w:spacing w:val="1"/>
          <w:lang w:val="es-MX" w:eastAsia="es-MX"/>
        </w:rPr>
        <w:t xml:space="preserve"> </w:t>
      </w:r>
      <w:r w:rsidRPr="00494F4A">
        <w:rPr>
          <w:rFonts w:ascii="Arial" w:hAnsi="Arial" w:cs="Arial"/>
          <w:lang w:val="es-MX" w:eastAsia="es-MX"/>
        </w:rPr>
        <w:t>e</w:t>
      </w:r>
      <w:r w:rsidRPr="00494F4A">
        <w:rPr>
          <w:rFonts w:ascii="Arial" w:hAnsi="Arial" w:cs="Arial"/>
          <w:spacing w:val="1"/>
          <w:lang w:val="es-MX" w:eastAsia="es-MX"/>
        </w:rPr>
        <w:t xml:space="preserve"> </w:t>
      </w:r>
      <w:r w:rsidRPr="00494F4A">
        <w:rPr>
          <w:rFonts w:ascii="Arial" w:hAnsi="Arial" w:cs="Arial"/>
          <w:spacing w:val="-4"/>
          <w:lang w:val="es-MX" w:eastAsia="es-MX"/>
        </w:rPr>
        <w:t>Inteligenci</w:t>
      </w:r>
      <w:r w:rsidRPr="00494F4A">
        <w:rPr>
          <w:rFonts w:ascii="Arial" w:hAnsi="Arial" w:cs="Arial"/>
          <w:lang w:val="es-MX" w:eastAsia="es-MX"/>
        </w:rPr>
        <w:t>a</w:t>
      </w:r>
      <w:r w:rsidRPr="00494F4A">
        <w:rPr>
          <w:rFonts w:ascii="Arial" w:hAnsi="Arial" w:cs="Arial"/>
          <w:spacing w:val="1"/>
          <w:lang w:val="es-MX" w:eastAsia="es-MX"/>
        </w:rPr>
        <w:t xml:space="preserve"> </w:t>
      </w:r>
      <w:r w:rsidRPr="00494F4A">
        <w:rPr>
          <w:rFonts w:ascii="Arial" w:hAnsi="Arial" w:cs="Arial"/>
          <w:lang w:val="es-MX" w:eastAsia="es-MX"/>
        </w:rPr>
        <w:t>y</w:t>
      </w:r>
      <w:r w:rsidRPr="00494F4A">
        <w:rPr>
          <w:rFonts w:ascii="Arial" w:hAnsi="Arial" w:cs="Arial"/>
          <w:spacing w:val="1"/>
          <w:lang w:val="es-MX" w:eastAsia="es-MX"/>
        </w:rPr>
        <w:t xml:space="preserve"> </w:t>
      </w:r>
      <w:r w:rsidRPr="00494F4A">
        <w:rPr>
          <w:rFonts w:ascii="Arial" w:hAnsi="Arial" w:cs="Arial"/>
          <w:spacing w:val="-5"/>
          <w:lang w:val="es-MX" w:eastAsia="es-MX"/>
        </w:rPr>
        <w:t>l</w:t>
      </w:r>
      <w:r w:rsidRPr="00494F4A">
        <w:rPr>
          <w:rFonts w:ascii="Arial" w:hAnsi="Arial" w:cs="Arial"/>
          <w:lang w:val="es-MX" w:eastAsia="es-MX"/>
        </w:rPr>
        <w:t xml:space="preserve">a </w:t>
      </w:r>
      <w:r w:rsidRPr="00494F4A">
        <w:rPr>
          <w:rFonts w:ascii="Arial" w:hAnsi="Arial" w:cs="Arial"/>
          <w:spacing w:val="-4"/>
          <w:lang w:val="es-MX" w:eastAsia="es-MX"/>
        </w:rPr>
        <w:t>Unida</w:t>
      </w:r>
      <w:r w:rsidRPr="00494F4A">
        <w:rPr>
          <w:rFonts w:ascii="Arial" w:hAnsi="Arial" w:cs="Arial"/>
          <w:lang w:val="es-MX" w:eastAsia="es-MX"/>
        </w:rPr>
        <w:t>d</w:t>
      </w:r>
      <w:r w:rsidRPr="00494F4A">
        <w:rPr>
          <w:rFonts w:ascii="Arial" w:hAnsi="Arial" w:cs="Arial"/>
          <w:spacing w:val="34"/>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34"/>
          <w:lang w:val="es-MX" w:eastAsia="es-MX"/>
        </w:rPr>
        <w:t xml:space="preserve"> </w:t>
      </w:r>
      <w:r w:rsidRPr="00494F4A">
        <w:rPr>
          <w:rFonts w:ascii="Arial" w:hAnsi="Arial" w:cs="Arial"/>
          <w:spacing w:val="-4"/>
          <w:lang w:val="es-MX" w:eastAsia="es-MX"/>
        </w:rPr>
        <w:t>Int</w:t>
      </w:r>
      <w:r w:rsidRPr="00494F4A">
        <w:rPr>
          <w:rFonts w:ascii="Arial" w:hAnsi="Arial" w:cs="Arial"/>
          <w:spacing w:val="-5"/>
          <w:lang w:val="es-MX" w:eastAsia="es-MX"/>
        </w:rPr>
        <w:t>e</w:t>
      </w:r>
      <w:r w:rsidRPr="00494F4A">
        <w:rPr>
          <w:rFonts w:ascii="Arial" w:hAnsi="Arial" w:cs="Arial"/>
          <w:spacing w:val="-4"/>
          <w:lang w:val="es-MX" w:eastAsia="es-MX"/>
        </w:rPr>
        <w:t>ligenci</w:t>
      </w:r>
      <w:r w:rsidRPr="00494F4A">
        <w:rPr>
          <w:rFonts w:ascii="Arial" w:hAnsi="Arial" w:cs="Arial"/>
          <w:lang w:val="es-MX" w:eastAsia="es-MX"/>
        </w:rPr>
        <w:t>a</w:t>
      </w:r>
      <w:r w:rsidRPr="00494F4A">
        <w:rPr>
          <w:rFonts w:ascii="Arial" w:hAnsi="Arial" w:cs="Arial"/>
          <w:spacing w:val="34"/>
          <w:lang w:val="es-MX" w:eastAsia="es-MX"/>
        </w:rPr>
        <w:t xml:space="preserve"> </w:t>
      </w:r>
      <w:r w:rsidRPr="00494F4A">
        <w:rPr>
          <w:rFonts w:ascii="Arial" w:hAnsi="Arial" w:cs="Arial"/>
          <w:spacing w:val="-3"/>
          <w:lang w:val="es-MX" w:eastAsia="es-MX"/>
        </w:rPr>
        <w:t>F</w:t>
      </w:r>
      <w:r w:rsidRPr="00494F4A">
        <w:rPr>
          <w:rFonts w:ascii="Arial" w:hAnsi="Arial" w:cs="Arial"/>
          <w:spacing w:val="-4"/>
          <w:lang w:val="es-MX" w:eastAsia="es-MX"/>
        </w:rPr>
        <w:t>inanc</w:t>
      </w:r>
      <w:r w:rsidRPr="00494F4A">
        <w:rPr>
          <w:rFonts w:ascii="Arial" w:hAnsi="Arial" w:cs="Arial"/>
          <w:spacing w:val="-5"/>
          <w:lang w:val="es-MX" w:eastAsia="es-MX"/>
        </w:rPr>
        <w:t>i</w:t>
      </w:r>
      <w:r w:rsidRPr="00494F4A">
        <w:rPr>
          <w:rFonts w:ascii="Arial" w:hAnsi="Arial" w:cs="Arial"/>
          <w:spacing w:val="-4"/>
          <w:lang w:val="es-MX" w:eastAsia="es-MX"/>
        </w:rPr>
        <w:t>er</w:t>
      </w:r>
      <w:r w:rsidRPr="00494F4A">
        <w:rPr>
          <w:rFonts w:ascii="Arial" w:hAnsi="Arial" w:cs="Arial"/>
          <w:lang w:val="es-MX" w:eastAsia="es-MX"/>
        </w:rPr>
        <w:t>a</w:t>
      </w:r>
      <w:r w:rsidRPr="00494F4A">
        <w:rPr>
          <w:rFonts w:ascii="Arial" w:hAnsi="Arial" w:cs="Arial"/>
          <w:spacing w:val="34"/>
          <w:lang w:val="es-MX" w:eastAsia="es-MX"/>
        </w:rPr>
        <w:t xml:space="preserve"> </w:t>
      </w:r>
      <w:r w:rsidRPr="00494F4A">
        <w:rPr>
          <w:rFonts w:ascii="Arial" w:hAnsi="Arial" w:cs="Arial"/>
          <w:lang w:val="es-MX" w:eastAsia="es-MX"/>
        </w:rPr>
        <w:t>y</w:t>
      </w:r>
      <w:r w:rsidRPr="00494F4A">
        <w:rPr>
          <w:rFonts w:ascii="Arial" w:hAnsi="Arial" w:cs="Arial"/>
          <w:spacing w:val="32"/>
          <w:lang w:val="es-MX" w:eastAsia="es-MX"/>
        </w:rPr>
        <w:t xml:space="preserve"> </w:t>
      </w:r>
      <w:r w:rsidRPr="00494F4A">
        <w:rPr>
          <w:rFonts w:ascii="Arial" w:hAnsi="Arial" w:cs="Arial"/>
          <w:spacing w:val="-4"/>
          <w:lang w:val="es-MX" w:eastAsia="es-MX"/>
        </w:rPr>
        <w:t>Económic</w:t>
      </w:r>
      <w:r w:rsidRPr="00494F4A">
        <w:rPr>
          <w:rFonts w:ascii="Arial" w:hAnsi="Arial" w:cs="Arial"/>
          <w:lang w:val="es-MX" w:eastAsia="es-MX"/>
        </w:rPr>
        <w:t>a</w:t>
      </w:r>
      <w:r w:rsidRPr="00494F4A">
        <w:rPr>
          <w:rFonts w:ascii="Arial" w:hAnsi="Arial" w:cs="Arial"/>
          <w:spacing w:val="34"/>
          <w:lang w:val="es-MX" w:eastAsia="es-MX"/>
        </w:rPr>
        <w:t xml:space="preserve"> </w:t>
      </w:r>
      <w:r w:rsidRPr="00494F4A">
        <w:rPr>
          <w:rFonts w:ascii="Arial" w:hAnsi="Arial" w:cs="Arial"/>
          <w:lang w:val="es-MX" w:eastAsia="es-MX"/>
        </w:rPr>
        <w:t>a</w:t>
      </w:r>
      <w:r w:rsidRPr="00494F4A">
        <w:rPr>
          <w:rFonts w:ascii="Arial" w:hAnsi="Arial" w:cs="Arial"/>
          <w:spacing w:val="34"/>
          <w:lang w:val="es-MX" w:eastAsia="es-MX"/>
        </w:rPr>
        <w:t xml:space="preserve"> </w:t>
      </w:r>
      <w:r w:rsidRPr="00494F4A">
        <w:rPr>
          <w:rFonts w:ascii="Arial" w:hAnsi="Arial" w:cs="Arial"/>
          <w:spacing w:val="-4"/>
          <w:lang w:val="es-MX" w:eastAsia="es-MX"/>
        </w:rPr>
        <w:t>l</w:t>
      </w:r>
      <w:r w:rsidRPr="00494F4A">
        <w:rPr>
          <w:rFonts w:ascii="Arial" w:hAnsi="Arial" w:cs="Arial"/>
          <w:lang w:val="es-MX" w:eastAsia="es-MX"/>
        </w:rPr>
        <w:t>a</w:t>
      </w:r>
      <w:r w:rsidRPr="00494F4A">
        <w:rPr>
          <w:rFonts w:ascii="Arial" w:hAnsi="Arial" w:cs="Arial"/>
          <w:spacing w:val="34"/>
          <w:lang w:val="es-MX" w:eastAsia="es-MX"/>
        </w:rPr>
        <w:t xml:space="preserve"> </w:t>
      </w:r>
      <w:r w:rsidRPr="00494F4A">
        <w:rPr>
          <w:rFonts w:ascii="Arial" w:hAnsi="Arial" w:cs="Arial"/>
          <w:spacing w:val="-4"/>
          <w:lang w:val="es-MX" w:eastAsia="es-MX"/>
        </w:rPr>
        <w:t>e</w:t>
      </w:r>
      <w:r w:rsidRPr="00494F4A">
        <w:rPr>
          <w:rFonts w:ascii="Arial" w:hAnsi="Arial" w:cs="Arial"/>
          <w:spacing w:val="-5"/>
          <w:lang w:val="es-MX" w:eastAsia="es-MX"/>
        </w:rPr>
        <w:t>n</w:t>
      </w:r>
      <w:r w:rsidRPr="00494F4A">
        <w:rPr>
          <w:rFonts w:ascii="Arial" w:hAnsi="Arial" w:cs="Arial"/>
          <w:spacing w:val="-4"/>
          <w:lang w:val="es-MX" w:eastAsia="es-MX"/>
        </w:rPr>
        <w:t>tra</w:t>
      </w:r>
      <w:r w:rsidRPr="00494F4A">
        <w:rPr>
          <w:rFonts w:ascii="Arial" w:hAnsi="Arial" w:cs="Arial"/>
          <w:spacing w:val="-5"/>
          <w:lang w:val="es-MX" w:eastAsia="es-MX"/>
        </w:rPr>
        <w:t>d</w:t>
      </w:r>
      <w:r w:rsidRPr="00494F4A">
        <w:rPr>
          <w:rFonts w:ascii="Arial" w:hAnsi="Arial" w:cs="Arial"/>
          <w:lang w:val="es-MX" w:eastAsia="es-MX"/>
        </w:rPr>
        <w:t>a</w:t>
      </w:r>
      <w:r w:rsidRPr="00494F4A">
        <w:rPr>
          <w:rFonts w:ascii="Arial" w:hAnsi="Arial" w:cs="Arial"/>
          <w:spacing w:val="34"/>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n</w:t>
      </w:r>
      <w:r w:rsidRPr="00494F4A">
        <w:rPr>
          <w:rFonts w:ascii="Arial" w:hAnsi="Arial" w:cs="Arial"/>
          <w:spacing w:val="34"/>
          <w:lang w:val="es-MX" w:eastAsia="es-MX"/>
        </w:rPr>
        <w:t xml:space="preserve"> </w:t>
      </w:r>
      <w:r w:rsidRPr="00494F4A">
        <w:rPr>
          <w:rFonts w:ascii="Arial" w:hAnsi="Arial" w:cs="Arial"/>
          <w:spacing w:val="-4"/>
          <w:lang w:val="es-MX" w:eastAsia="es-MX"/>
        </w:rPr>
        <w:t>vigo</w:t>
      </w:r>
      <w:r w:rsidRPr="00494F4A">
        <w:rPr>
          <w:rFonts w:ascii="Arial" w:hAnsi="Arial" w:cs="Arial"/>
          <w:lang w:val="es-MX" w:eastAsia="es-MX"/>
        </w:rPr>
        <w:t>r</w:t>
      </w:r>
      <w:r w:rsidRPr="00494F4A">
        <w:rPr>
          <w:rFonts w:ascii="Arial" w:hAnsi="Arial" w:cs="Arial"/>
          <w:spacing w:val="34"/>
          <w:lang w:val="es-MX" w:eastAsia="es-MX"/>
        </w:rPr>
        <w:t xml:space="preserve"> </w:t>
      </w:r>
      <w:r w:rsidRPr="00494F4A">
        <w:rPr>
          <w:rFonts w:ascii="Arial" w:hAnsi="Arial" w:cs="Arial"/>
          <w:spacing w:val="-4"/>
          <w:lang w:val="es-MX" w:eastAsia="es-MX"/>
        </w:rPr>
        <w:t>de</w:t>
      </w:r>
      <w:r w:rsidRPr="00494F4A">
        <w:rPr>
          <w:rFonts w:ascii="Arial" w:hAnsi="Arial" w:cs="Arial"/>
          <w:lang w:val="es-MX" w:eastAsia="es-MX"/>
        </w:rPr>
        <w:t>l</w:t>
      </w:r>
      <w:r w:rsidRPr="00494F4A">
        <w:rPr>
          <w:rFonts w:ascii="Arial" w:hAnsi="Arial" w:cs="Arial"/>
          <w:spacing w:val="32"/>
          <w:lang w:val="es-MX" w:eastAsia="es-MX"/>
        </w:rPr>
        <w:t xml:space="preserve"> </w:t>
      </w:r>
      <w:r w:rsidRPr="00494F4A">
        <w:rPr>
          <w:rFonts w:ascii="Arial" w:hAnsi="Arial" w:cs="Arial"/>
          <w:spacing w:val="-4"/>
          <w:lang w:val="es-MX" w:eastAsia="es-MX"/>
        </w:rPr>
        <w:t>present</w:t>
      </w:r>
      <w:r w:rsidRPr="00494F4A">
        <w:rPr>
          <w:rFonts w:ascii="Arial" w:hAnsi="Arial" w:cs="Arial"/>
          <w:lang w:val="es-MX" w:eastAsia="es-MX"/>
        </w:rPr>
        <w:t>e</w:t>
      </w:r>
      <w:r w:rsidRPr="00494F4A">
        <w:rPr>
          <w:rFonts w:ascii="Arial" w:hAnsi="Arial" w:cs="Arial"/>
          <w:spacing w:val="32"/>
          <w:lang w:val="es-MX" w:eastAsia="es-MX"/>
        </w:rPr>
        <w:t xml:space="preserve"> </w:t>
      </w:r>
      <w:r w:rsidRPr="00494F4A">
        <w:rPr>
          <w:rFonts w:ascii="Arial" w:hAnsi="Arial" w:cs="Arial"/>
          <w:spacing w:val="-4"/>
          <w:lang w:val="es-MX" w:eastAsia="es-MX"/>
        </w:rPr>
        <w:t>Decreto</w:t>
      </w:r>
      <w:r w:rsidRPr="00494F4A">
        <w:rPr>
          <w:rFonts w:ascii="Arial" w:hAnsi="Arial" w:cs="Arial"/>
          <w:lang w:val="es-MX" w:eastAsia="es-MX"/>
        </w:rPr>
        <w:t>,</w:t>
      </w:r>
      <w:r w:rsidRPr="00494F4A">
        <w:rPr>
          <w:rFonts w:ascii="Arial" w:hAnsi="Arial" w:cs="Arial"/>
          <w:spacing w:val="32"/>
          <w:lang w:val="es-MX" w:eastAsia="es-MX"/>
        </w:rPr>
        <w:t xml:space="preserve"> </w:t>
      </w:r>
      <w:r w:rsidRPr="00494F4A">
        <w:rPr>
          <w:rFonts w:ascii="Arial" w:hAnsi="Arial" w:cs="Arial"/>
          <w:spacing w:val="-4"/>
          <w:lang w:val="es-MX" w:eastAsia="es-MX"/>
        </w:rPr>
        <w:t>s</w:t>
      </w:r>
      <w:r w:rsidRPr="00494F4A">
        <w:rPr>
          <w:rFonts w:ascii="Arial" w:hAnsi="Arial" w:cs="Arial"/>
          <w:lang w:val="es-MX" w:eastAsia="es-MX"/>
        </w:rPr>
        <w:t>e</w:t>
      </w:r>
      <w:r w:rsidRPr="00494F4A">
        <w:rPr>
          <w:rFonts w:ascii="Arial" w:hAnsi="Arial" w:cs="Arial"/>
          <w:spacing w:val="34"/>
          <w:lang w:val="es-MX" w:eastAsia="es-MX"/>
        </w:rPr>
        <w:t xml:space="preserve"> </w:t>
      </w:r>
      <w:r w:rsidRPr="00494F4A">
        <w:rPr>
          <w:rFonts w:ascii="Arial" w:hAnsi="Arial" w:cs="Arial"/>
          <w:spacing w:val="-4"/>
          <w:lang w:val="es-MX" w:eastAsia="es-MX"/>
        </w:rPr>
        <w:t>co</w:t>
      </w:r>
      <w:r w:rsidRPr="00494F4A">
        <w:rPr>
          <w:rFonts w:ascii="Arial" w:hAnsi="Arial" w:cs="Arial"/>
          <w:spacing w:val="-5"/>
          <w:lang w:val="es-MX" w:eastAsia="es-MX"/>
        </w:rPr>
        <w:t>n</w:t>
      </w:r>
      <w:r w:rsidRPr="00494F4A">
        <w:rPr>
          <w:rFonts w:ascii="Arial" w:hAnsi="Arial" w:cs="Arial"/>
          <w:spacing w:val="-3"/>
          <w:lang w:val="es-MX" w:eastAsia="es-MX"/>
        </w:rPr>
        <w:t>t</w:t>
      </w:r>
      <w:r w:rsidRPr="00494F4A">
        <w:rPr>
          <w:rFonts w:ascii="Arial" w:hAnsi="Arial" w:cs="Arial"/>
          <w:spacing w:val="-4"/>
          <w:lang w:val="es-MX" w:eastAsia="es-MX"/>
        </w:rPr>
        <w:t>in</w:t>
      </w:r>
      <w:r w:rsidRPr="00494F4A">
        <w:rPr>
          <w:rFonts w:ascii="Arial" w:hAnsi="Arial" w:cs="Arial"/>
          <w:spacing w:val="-5"/>
          <w:lang w:val="es-MX" w:eastAsia="es-MX"/>
        </w:rPr>
        <w:t>u</w:t>
      </w:r>
      <w:r w:rsidRPr="00494F4A">
        <w:rPr>
          <w:rFonts w:ascii="Arial" w:hAnsi="Arial" w:cs="Arial"/>
          <w:spacing w:val="-4"/>
          <w:lang w:val="es-MX" w:eastAsia="es-MX"/>
        </w:rPr>
        <w:t>arán tram</w:t>
      </w:r>
      <w:r w:rsidRPr="00494F4A">
        <w:rPr>
          <w:rFonts w:ascii="Arial" w:hAnsi="Arial" w:cs="Arial"/>
          <w:spacing w:val="-5"/>
          <w:lang w:val="es-MX" w:eastAsia="es-MX"/>
        </w:rPr>
        <w:t>i</w:t>
      </w:r>
      <w:r w:rsidRPr="00494F4A">
        <w:rPr>
          <w:rFonts w:ascii="Arial" w:hAnsi="Arial" w:cs="Arial"/>
          <w:spacing w:val="-3"/>
          <w:lang w:val="es-MX" w:eastAsia="es-MX"/>
        </w:rPr>
        <w:t>t</w:t>
      </w:r>
      <w:r w:rsidRPr="00494F4A">
        <w:rPr>
          <w:rFonts w:ascii="Arial" w:hAnsi="Arial" w:cs="Arial"/>
          <w:spacing w:val="-4"/>
          <w:lang w:val="es-MX" w:eastAsia="es-MX"/>
        </w:rPr>
        <w:t>and</w:t>
      </w:r>
      <w:r w:rsidRPr="00494F4A">
        <w:rPr>
          <w:rFonts w:ascii="Arial" w:hAnsi="Arial" w:cs="Arial"/>
          <w:lang w:val="es-MX" w:eastAsia="es-MX"/>
        </w:rPr>
        <w:t>o</w:t>
      </w:r>
      <w:r w:rsidRPr="00494F4A">
        <w:rPr>
          <w:rFonts w:ascii="Arial" w:hAnsi="Arial" w:cs="Arial"/>
          <w:spacing w:val="20"/>
          <w:lang w:val="es-MX" w:eastAsia="es-MX"/>
        </w:rPr>
        <w:t xml:space="preserve"> </w:t>
      </w:r>
      <w:r w:rsidRPr="00494F4A">
        <w:rPr>
          <w:rFonts w:ascii="Arial" w:hAnsi="Arial" w:cs="Arial"/>
          <w:spacing w:val="-4"/>
          <w:lang w:val="es-MX" w:eastAsia="es-MX"/>
        </w:rPr>
        <w:t>po</w:t>
      </w:r>
      <w:r w:rsidRPr="00494F4A">
        <w:rPr>
          <w:rFonts w:ascii="Arial" w:hAnsi="Arial" w:cs="Arial"/>
          <w:lang w:val="es-MX" w:eastAsia="es-MX"/>
        </w:rPr>
        <w:t>r</w:t>
      </w:r>
      <w:r w:rsidRPr="00494F4A">
        <w:rPr>
          <w:rFonts w:ascii="Arial" w:hAnsi="Arial" w:cs="Arial"/>
          <w:spacing w:val="19"/>
          <w:lang w:val="es-MX" w:eastAsia="es-MX"/>
        </w:rPr>
        <w:t xml:space="preserve"> </w:t>
      </w:r>
      <w:r w:rsidRPr="00494F4A">
        <w:rPr>
          <w:rFonts w:ascii="Arial" w:hAnsi="Arial" w:cs="Arial"/>
          <w:spacing w:val="-4"/>
          <w:lang w:val="es-MX" w:eastAsia="es-MX"/>
        </w:rPr>
        <w:t>dicha</w:t>
      </w:r>
      <w:r w:rsidRPr="00494F4A">
        <w:rPr>
          <w:rFonts w:ascii="Arial" w:hAnsi="Arial" w:cs="Arial"/>
          <w:lang w:val="es-MX" w:eastAsia="es-MX"/>
        </w:rPr>
        <w:t>s</w:t>
      </w:r>
      <w:r w:rsidRPr="00494F4A">
        <w:rPr>
          <w:rFonts w:ascii="Arial" w:hAnsi="Arial" w:cs="Arial"/>
          <w:spacing w:val="20"/>
          <w:lang w:val="es-MX" w:eastAsia="es-MX"/>
        </w:rPr>
        <w:t xml:space="preserve"> </w:t>
      </w:r>
      <w:r w:rsidRPr="00494F4A">
        <w:rPr>
          <w:rFonts w:ascii="Arial" w:hAnsi="Arial" w:cs="Arial"/>
          <w:spacing w:val="-4"/>
          <w:lang w:val="es-MX" w:eastAsia="es-MX"/>
        </w:rPr>
        <w:t>área</w:t>
      </w:r>
      <w:r w:rsidRPr="00494F4A">
        <w:rPr>
          <w:rFonts w:ascii="Arial" w:hAnsi="Arial" w:cs="Arial"/>
          <w:lang w:val="es-MX" w:eastAsia="es-MX"/>
        </w:rPr>
        <w:t>s</w:t>
      </w:r>
      <w:r w:rsidRPr="00494F4A">
        <w:rPr>
          <w:rFonts w:ascii="Arial" w:hAnsi="Arial" w:cs="Arial"/>
          <w:spacing w:val="20"/>
          <w:lang w:val="es-MX" w:eastAsia="es-MX"/>
        </w:rPr>
        <w:t xml:space="preserve"> </w:t>
      </w:r>
      <w:r w:rsidRPr="00494F4A">
        <w:rPr>
          <w:rFonts w:ascii="Arial" w:hAnsi="Arial" w:cs="Arial"/>
          <w:lang w:val="es-MX" w:eastAsia="es-MX"/>
        </w:rPr>
        <w:t>a</w:t>
      </w:r>
      <w:r w:rsidRPr="00494F4A">
        <w:rPr>
          <w:rFonts w:ascii="Arial" w:hAnsi="Arial" w:cs="Arial"/>
          <w:spacing w:val="20"/>
          <w:lang w:val="es-MX" w:eastAsia="es-MX"/>
        </w:rPr>
        <w:t xml:space="preserve"> </w:t>
      </w:r>
      <w:r w:rsidRPr="00494F4A">
        <w:rPr>
          <w:rFonts w:ascii="Arial" w:hAnsi="Arial" w:cs="Arial"/>
          <w:spacing w:val="-4"/>
          <w:lang w:val="es-MX" w:eastAsia="es-MX"/>
        </w:rPr>
        <w:t>tr</w:t>
      </w:r>
      <w:r w:rsidRPr="00494F4A">
        <w:rPr>
          <w:rFonts w:ascii="Arial" w:hAnsi="Arial" w:cs="Arial"/>
          <w:spacing w:val="-5"/>
          <w:lang w:val="es-MX" w:eastAsia="es-MX"/>
        </w:rPr>
        <w:t>a</w:t>
      </w:r>
      <w:r w:rsidRPr="00494F4A">
        <w:rPr>
          <w:rFonts w:ascii="Arial" w:hAnsi="Arial" w:cs="Arial"/>
          <w:spacing w:val="-4"/>
          <w:lang w:val="es-MX" w:eastAsia="es-MX"/>
        </w:rPr>
        <w:t>vé</w:t>
      </w:r>
      <w:r w:rsidRPr="00494F4A">
        <w:rPr>
          <w:rFonts w:ascii="Arial" w:hAnsi="Arial" w:cs="Arial"/>
          <w:lang w:val="es-MX" w:eastAsia="es-MX"/>
        </w:rPr>
        <w:t>s</w:t>
      </w:r>
      <w:r w:rsidRPr="00494F4A">
        <w:rPr>
          <w:rFonts w:ascii="Arial" w:hAnsi="Arial" w:cs="Arial"/>
          <w:spacing w:val="20"/>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19"/>
          <w:lang w:val="es-MX" w:eastAsia="es-MX"/>
        </w:rPr>
        <w:t xml:space="preserve"> </w:t>
      </w:r>
      <w:r w:rsidRPr="00494F4A">
        <w:rPr>
          <w:rFonts w:ascii="Arial" w:hAnsi="Arial" w:cs="Arial"/>
          <w:spacing w:val="-4"/>
          <w:lang w:val="es-MX" w:eastAsia="es-MX"/>
        </w:rPr>
        <w:t>su</w:t>
      </w:r>
      <w:r w:rsidRPr="00494F4A">
        <w:rPr>
          <w:rFonts w:ascii="Arial" w:hAnsi="Arial" w:cs="Arial"/>
          <w:lang w:val="es-MX" w:eastAsia="es-MX"/>
        </w:rPr>
        <w:t>s</w:t>
      </w:r>
      <w:r w:rsidRPr="00494F4A">
        <w:rPr>
          <w:rFonts w:ascii="Arial" w:hAnsi="Arial" w:cs="Arial"/>
          <w:spacing w:val="19"/>
          <w:lang w:val="es-MX" w:eastAsia="es-MX"/>
        </w:rPr>
        <w:t xml:space="preserve"> </w:t>
      </w:r>
      <w:r w:rsidRPr="00494F4A">
        <w:rPr>
          <w:rFonts w:ascii="Arial" w:hAnsi="Arial" w:cs="Arial"/>
          <w:spacing w:val="-4"/>
          <w:lang w:val="es-MX" w:eastAsia="es-MX"/>
        </w:rPr>
        <w:t>unidade</w:t>
      </w:r>
      <w:r w:rsidRPr="00494F4A">
        <w:rPr>
          <w:rFonts w:ascii="Arial" w:hAnsi="Arial" w:cs="Arial"/>
          <w:lang w:val="es-MX" w:eastAsia="es-MX"/>
        </w:rPr>
        <w:t>s</w:t>
      </w:r>
      <w:r w:rsidRPr="00494F4A">
        <w:rPr>
          <w:rFonts w:ascii="Arial" w:hAnsi="Arial" w:cs="Arial"/>
          <w:spacing w:val="20"/>
          <w:lang w:val="es-MX" w:eastAsia="es-MX"/>
        </w:rPr>
        <w:t xml:space="preserve"> </w:t>
      </w:r>
      <w:r w:rsidRPr="00494F4A">
        <w:rPr>
          <w:rFonts w:ascii="Arial" w:hAnsi="Arial" w:cs="Arial"/>
          <w:spacing w:val="-4"/>
          <w:lang w:val="es-MX" w:eastAsia="es-MX"/>
        </w:rPr>
        <w:t>admini</w:t>
      </w:r>
      <w:r w:rsidRPr="00494F4A">
        <w:rPr>
          <w:rFonts w:ascii="Arial" w:hAnsi="Arial" w:cs="Arial"/>
          <w:spacing w:val="-3"/>
          <w:lang w:val="es-MX" w:eastAsia="es-MX"/>
        </w:rPr>
        <w:t>s</w:t>
      </w:r>
      <w:r w:rsidRPr="00494F4A">
        <w:rPr>
          <w:rFonts w:ascii="Arial" w:hAnsi="Arial" w:cs="Arial"/>
          <w:spacing w:val="-4"/>
          <w:lang w:val="es-MX" w:eastAsia="es-MX"/>
        </w:rPr>
        <w:t>tr</w:t>
      </w:r>
      <w:r w:rsidRPr="00494F4A">
        <w:rPr>
          <w:rFonts w:ascii="Arial" w:hAnsi="Arial" w:cs="Arial"/>
          <w:spacing w:val="-5"/>
          <w:lang w:val="es-MX" w:eastAsia="es-MX"/>
        </w:rPr>
        <w:t>a</w:t>
      </w:r>
      <w:r w:rsidRPr="00494F4A">
        <w:rPr>
          <w:rFonts w:ascii="Arial" w:hAnsi="Arial" w:cs="Arial"/>
          <w:spacing w:val="-3"/>
          <w:lang w:val="es-MX" w:eastAsia="es-MX"/>
        </w:rPr>
        <w:t>t</w:t>
      </w:r>
      <w:r w:rsidRPr="00494F4A">
        <w:rPr>
          <w:rFonts w:ascii="Arial" w:hAnsi="Arial" w:cs="Arial"/>
          <w:spacing w:val="-4"/>
          <w:lang w:val="es-MX" w:eastAsia="es-MX"/>
        </w:rPr>
        <w:t>ivas</w:t>
      </w:r>
      <w:r w:rsidRPr="00494F4A">
        <w:rPr>
          <w:rFonts w:ascii="Arial" w:hAnsi="Arial" w:cs="Arial"/>
          <w:lang w:val="es-MX" w:eastAsia="es-MX"/>
        </w:rPr>
        <w:t>,</w:t>
      </w:r>
      <w:r w:rsidRPr="00494F4A">
        <w:rPr>
          <w:rFonts w:ascii="Arial" w:hAnsi="Arial" w:cs="Arial"/>
          <w:spacing w:val="21"/>
          <w:lang w:val="es-MX" w:eastAsia="es-MX"/>
        </w:rPr>
        <w:t xml:space="preserve"> </w:t>
      </w:r>
      <w:r w:rsidRPr="00494F4A">
        <w:rPr>
          <w:rFonts w:ascii="Arial" w:hAnsi="Arial" w:cs="Arial"/>
          <w:spacing w:val="-4"/>
          <w:lang w:val="es-MX" w:eastAsia="es-MX"/>
        </w:rPr>
        <w:t>h</w:t>
      </w:r>
      <w:r w:rsidRPr="00494F4A">
        <w:rPr>
          <w:rFonts w:ascii="Arial" w:hAnsi="Arial" w:cs="Arial"/>
          <w:spacing w:val="-5"/>
          <w:lang w:val="es-MX" w:eastAsia="es-MX"/>
        </w:rPr>
        <w:t>a</w:t>
      </w:r>
      <w:r w:rsidRPr="00494F4A">
        <w:rPr>
          <w:rFonts w:ascii="Arial" w:hAnsi="Arial" w:cs="Arial"/>
          <w:spacing w:val="-4"/>
          <w:lang w:val="es-MX" w:eastAsia="es-MX"/>
        </w:rPr>
        <w:t>st</w:t>
      </w:r>
      <w:r w:rsidRPr="00494F4A">
        <w:rPr>
          <w:rFonts w:ascii="Arial" w:hAnsi="Arial" w:cs="Arial"/>
          <w:lang w:val="es-MX" w:eastAsia="es-MX"/>
        </w:rPr>
        <w:t>a</w:t>
      </w:r>
      <w:r w:rsidRPr="00494F4A">
        <w:rPr>
          <w:rFonts w:ascii="Arial" w:hAnsi="Arial" w:cs="Arial"/>
          <w:spacing w:val="21"/>
          <w:lang w:val="es-MX" w:eastAsia="es-MX"/>
        </w:rPr>
        <w:t xml:space="preserve"> </w:t>
      </w:r>
      <w:r w:rsidRPr="00494F4A">
        <w:rPr>
          <w:rFonts w:ascii="Arial" w:hAnsi="Arial" w:cs="Arial"/>
          <w:spacing w:val="-4"/>
          <w:lang w:val="es-MX" w:eastAsia="es-MX"/>
        </w:rPr>
        <w:t>s</w:t>
      </w:r>
      <w:r w:rsidRPr="00494F4A">
        <w:rPr>
          <w:rFonts w:ascii="Arial" w:hAnsi="Arial" w:cs="Arial"/>
          <w:lang w:val="es-MX" w:eastAsia="es-MX"/>
        </w:rPr>
        <w:t>u</w:t>
      </w:r>
      <w:r w:rsidRPr="00494F4A">
        <w:rPr>
          <w:rFonts w:ascii="Arial" w:hAnsi="Arial" w:cs="Arial"/>
          <w:spacing w:val="21"/>
          <w:lang w:val="es-MX" w:eastAsia="es-MX"/>
        </w:rPr>
        <w:t xml:space="preserve"> </w:t>
      </w:r>
      <w:r w:rsidRPr="00494F4A">
        <w:rPr>
          <w:rFonts w:ascii="Arial" w:hAnsi="Arial" w:cs="Arial"/>
          <w:spacing w:val="-4"/>
          <w:lang w:val="es-MX" w:eastAsia="es-MX"/>
        </w:rPr>
        <w:t>t</w:t>
      </w:r>
      <w:r w:rsidRPr="00494F4A">
        <w:rPr>
          <w:rFonts w:ascii="Arial" w:hAnsi="Arial" w:cs="Arial"/>
          <w:spacing w:val="-5"/>
          <w:lang w:val="es-MX" w:eastAsia="es-MX"/>
        </w:rPr>
        <w:t>o</w:t>
      </w:r>
      <w:r w:rsidRPr="00494F4A">
        <w:rPr>
          <w:rFonts w:ascii="Arial" w:hAnsi="Arial" w:cs="Arial"/>
          <w:spacing w:val="-4"/>
          <w:lang w:val="es-MX" w:eastAsia="es-MX"/>
        </w:rPr>
        <w:t>ta</w:t>
      </w:r>
      <w:r w:rsidRPr="00494F4A">
        <w:rPr>
          <w:rFonts w:ascii="Arial" w:hAnsi="Arial" w:cs="Arial"/>
          <w:lang w:val="es-MX" w:eastAsia="es-MX"/>
        </w:rPr>
        <w:t>l</w:t>
      </w:r>
      <w:r w:rsidRPr="00494F4A">
        <w:rPr>
          <w:rFonts w:ascii="Arial" w:hAnsi="Arial" w:cs="Arial"/>
          <w:spacing w:val="19"/>
          <w:lang w:val="es-MX" w:eastAsia="es-MX"/>
        </w:rPr>
        <w:t xml:space="preserve"> </w:t>
      </w:r>
      <w:r w:rsidRPr="00494F4A">
        <w:rPr>
          <w:rFonts w:ascii="Arial" w:hAnsi="Arial" w:cs="Arial"/>
          <w:spacing w:val="-4"/>
          <w:lang w:val="es-MX" w:eastAsia="es-MX"/>
        </w:rPr>
        <w:t>conc</w:t>
      </w:r>
      <w:r w:rsidRPr="00494F4A">
        <w:rPr>
          <w:rFonts w:ascii="Arial" w:hAnsi="Arial" w:cs="Arial"/>
          <w:spacing w:val="-5"/>
          <w:lang w:val="es-MX" w:eastAsia="es-MX"/>
        </w:rPr>
        <w:t>l</w:t>
      </w:r>
      <w:r w:rsidRPr="00494F4A">
        <w:rPr>
          <w:rFonts w:ascii="Arial" w:hAnsi="Arial" w:cs="Arial"/>
          <w:spacing w:val="-4"/>
          <w:lang w:val="es-MX" w:eastAsia="es-MX"/>
        </w:rPr>
        <w:t>usión</w:t>
      </w:r>
      <w:r w:rsidRPr="00494F4A">
        <w:rPr>
          <w:rFonts w:ascii="Arial" w:hAnsi="Arial" w:cs="Arial"/>
          <w:lang w:val="es-MX" w:eastAsia="es-MX"/>
        </w:rPr>
        <w:t>,</w:t>
      </w:r>
      <w:r w:rsidRPr="00494F4A">
        <w:rPr>
          <w:rFonts w:ascii="Arial" w:hAnsi="Arial" w:cs="Arial"/>
          <w:spacing w:val="21"/>
          <w:lang w:val="es-MX" w:eastAsia="es-MX"/>
        </w:rPr>
        <w:t xml:space="preserve"> </w:t>
      </w:r>
      <w:r w:rsidRPr="00494F4A">
        <w:rPr>
          <w:rFonts w:ascii="Arial" w:hAnsi="Arial" w:cs="Arial"/>
          <w:spacing w:val="-4"/>
          <w:lang w:val="es-MX" w:eastAsia="es-MX"/>
        </w:rPr>
        <w:t>par</w:t>
      </w:r>
      <w:r w:rsidRPr="00494F4A">
        <w:rPr>
          <w:rFonts w:ascii="Arial" w:hAnsi="Arial" w:cs="Arial"/>
          <w:lang w:val="es-MX" w:eastAsia="es-MX"/>
        </w:rPr>
        <w:t>a</w:t>
      </w:r>
      <w:r w:rsidRPr="00494F4A">
        <w:rPr>
          <w:rFonts w:ascii="Arial" w:hAnsi="Arial" w:cs="Arial"/>
          <w:spacing w:val="19"/>
          <w:lang w:val="es-MX" w:eastAsia="es-MX"/>
        </w:rPr>
        <w:t xml:space="preserve"> </w:t>
      </w:r>
      <w:r w:rsidRPr="00494F4A">
        <w:rPr>
          <w:rFonts w:ascii="Arial" w:hAnsi="Arial" w:cs="Arial"/>
          <w:spacing w:val="-4"/>
          <w:lang w:val="es-MX" w:eastAsia="es-MX"/>
        </w:rPr>
        <w:t>l</w:t>
      </w:r>
      <w:r w:rsidRPr="00494F4A">
        <w:rPr>
          <w:rFonts w:ascii="Arial" w:hAnsi="Arial" w:cs="Arial"/>
          <w:lang w:val="es-MX" w:eastAsia="es-MX"/>
        </w:rPr>
        <w:t>o</w:t>
      </w:r>
      <w:r w:rsidRPr="00494F4A">
        <w:rPr>
          <w:rFonts w:ascii="Arial" w:hAnsi="Arial" w:cs="Arial"/>
          <w:spacing w:val="19"/>
          <w:lang w:val="es-MX" w:eastAsia="es-MX"/>
        </w:rPr>
        <w:t xml:space="preserve"> </w:t>
      </w:r>
      <w:r w:rsidRPr="00494F4A">
        <w:rPr>
          <w:rFonts w:ascii="Arial" w:hAnsi="Arial" w:cs="Arial"/>
          <w:spacing w:val="-4"/>
          <w:lang w:val="es-MX" w:eastAsia="es-MX"/>
        </w:rPr>
        <w:t>cual ejercit</w:t>
      </w:r>
      <w:r w:rsidRPr="00494F4A">
        <w:rPr>
          <w:rFonts w:ascii="Arial" w:hAnsi="Arial" w:cs="Arial"/>
          <w:spacing w:val="-5"/>
          <w:lang w:val="es-MX" w:eastAsia="es-MX"/>
        </w:rPr>
        <w:t>a</w:t>
      </w:r>
      <w:r w:rsidRPr="00494F4A">
        <w:rPr>
          <w:rFonts w:ascii="Arial" w:hAnsi="Arial" w:cs="Arial"/>
          <w:spacing w:val="-4"/>
          <w:lang w:val="es-MX" w:eastAsia="es-MX"/>
        </w:rPr>
        <w:t>rá</w:t>
      </w:r>
      <w:r w:rsidRPr="00494F4A">
        <w:rPr>
          <w:rFonts w:ascii="Arial" w:hAnsi="Arial" w:cs="Arial"/>
          <w:lang w:val="es-MX" w:eastAsia="es-MX"/>
        </w:rPr>
        <w:t>n</w:t>
      </w:r>
      <w:r w:rsidRPr="00494F4A">
        <w:rPr>
          <w:rFonts w:ascii="Arial" w:hAnsi="Arial" w:cs="Arial"/>
          <w:spacing w:val="-6"/>
          <w:lang w:val="es-MX" w:eastAsia="es-MX"/>
        </w:rPr>
        <w:t xml:space="preserve"> </w:t>
      </w:r>
      <w:r w:rsidRPr="00494F4A">
        <w:rPr>
          <w:rFonts w:ascii="Arial" w:hAnsi="Arial" w:cs="Arial"/>
          <w:spacing w:val="-4"/>
          <w:lang w:val="es-MX" w:eastAsia="es-MX"/>
        </w:rPr>
        <w:t>la</w:t>
      </w:r>
      <w:r w:rsidRPr="00494F4A">
        <w:rPr>
          <w:rFonts w:ascii="Arial" w:hAnsi="Arial" w:cs="Arial"/>
          <w:lang w:val="es-MX" w:eastAsia="es-MX"/>
        </w:rPr>
        <w:t>s</w:t>
      </w:r>
      <w:r w:rsidRPr="00494F4A">
        <w:rPr>
          <w:rFonts w:ascii="Arial" w:hAnsi="Arial" w:cs="Arial"/>
          <w:spacing w:val="-6"/>
          <w:lang w:val="es-MX" w:eastAsia="es-MX"/>
        </w:rPr>
        <w:t xml:space="preserve"> </w:t>
      </w:r>
      <w:r w:rsidRPr="00494F4A">
        <w:rPr>
          <w:rFonts w:ascii="Arial" w:hAnsi="Arial" w:cs="Arial"/>
          <w:spacing w:val="-5"/>
          <w:lang w:val="es-MX" w:eastAsia="es-MX"/>
        </w:rPr>
        <w:t>a</w:t>
      </w:r>
      <w:r w:rsidRPr="00494F4A">
        <w:rPr>
          <w:rFonts w:ascii="Arial" w:hAnsi="Arial" w:cs="Arial"/>
          <w:spacing w:val="-4"/>
          <w:lang w:val="es-MX" w:eastAsia="es-MX"/>
        </w:rPr>
        <w:t>cciones</w:t>
      </w:r>
      <w:r w:rsidRPr="00494F4A">
        <w:rPr>
          <w:rFonts w:ascii="Arial" w:hAnsi="Arial" w:cs="Arial"/>
          <w:lang w:val="es-MX" w:eastAsia="es-MX"/>
        </w:rPr>
        <w:t>,</w:t>
      </w:r>
      <w:r w:rsidRPr="00494F4A">
        <w:rPr>
          <w:rFonts w:ascii="Arial" w:hAnsi="Arial" w:cs="Arial"/>
          <w:spacing w:val="-6"/>
          <w:lang w:val="es-MX" w:eastAsia="es-MX"/>
        </w:rPr>
        <w:t xml:space="preserve"> </w:t>
      </w:r>
      <w:r w:rsidRPr="00494F4A">
        <w:rPr>
          <w:rFonts w:ascii="Arial" w:hAnsi="Arial" w:cs="Arial"/>
          <w:spacing w:val="-4"/>
          <w:lang w:val="es-MX" w:eastAsia="es-MX"/>
        </w:rPr>
        <w:t>excepcione</w:t>
      </w:r>
      <w:r w:rsidRPr="00494F4A">
        <w:rPr>
          <w:rFonts w:ascii="Arial" w:hAnsi="Arial" w:cs="Arial"/>
          <w:lang w:val="es-MX" w:eastAsia="es-MX"/>
        </w:rPr>
        <w:t>s</w:t>
      </w:r>
      <w:r w:rsidRPr="00494F4A">
        <w:rPr>
          <w:rFonts w:ascii="Arial" w:hAnsi="Arial" w:cs="Arial"/>
          <w:spacing w:val="-5"/>
          <w:lang w:val="es-MX" w:eastAsia="es-MX"/>
        </w:rPr>
        <w:t xml:space="preserve"> </w:t>
      </w:r>
      <w:r w:rsidRPr="00494F4A">
        <w:rPr>
          <w:rFonts w:ascii="Arial" w:hAnsi="Arial" w:cs="Arial"/>
          <w:lang w:val="es-MX" w:eastAsia="es-MX"/>
        </w:rPr>
        <w:t>y</w:t>
      </w:r>
      <w:r w:rsidRPr="00494F4A">
        <w:rPr>
          <w:rFonts w:ascii="Arial" w:hAnsi="Arial" w:cs="Arial"/>
          <w:spacing w:val="-8"/>
          <w:lang w:val="es-MX" w:eastAsia="es-MX"/>
        </w:rPr>
        <w:t xml:space="preserve"> </w:t>
      </w:r>
      <w:r w:rsidRPr="00494F4A">
        <w:rPr>
          <w:rFonts w:ascii="Arial" w:hAnsi="Arial" w:cs="Arial"/>
          <w:spacing w:val="-4"/>
          <w:lang w:val="es-MX" w:eastAsia="es-MX"/>
        </w:rPr>
        <w:t>defensa</w:t>
      </w:r>
      <w:r w:rsidRPr="00494F4A">
        <w:rPr>
          <w:rFonts w:ascii="Arial" w:hAnsi="Arial" w:cs="Arial"/>
          <w:lang w:val="es-MX" w:eastAsia="es-MX"/>
        </w:rPr>
        <w:t>s</w:t>
      </w:r>
      <w:r w:rsidRPr="00494F4A">
        <w:rPr>
          <w:rFonts w:ascii="Arial" w:hAnsi="Arial" w:cs="Arial"/>
          <w:spacing w:val="-6"/>
          <w:lang w:val="es-MX" w:eastAsia="es-MX"/>
        </w:rPr>
        <w:t xml:space="preserve"> </w:t>
      </w:r>
      <w:r w:rsidRPr="00494F4A">
        <w:rPr>
          <w:rFonts w:ascii="Arial" w:hAnsi="Arial" w:cs="Arial"/>
          <w:spacing w:val="-4"/>
          <w:lang w:val="es-MX" w:eastAsia="es-MX"/>
        </w:rPr>
        <w:t>qu</w:t>
      </w:r>
      <w:r w:rsidRPr="00494F4A">
        <w:rPr>
          <w:rFonts w:ascii="Arial" w:hAnsi="Arial" w:cs="Arial"/>
          <w:lang w:val="es-MX" w:eastAsia="es-MX"/>
        </w:rPr>
        <w:t>e</w:t>
      </w:r>
      <w:r w:rsidRPr="00494F4A">
        <w:rPr>
          <w:rFonts w:ascii="Arial" w:hAnsi="Arial" w:cs="Arial"/>
          <w:spacing w:val="-6"/>
          <w:lang w:val="es-MX" w:eastAsia="es-MX"/>
        </w:rPr>
        <w:t xml:space="preserve"> </w:t>
      </w:r>
      <w:r w:rsidRPr="00494F4A">
        <w:rPr>
          <w:rFonts w:ascii="Arial" w:hAnsi="Arial" w:cs="Arial"/>
          <w:spacing w:val="-4"/>
          <w:lang w:val="es-MX" w:eastAsia="es-MX"/>
        </w:rPr>
        <w:t>c</w:t>
      </w:r>
      <w:r w:rsidRPr="00494F4A">
        <w:rPr>
          <w:rFonts w:ascii="Arial" w:hAnsi="Arial" w:cs="Arial"/>
          <w:spacing w:val="-5"/>
          <w:lang w:val="es-MX" w:eastAsia="es-MX"/>
        </w:rPr>
        <w:t>o</w:t>
      </w:r>
      <w:r w:rsidRPr="00494F4A">
        <w:rPr>
          <w:rFonts w:ascii="Arial" w:hAnsi="Arial" w:cs="Arial"/>
          <w:spacing w:val="-4"/>
          <w:lang w:val="es-MX" w:eastAsia="es-MX"/>
        </w:rPr>
        <w:t>rresp</w:t>
      </w:r>
      <w:r w:rsidRPr="00494F4A">
        <w:rPr>
          <w:rFonts w:ascii="Arial" w:hAnsi="Arial" w:cs="Arial"/>
          <w:spacing w:val="-5"/>
          <w:lang w:val="es-MX" w:eastAsia="es-MX"/>
        </w:rPr>
        <w:t>o</w:t>
      </w:r>
      <w:r w:rsidRPr="00494F4A">
        <w:rPr>
          <w:rFonts w:ascii="Arial" w:hAnsi="Arial" w:cs="Arial"/>
          <w:spacing w:val="-4"/>
          <w:lang w:val="es-MX" w:eastAsia="es-MX"/>
        </w:rPr>
        <w:t>nda</w:t>
      </w:r>
      <w:r w:rsidRPr="00494F4A">
        <w:rPr>
          <w:rFonts w:ascii="Arial" w:hAnsi="Arial" w:cs="Arial"/>
          <w:lang w:val="es-MX" w:eastAsia="es-MX"/>
        </w:rPr>
        <w:t>n</w:t>
      </w:r>
      <w:r w:rsidRPr="00494F4A">
        <w:rPr>
          <w:rFonts w:ascii="Arial" w:hAnsi="Arial" w:cs="Arial"/>
          <w:spacing w:val="-6"/>
          <w:lang w:val="es-MX" w:eastAsia="es-MX"/>
        </w:rPr>
        <w:t xml:space="preserve"> </w:t>
      </w:r>
      <w:r w:rsidRPr="00494F4A">
        <w:rPr>
          <w:rFonts w:ascii="Arial" w:hAnsi="Arial" w:cs="Arial"/>
          <w:lang w:val="es-MX" w:eastAsia="es-MX"/>
        </w:rPr>
        <w:t>a</w:t>
      </w:r>
      <w:r w:rsidRPr="00494F4A">
        <w:rPr>
          <w:rFonts w:ascii="Arial" w:hAnsi="Arial" w:cs="Arial"/>
          <w:spacing w:val="-6"/>
          <w:lang w:val="es-MX" w:eastAsia="es-MX"/>
        </w:rPr>
        <w:t xml:space="preserve"> </w:t>
      </w:r>
      <w:r w:rsidRPr="00494F4A">
        <w:rPr>
          <w:rFonts w:ascii="Arial" w:hAnsi="Arial" w:cs="Arial"/>
          <w:spacing w:val="-4"/>
          <w:lang w:val="es-MX" w:eastAsia="es-MX"/>
        </w:rPr>
        <w:t>la</w:t>
      </w:r>
      <w:r w:rsidRPr="00494F4A">
        <w:rPr>
          <w:rFonts w:ascii="Arial" w:hAnsi="Arial" w:cs="Arial"/>
          <w:lang w:val="es-MX" w:eastAsia="es-MX"/>
        </w:rPr>
        <w:t>s</w:t>
      </w:r>
      <w:r w:rsidRPr="00494F4A">
        <w:rPr>
          <w:rFonts w:ascii="Arial" w:hAnsi="Arial" w:cs="Arial"/>
          <w:spacing w:val="-6"/>
          <w:lang w:val="es-MX" w:eastAsia="es-MX"/>
        </w:rPr>
        <w:t xml:space="preserve"> </w:t>
      </w:r>
      <w:r w:rsidRPr="00494F4A">
        <w:rPr>
          <w:rFonts w:ascii="Arial" w:hAnsi="Arial" w:cs="Arial"/>
          <w:spacing w:val="-4"/>
          <w:lang w:val="es-MX" w:eastAsia="es-MX"/>
        </w:rPr>
        <w:t>autoridade</w:t>
      </w:r>
      <w:r w:rsidRPr="00494F4A">
        <w:rPr>
          <w:rFonts w:ascii="Arial" w:hAnsi="Arial" w:cs="Arial"/>
          <w:lang w:val="es-MX" w:eastAsia="es-MX"/>
        </w:rPr>
        <w:t>s</w:t>
      </w:r>
      <w:r w:rsidRPr="00494F4A">
        <w:rPr>
          <w:rFonts w:ascii="Arial" w:hAnsi="Arial" w:cs="Arial"/>
          <w:spacing w:val="-6"/>
          <w:lang w:val="es-MX" w:eastAsia="es-MX"/>
        </w:rPr>
        <w:t xml:space="preserve"> </w:t>
      </w:r>
      <w:r w:rsidRPr="00494F4A">
        <w:rPr>
          <w:rFonts w:ascii="Arial" w:hAnsi="Arial" w:cs="Arial"/>
          <w:spacing w:val="-4"/>
          <w:lang w:val="es-MX" w:eastAsia="es-MX"/>
        </w:rPr>
        <w:t>señalada</w:t>
      </w:r>
      <w:r w:rsidRPr="00494F4A">
        <w:rPr>
          <w:rFonts w:ascii="Arial" w:hAnsi="Arial" w:cs="Arial"/>
          <w:lang w:val="es-MX" w:eastAsia="es-MX"/>
        </w:rPr>
        <w:t>s</w:t>
      </w:r>
      <w:r w:rsidRPr="00494F4A">
        <w:rPr>
          <w:rFonts w:ascii="Arial" w:hAnsi="Arial" w:cs="Arial"/>
          <w:spacing w:val="-6"/>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n</w:t>
      </w:r>
      <w:r w:rsidRPr="00494F4A">
        <w:rPr>
          <w:rFonts w:ascii="Arial" w:hAnsi="Arial" w:cs="Arial"/>
          <w:spacing w:val="-6"/>
          <w:lang w:val="es-MX" w:eastAsia="es-MX"/>
        </w:rPr>
        <w:t xml:space="preserve"> </w:t>
      </w:r>
      <w:r w:rsidRPr="00494F4A">
        <w:rPr>
          <w:rFonts w:ascii="Arial" w:hAnsi="Arial" w:cs="Arial"/>
          <w:spacing w:val="-4"/>
          <w:lang w:val="es-MX" w:eastAsia="es-MX"/>
        </w:rPr>
        <w:t>lo</w:t>
      </w:r>
      <w:r w:rsidRPr="00494F4A">
        <w:rPr>
          <w:rFonts w:ascii="Arial" w:hAnsi="Arial" w:cs="Arial"/>
          <w:lang w:val="es-MX" w:eastAsia="es-MX"/>
        </w:rPr>
        <w:t>s</w:t>
      </w:r>
      <w:r w:rsidRPr="00494F4A">
        <w:rPr>
          <w:rFonts w:ascii="Arial" w:hAnsi="Arial" w:cs="Arial"/>
          <w:spacing w:val="-6"/>
          <w:lang w:val="es-MX" w:eastAsia="es-MX"/>
        </w:rPr>
        <w:t xml:space="preserve"> </w:t>
      </w:r>
      <w:r w:rsidRPr="00494F4A">
        <w:rPr>
          <w:rFonts w:ascii="Arial" w:hAnsi="Arial" w:cs="Arial"/>
          <w:spacing w:val="-4"/>
          <w:lang w:val="es-MX" w:eastAsia="es-MX"/>
        </w:rPr>
        <w:t>juicio</w:t>
      </w:r>
      <w:r w:rsidRPr="00494F4A">
        <w:rPr>
          <w:rFonts w:ascii="Arial" w:hAnsi="Arial" w:cs="Arial"/>
          <w:lang w:val="es-MX" w:eastAsia="es-MX"/>
        </w:rPr>
        <w:t>s</w:t>
      </w:r>
      <w:r w:rsidRPr="00494F4A">
        <w:rPr>
          <w:rFonts w:ascii="Arial" w:hAnsi="Arial" w:cs="Arial"/>
          <w:spacing w:val="-5"/>
          <w:lang w:val="es-MX" w:eastAsia="es-MX"/>
        </w:rPr>
        <w:t xml:space="preserve"> </w:t>
      </w:r>
      <w:r w:rsidRPr="00494F4A">
        <w:rPr>
          <w:rFonts w:ascii="Arial" w:hAnsi="Arial" w:cs="Arial"/>
          <w:spacing w:val="-6"/>
          <w:lang w:val="es-MX" w:eastAsia="es-MX"/>
        </w:rPr>
        <w:t>y</w:t>
      </w:r>
      <w:r w:rsidRPr="00494F4A">
        <w:rPr>
          <w:rFonts w:ascii="Arial" w:hAnsi="Arial" w:cs="Arial"/>
          <w:spacing w:val="-3"/>
          <w:lang w:val="es-MX" w:eastAsia="es-MX"/>
        </w:rPr>
        <w:t>/</w:t>
      </w:r>
      <w:r w:rsidRPr="00494F4A">
        <w:rPr>
          <w:rFonts w:ascii="Arial" w:hAnsi="Arial" w:cs="Arial"/>
          <w:lang w:val="es-MX" w:eastAsia="es-MX"/>
        </w:rPr>
        <w:t>o</w:t>
      </w:r>
      <w:r>
        <w:rPr>
          <w:rFonts w:ascii="Arial" w:hAnsi="Arial" w:cs="Arial"/>
          <w:lang w:val="es-MX" w:eastAsia="es-MX"/>
        </w:rPr>
        <w:t xml:space="preserve"> </w:t>
      </w:r>
      <w:r w:rsidRPr="00494F4A">
        <w:rPr>
          <w:rFonts w:ascii="Arial" w:hAnsi="Arial" w:cs="Arial"/>
          <w:spacing w:val="-4"/>
          <w:lang w:val="es-MX" w:eastAsia="es-MX"/>
        </w:rPr>
        <w:t>ente</w:t>
      </w:r>
      <w:r w:rsidRPr="00494F4A">
        <w:rPr>
          <w:rFonts w:ascii="Arial" w:hAnsi="Arial" w:cs="Arial"/>
          <w:lang w:val="es-MX" w:eastAsia="es-MX"/>
        </w:rPr>
        <w:t>s</w:t>
      </w:r>
      <w:r w:rsidRPr="00494F4A">
        <w:rPr>
          <w:rFonts w:ascii="Arial" w:hAnsi="Arial" w:cs="Arial"/>
          <w:spacing w:val="-7"/>
          <w:lang w:val="es-MX" w:eastAsia="es-MX"/>
        </w:rPr>
        <w:t xml:space="preserve"> </w:t>
      </w:r>
      <w:r w:rsidRPr="00494F4A">
        <w:rPr>
          <w:rFonts w:ascii="Arial" w:hAnsi="Arial" w:cs="Arial"/>
          <w:spacing w:val="-4"/>
          <w:lang w:val="es-MX" w:eastAsia="es-MX"/>
        </w:rPr>
        <w:t>a</w:t>
      </w:r>
      <w:r w:rsidRPr="00494F4A">
        <w:rPr>
          <w:rFonts w:ascii="Arial" w:hAnsi="Arial" w:cs="Arial"/>
          <w:spacing w:val="-5"/>
          <w:lang w:val="es-MX" w:eastAsia="es-MX"/>
        </w:rPr>
        <w:t>d</w:t>
      </w:r>
      <w:r w:rsidRPr="00494F4A">
        <w:rPr>
          <w:rFonts w:ascii="Arial" w:hAnsi="Arial" w:cs="Arial"/>
          <w:spacing w:val="-4"/>
          <w:lang w:val="es-MX" w:eastAsia="es-MX"/>
        </w:rPr>
        <w:t>ministrativos.</w:t>
      </w:r>
    </w:p>
    <w:p w:rsidR="00494F4A" w:rsidRPr="00494F4A" w:rsidRDefault="00494F4A" w:rsidP="007309D2">
      <w:pPr>
        <w:autoSpaceDE w:val="0"/>
        <w:autoSpaceDN w:val="0"/>
        <w:adjustRightInd w:val="0"/>
        <w:ind w:left="851" w:right="-285"/>
        <w:jc w:val="both"/>
        <w:rPr>
          <w:rFonts w:ascii="Arial" w:hAnsi="Arial" w:cs="Arial"/>
          <w:lang w:eastAsia="es-MX"/>
        </w:rPr>
      </w:pPr>
    </w:p>
    <w:p w:rsidR="009A34F8" w:rsidRPr="00494F4A" w:rsidRDefault="009A34F8" w:rsidP="009A34F8">
      <w:pPr>
        <w:pStyle w:val="Prrafodelista"/>
        <w:numPr>
          <w:ilvl w:val="0"/>
          <w:numId w:val="33"/>
        </w:numPr>
        <w:shd w:val="clear" w:color="auto" w:fill="FFFFFF"/>
        <w:spacing w:after="0" w:line="240" w:lineRule="auto"/>
        <w:ind w:left="851" w:right="-285" w:hanging="284"/>
        <w:contextualSpacing w:val="0"/>
        <w:jc w:val="both"/>
        <w:rPr>
          <w:rFonts w:ascii="Arial" w:hAnsi="Arial" w:cs="Arial"/>
          <w:b/>
          <w:sz w:val="20"/>
          <w:szCs w:val="20"/>
        </w:rPr>
      </w:pPr>
      <w:r w:rsidRPr="009F3742">
        <w:rPr>
          <w:rFonts w:ascii="Arial" w:hAnsi="Arial" w:cs="Arial"/>
          <w:b/>
          <w:sz w:val="20"/>
          <w:szCs w:val="20"/>
        </w:rPr>
        <w:lastRenderedPageBreak/>
        <w:t xml:space="preserve">ARTÍCULOS TRANSITORIOS DEL </w:t>
      </w:r>
      <w:r w:rsidRPr="004251E4">
        <w:rPr>
          <w:rFonts w:ascii="Arial" w:hAnsi="Arial" w:cs="Arial"/>
          <w:b/>
          <w:bCs/>
          <w:sz w:val="20"/>
          <w:szCs w:val="20"/>
        </w:rPr>
        <w:t>D</w:t>
      </w:r>
      <w:r w:rsidRPr="004251E4">
        <w:rPr>
          <w:rFonts w:ascii="Arial" w:hAnsi="Arial" w:cs="Arial"/>
          <w:b/>
          <w:bCs/>
          <w:spacing w:val="-1"/>
          <w:sz w:val="20"/>
          <w:szCs w:val="20"/>
        </w:rPr>
        <w:t>E</w:t>
      </w:r>
      <w:r w:rsidRPr="004251E4">
        <w:rPr>
          <w:rFonts w:ascii="Arial" w:hAnsi="Arial" w:cs="Arial"/>
          <w:b/>
          <w:bCs/>
          <w:spacing w:val="2"/>
          <w:sz w:val="20"/>
          <w:szCs w:val="20"/>
        </w:rPr>
        <w:t>C</w:t>
      </w:r>
      <w:r w:rsidRPr="004251E4">
        <w:rPr>
          <w:rFonts w:ascii="Arial" w:hAnsi="Arial" w:cs="Arial"/>
          <w:b/>
          <w:bCs/>
          <w:sz w:val="20"/>
          <w:szCs w:val="20"/>
        </w:rPr>
        <w:t>R</w:t>
      </w:r>
      <w:r w:rsidRPr="004251E4">
        <w:rPr>
          <w:rFonts w:ascii="Arial" w:hAnsi="Arial" w:cs="Arial"/>
          <w:b/>
          <w:bCs/>
          <w:spacing w:val="-1"/>
          <w:sz w:val="20"/>
          <w:szCs w:val="20"/>
        </w:rPr>
        <w:t>E</w:t>
      </w:r>
      <w:r w:rsidRPr="004251E4">
        <w:rPr>
          <w:rFonts w:ascii="Arial" w:hAnsi="Arial" w:cs="Arial"/>
          <w:b/>
          <w:bCs/>
          <w:spacing w:val="3"/>
          <w:sz w:val="20"/>
          <w:szCs w:val="20"/>
        </w:rPr>
        <w:t>T</w:t>
      </w:r>
      <w:r w:rsidRPr="004251E4">
        <w:rPr>
          <w:rFonts w:ascii="Arial" w:hAnsi="Arial" w:cs="Arial"/>
          <w:b/>
          <w:bCs/>
          <w:sz w:val="20"/>
          <w:szCs w:val="20"/>
        </w:rPr>
        <w:t>O</w:t>
      </w:r>
      <w:r w:rsidRPr="004251E4">
        <w:rPr>
          <w:rFonts w:ascii="Arial" w:hAnsi="Arial" w:cs="Arial"/>
          <w:b/>
          <w:bCs/>
          <w:spacing w:val="24"/>
          <w:sz w:val="20"/>
          <w:szCs w:val="20"/>
        </w:rPr>
        <w:t xml:space="preserve"> </w:t>
      </w:r>
      <w:r w:rsidRPr="004251E4">
        <w:rPr>
          <w:rFonts w:ascii="Arial" w:hAnsi="Arial" w:cs="Arial"/>
          <w:b/>
          <w:bCs/>
          <w:sz w:val="20"/>
          <w:szCs w:val="20"/>
        </w:rPr>
        <w:t>N</w:t>
      </w:r>
      <w:r w:rsidRPr="004251E4">
        <w:rPr>
          <w:rFonts w:ascii="Arial" w:hAnsi="Arial" w:cs="Arial"/>
          <w:b/>
          <w:bCs/>
          <w:spacing w:val="1"/>
          <w:sz w:val="20"/>
          <w:szCs w:val="20"/>
        </w:rPr>
        <w:t>o</w:t>
      </w:r>
      <w:r w:rsidRPr="004251E4">
        <w:rPr>
          <w:rFonts w:ascii="Arial" w:hAnsi="Arial" w:cs="Arial"/>
          <w:b/>
          <w:bCs/>
          <w:sz w:val="20"/>
          <w:szCs w:val="20"/>
        </w:rPr>
        <w:t>.</w:t>
      </w:r>
      <w:r w:rsidRPr="004251E4">
        <w:rPr>
          <w:rFonts w:ascii="Arial" w:hAnsi="Arial" w:cs="Arial"/>
          <w:b/>
          <w:bCs/>
          <w:spacing w:val="29"/>
          <w:sz w:val="20"/>
          <w:szCs w:val="20"/>
        </w:rPr>
        <w:t xml:space="preserve"> </w:t>
      </w:r>
      <w:r w:rsidRPr="004251E4">
        <w:rPr>
          <w:rFonts w:ascii="Arial" w:hAnsi="Arial" w:cs="Arial"/>
          <w:b/>
          <w:bCs/>
          <w:sz w:val="20"/>
          <w:szCs w:val="20"/>
        </w:rPr>
        <w:t>65-</w:t>
      </w:r>
      <w:r>
        <w:rPr>
          <w:rFonts w:ascii="Arial" w:hAnsi="Arial" w:cs="Arial"/>
          <w:b/>
          <w:bCs/>
          <w:sz w:val="20"/>
          <w:szCs w:val="20"/>
        </w:rPr>
        <w:t>847</w:t>
      </w:r>
      <w:r w:rsidRPr="004251E4">
        <w:rPr>
          <w:rFonts w:ascii="Arial" w:hAnsi="Arial" w:cs="Arial"/>
          <w:b/>
          <w:bCs/>
          <w:sz w:val="20"/>
          <w:szCs w:val="20"/>
        </w:rPr>
        <w:t>,</w:t>
      </w:r>
      <w:r w:rsidRPr="004251E4">
        <w:rPr>
          <w:rFonts w:ascii="Arial" w:hAnsi="Arial" w:cs="Arial"/>
          <w:b/>
          <w:bCs/>
          <w:spacing w:val="24"/>
          <w:sz w:val="20"/>
          <w:szCs w:val="20"/>
        </w:rPr>
        <w:t xml:space="preserve"> </w:t>
      </w:r>
      <w:r w:rsidRPr="004251E4">
        <w:rPr>
          <w:rFonts w:ascii="Arial" w:hAnsi="Arial" w:cs="Arial"/>
          <w:b/>
          <w:bCs/>
          <w:spacing w:val="2"/>
          <w:sz w:val="20"/>
          <w:szCs w:val="20"/>
        </w:rPr>
        <w:t>D</w:t>
      </w:r>
      <w:r w:rsidRPr="004251E4">
        <w:rPr>
          <w:rFonts w:ascii="Arial" w:hAnsi="Arial" w:cs="Arial"/>
          <w:b/>
          <w:bCs/>
          <w:spacing w:val="-1"/>
          <w:sz w:val="20"/>
          <w:szCs w:val="20"/>
        </w:rPr>
        <w:t>E</w:t>
      </w:r>
      <w:r w:rsidRPr="004251E4">
        <w:rPr>
          <w:rFonts w:ascii="Arial" w:hAnsi="Arial" w:cs="Arial"/>
          <w:b/>
          <w:bCs/>
          <w:sz w:val="20"/>
          <w:szCs w:val="20"/>
        </w:rPr>
        <w:t>L</w:t>
      </w:r>
      <w:r w:rsidRPr="004251E4">
        <w:rPr>
          <w:rFonts w:ascii="Arial" w:hAnsi="Arial" w:cs="Arial"/>
          <w:b/>
          <w:bCs/>
          <w:spacing w:val="31"/>
          <w:sz w:val="20"/>
          <w:szCs w:val="20"/>
        </w:rPr>
        <w:t xml:space="preserve"> </w:t>
      </w:r>
      <w:r>
        <w:rPr>
          <w:rFonts w:ascii="Arial" w:hAnsi="Arial" w:cs="Arial"/>
          <w:b/>
          <w:bCs/>
          <w:spacing w:val="31"/>
          <w:sz w:val="20"/>
          <w:szCs w:val="20"/>
        </w:rPr>
        <w:t xml:space="preserve">13 </w:t>
      </w:r>
      <w:r w:rsidRPr="004251E4">
        <w:rPr>
          <w:rFonts w:ascii="Arial" w:hAnsi="Arial" w:cs="Arial"/>
          <w:b/>
          <w:bCs/>
          <w:spacing w:val="2"/>
          <w:sz w:val="20"/>
          <w:szCs w:val="20"/>
        </w:rPr>
        <w:t>D</w:t>
      </w:r>
      <w:r w:rsidRPr="004251E4">
        <w:rPr>
          <w:rFonts w:ascii="Arial" w:hAnsi="Arial" w:cs="Arial"/>
          <w:b/>
          <w:bCs/>
          <w:sz w:val="20"/>
          <w:szCs w:val="20"/>
        </w:rPr>
        <w:t>E</w:t>
      </w:r>
      <w:r w:rsidRPr="004251E4">
        <w:rPr>
          <w:rFonts w:ascii="Arial" w:hAnsi="Arial" w:cs="Arial"/>
          <w:b/>
          <w:bCs/>
          <w:spacing w:val="30"/>
          <w:sz w:val="20"/>
          <w:szCs w:val="20"/>
        </w:rPr>
        <w:t xml:space="preserve"> </w:t>
      </w:r>
      <w:r>
        <w:rPr>
          <w:rFonts w:ascii="Arial" w:hAnsi="Arial" w:cs="Arial"/>
          <w:b/>
          <w:bCs/>
          <w:spacing w:val="30"/>
          <w:sz w:val="20"/>
          <w:szCs w:val="20"/>
        </w:rPr>
        <w:t>MAYO</w:t>
      </w:r>
      <w:r w:rsidRPr="004251E4">
        <w:rPr>
          <w:rFonts w:ascii="Arial" w:hAnsi="Arial" w:cs="Arial"/>
          <w:b/>
          <w:bCs/>
          <w:spacing w:val="21"/>
          <w:sz w:val="20"/>
          <w:szCs w:val="20"/>
        </w:rPr>
        <w:t xml:space="preserve"> </w:t>
      </w:r>
      <w:r w:rsidRPr="004251E4">
        <w:rPr>
          <w:rFonts w:ascii="Arial" w:hAnsi="Arial" w:cs="Arial"/>
          <w:b/>
          <w:bCs/>
          <w:w w:val="99"/>
          <w:sz w:val="20"/>
          <w:szCs w:val="20"/>
        </w:rPr>
        <w:t>DE</w:t>
      </w:r>
      <w:r w:rsidRPr="004251E4">
        <w:rPr>
          <w:rFonts w:ascii="Arial" w:hAnsi="Arial" w:cs="Arial"/>
          <w:sz w:val="20"/>
          <w:szCs w:val="20"/>
        </w:rPr>
        <w:t xml:space="preserve"> </w:t>
      </w:r>
      <w:r w:rsidRPr="004251E4">
        <w:rPr>
          <w:rFonts w:ascii="Arial" w:hAnsi="Arial" w:cs="Arial"/>
          <w:b/>
          <w:bCs/>
          <w:sz w:val="20"/>
          <w:szCs w:val="20"/>
        </w:rPr>
        <w:t>2</w:t>
      </w:r>
      <w:r w:rsidRPr="004251E4">
        <w:rPr>
          <w:rFonts w:ascii="Arial" w:hAnsi="Arial" w:cs="Arial"/>
          <w:b/>
          <w:bCs/>
          <w:spacing w:val="-1"/>
          <w:sz w:val="20"/>
          <w:szCs w:val="20"/>
        </w:rPr>
        <w:t>0</w:t>
      </w:r>
      <w:r w:rsidRPr="004251E4">
        <w:rPr>
          <w:rFonts w:ascii="Arial" w:hAnsi="Arial" w:cs="Arial"/>
          <w:b/>
          <w:bCs/>
          <w:sz w:val="20"/>
          <w:szCs w:val="20"/>
        </w:rPr>
        <w:t>2</w:t>
      </w:r>
      <w:r>
        <w:rPr>
          <w:rFonts w:ascii="Arial" w:hAnsi="Arial" w:cs="Arial"/>
          <w:b/>
          <w:bCs/>
          <w:sz w:val="20"/>
          <w:szCs w:val="20"/>
        </w:rPr>
        <w:t>4</w:t>
      </w:r>
      <w:r w:rsidRPr="004251E4">
        <w:rPr>
          <w:rFonts w:ascii="Arial" w:hAnsi="Arial" w:cs="Arial"/>
          <w:b/>
          <w:bCs/>
          <w:spacing w:val="21"/>
          <w:sz w:val="20"/>
          <w:szCs w:val="20"/>
        </w:rPr>
        <w:t xml:space="preserve"> </w:t>
      </w:r>
      <w:r w:rsidRPr="004251E4">
        <w:rPr>
          <w:rFonts w:ascii="Arial" w:hAnsi="Arial" w:cs="Arial"/>
          <w:b/>
          <w:bCs/>
          <w:sz w:val="20"/>
          <w:szCs w:val="20"/>
        </w:rPr>
        <w:t>Y</w:t>
      </w:r>
      <w:r w:rsidRPr="004251E4">
        <w:rPr>
          <w:rFonts w:ascii="Arial" w:hAnsi="Arial" w:cs="Arial"/>
          <w:b/>
          <w:bCs/>
          <w:spacing w:val="28"/>
          <w:sz w:val="20"/>
          <w:szCs w:val="20"/>
        </w:rPr>
        <w:t xml:space="preserve"> </w:t>
      </w:r>
      <w:r w:rsidRPr="004251E4">
        <w:rPr>
          <w:rFonts w:ascii="Arial" w:hAnsi="Arial" w:cs="Arial"/>
          <w:b/>
          <w:bCs/>
          <w:spacing w:val="-1"/>
          <w:sz w:val="20"/>
          <w:szCs w:val="20"/>
        </w:rPr>
        <w:t>P</w:t>
      </w:r>
      <w:r w:rsidRPr="004251E4">
        <w:rPr>
          <w:rFonts w:ascii="Arial" w:hAnsi="Arial" w:cs="Arial"/>
          <w:b/>
          <w:bCs/>
          <w:sz w:val="20"/>
          <w:szCs w:val="20"/>
        </w:rPr>
        <w:t>UB</w:t>
      </w:r>
      <w:r w:rsidRPr="004251E4">
        <w:rPr>
          <w:rFonts w:ascii="Arial" w:hAnsi="Arial" w:cs="Arial"/>
          <w:b/>
          <w:bCs/>
          <w:spacing w:val="1"/>
          <w:sz w:val="20"/>
          <w:szCs w:val="20"/>
        </w:rPr>
        <w:t>L</w:t>
      </w:r>
      <w:r w:rsidRPr="004251E4">
        <w:rPr>
          <w:rFonts w:ascii="Arial" w:hAnsi="Arial" w:cs="Arial"/>
          <w:b/>
          <w:bCs/>
          <w:sz w:val="20"/>
          <w:szCs w:val="20"/>
        </w:rPr>
        <w:t>I</w:t>
      </w:r>
      <w:r w:rsidRPr="004251E4">
        <w:rPr>
          <w:rFonts w:ascii="Arial" w:hAnsi="Arial" w:cs="Arial"/>
          <w:b/>
          <w:bCs/>
          <w:spacing w:val="5"/>
          <w:sz w:val="20"/>
          <w:szCs w:val="20"/>
        </w:rPr>
        <w:t>C</w:t>
      </w:r>
      <w:r w:rsidRPr="004251E4">
        <w:rPr>
          <w:rFonts w:ascii="Arial" w:hAnsi="Arial" w:cs="Arial"/>
          <w:b/>
          <w:bCs/>
          <w:spacing w:val="-5"/>
          <w:sz w:val="20"/>
          <w:szCs w:val="20"/>
        </w:rPr>
        <w:t>A</w:t>
      </w:r>
      <w:r w:rsidRPr="004251E4">
        <w:rPr>
          <w:rFonts w:ascii="Arial" w:hAnsi="Arial" w:cs="Arial"/>
          <w:b/>
          <w:bCs/>
          <w:sz w:val="20"/>
          <w:szCs w:val="20"/>
        </w:rPr>
        <w:t>DO</w:t>
      </w:r>
      <w:r w:rsidRPr="004251E4">
        <w:rPr>
          <w:rFonts w:ascii="Arial" w:hAnsi="Arial" w:cs="Arial"/>
          <w:b/>
          <w:bCs/>
          <w:spacing w:val="18"/>
          <w:sz w:val="20"/>
          <w:szCs w:val="20"/>
        </w:rPr>
        <w:t xml:space="preserve"> </w:t>
      </w:r>
      <w:r w:rsidRPr="004251E4">
        <w:rPr>
          <w:rFonts w:ascii="Arial" w:hAnsi="Arial" w:cs="Arial"/>
          <w:b/>
          <w:bCs/>
          <w:spacing w:val="-1"/>
          <w:sz w:val="20"/>
          <w:szCs w:val="20"/>
        </w:rPr>
        <w:t>E</w:t>
      </w:r>
      <w:r w:rsidRPr="004251E4">
        <w:rPr>
          <w:rFonts w:ascii="Arial" w:hAnsi="Arial" w:cs="Arial"/>
          <w:b/>
          <w:bCs/>
          <w:sz w:val="20"/>
          <w:szCs w:val="20"/>
        </w:rPr>
        <w:t>N</w:t>
      </w:r>
      <w:r w:rsidRPr="004251E4">
        <w:rPr>
          <w:rFonts w:ascii="Arial" w:hAnsi="Arial" w:cs="Arial"/>
          <w:b/>
          <w:bCs/>
          <w:spacing w:val="26"/>
          <w:sz w:val="20"/>
          <w:szCs w:val="20"/>
        </w:rPr>
        <w:t xml:space="preserve"> </w:t>
      </w:r>
      <w:r w:rsidRPr="004251E4">
        <w:rPr>
          <w:rFonts w:ascii="Arial" w:hAnsi="Arial" w:cs="Arial"/>
          <w:b/>
          <w:bCs/>
          <w:spacing w:val="-1"/>
          <w:sz w:val="20"/>
          <w:szCs w:val="20"/>
        </w:rPr>
        <w:t>E</w:t>
      </w:r>
      <w:r w:rsidRPr="004251E4">
        <w:rPr>
          <w:rFonts w:ascii="Arial" w:hAnsi="Arial" w:cs="Arial"/>
          <w:b/>
          <w:bCs/>
          <w:sz w:val="20"/>
          <w:szCs w:val="20"/>
        </w:rPr>
        <w:t>L</w:t>
      </w:r>
      <w:r w:rsidRPr="004251E4">
        <w:rPr>
          <w:rFonts w:ascii="Arial" w:hAnsi="Arial" w:cs="Arial"/>
          <w:b/>
          <w:bCs/>
          <w:spacing w:val="23"/>
          <w:sz w:val="20"/>
          <w:szCs w:val="20"/>
        </w:rPr>
        <w:t xml:space="preserve"> </w:t>
      </w:r>
      <w:r w:rsidRPr="004251E4">
        <w:rPr>
          <w:rFonts w:ascii="Arial" w:hAnsi="Arial" w:cs="Arial"/>
          <w:b/>
          <w:bCs/>
          <w:spacing w:val="1"/>
          <w:sz w:val="20"/>
          <w:szCs w:val="20"/>
        </w:rPr>
        <w:t>P</w:t>
      </w:r>
      <w:r w:rsidRPr="004251E4">
        <w:rPr>
          <w:rFonts w:ascii="Arial" w:hAnsi="Arial" w:cs="Arial"/>
          <w:b/>
          <w:bCs/>
          <w:spacing w:val="-1"/>
          <w:sz w:val="20"/>
          <w:szCs w:val="20"/>
        </w:rPr>
        <w:t>E</w:t>
      </w:r>
      <w:r w:rsidRPr="004251E4">
        <w:rPr>
          <w:rFonts w:ascii="Arial" w:hAnsi="Arial" w:cs="Arial"/>
          <w:b/>
          <w:bCs/>
          <w:sz w:val="20"/>
          <w:szCs w:val="20"/>
        </w:rPr>
        <w:t>RI</w:t>
      </w:r>
      <w:r w:rsidRPr="004251E4">
        <w:rPr>
          <w:rFonts w:ascii="Arial" w:hAnsi="Arial" w:cs="Arial"/>
          <w:b/>
          <w:bCs/>
          <w:spacing w:val="1"/>
          <w:sz w:val="20"/>
          <w:szCs w:val="20"/>
        </w:rPr>
        <w:t>Ó</w:t>
      </w:r>
      <w:r w:rsidRPr="004251E4">
        <w:rPr>
          <w:rFonts w:ascii="Arial" w:hAnsi="Arial" w:cs="Arial"/>
          <w:b/>
          <w:bCs/>
          <w:sz w:val="20"/>
          <w:szCs w:val="20"/>
        </w:rPr>
        <w:t>DICO</w:t>
      </w:r>
      <w:r w:rsidRPr="004251E4">
        <w:rPr>
          <w:rFonts w:ascii="Arial" w:hAnsi="Arial" w:cs="Arial"/>
          <w:b/>
          <w:bCs/>
          <w:spacing w:val="16"/>
          <w:sz w:val="20"/>
          <w:szCs w:val="20"/>
        </w:rPr>
        <w:t xml:space="preserve"> </w:t>
      </w:r>
      <w:r w:rsidRPr="004251E4">
        <w:rPr>
          <w:rFonts w:ascii="Arial" w:hAnsi="Arial" w:cs="Arial"/>
          <w:b/>
          <w:bCs/>
          <w:spacing w:val="1"/>
          <w:sz w:val="20"/>
          <w:szCs w:val="20"/>
        </w:rPr>
        <w:t>O</w:t>
      </w:r>
      <w:r w:rsidRPr="004251E4">
        <w:rPr>
          <w:rFonts w:ascii="Arial" w:hAnsi="Arial" w:cs="Arial"/>
          <w:b/>
          <w:bCs/>
          <w:sz w:val="20"/>
          <w:szCs w:val="20"/>
        </w:rPr>
        <w:t>FIC</w:t>
      </w:r>
      <w:r w:rsidRPr="004251E4">
        <w:rPr>
          <w:rFonts w:ascii="Arial" w:hAnsi="Arial" w:cs="Arial"/>
          <w:b/>
          <w:bCs/>
          <w:spacing w:val="4"/>
          <w:sz w:val="20"/>
          <w:szCs w:val="20"/>
        </w:rPr>
        <w:t>I</w:t>
      </w:r>
      <w:r w:rsidRPr="004251E4">
        <w:rPr>
          <w:rFonts w:ascii="Arial" w:hAnsi="Arial" w:cs="Arial"/>
          <w:b/>
          <w:bCs/>
          <w:spacing w:val="-5"/>
          <w:sz w:val="20"/>
          <w:szCs w:val="20"/>
        </w:rPr>
        <w:t>A</w:t>
      </w:r>
      <w:r w:rsidRPr="004251E4">
        <w:rPr>
          <w:rFonts w:ascii="Arial" w:hAnsi="Arial" w:cs="Arial"/>
          <w:b/>
          <w:bCs/>
          <w:sz w:val="20"/>
          <w:szCs w:val="20"/>
        </w:rPr>
        <w:t>L</w:t>
      </w:r>
      <w:r w:rsidRPr="004251E4">
        <w:rPr>
          <w:rFonts w:ascii="Arial" w:hAnsi="Arial" w:cs="Arial"/>
          <w:b/>
          <w:bCs/>
          <w:spacing w:val="25"/>
          <w:sz w:val="20"/>
          <w:szCs w:val="20"/>
        </w:rPr>
        <w:t xml:space="preserve"> </w:t>
      </w:r>
      <w:r w:rsidRPr="004251E4">
        <w:rPr>
          <w:rFonts w:ascii="Arial" w:hAnsi="Arial" w:cs="Arial"/>
          <w:b/>
          <w:bCs/>
          <w:spacing w:val="2"/>
          <w:sz w:val="20"/>
          <w:szCs w:val="20"/>
        </w:rPr>
        <w:t>N</w:t>
      </w:r>
      <w:r w:rsidRPr="004251E4">
        <w:rPr>
          <w:rFonts w:ascii="Arial" w:hAnsi="Arial" w:cs="Arial"/>
          <w:b/>
          <w:bCs/>
          <w:sz w:val="20"/>
          <w:szCs w:val="20"/>
        </w:rPr>
        <w:t>o.</w:t>
      </w:r>
      <w:r w:rsidRPr="004251E4">
        <w:rPr>
          <w:rFonts w:ascii="Arial" w:hAnsi="Arial" w:cs="Arial"/>
          <w:b/>
          <w:bCs/>
          <w:spacing w:val="23"/>
          <w:sz w:val="20"/>
          <w:szCs w:val="20"/>
        </w:rPr>
        <w:t xml:space="preserve"> </w:t>
      </w:r>
      <w:r>
        <w:rPr>
          <w:rFonts w:ascii="Arial" w:hAnsi="Arial" w:cs="Arial"/>
          <w:b/>
          <w:bCs/>
          <w:spacing w:val="23"/>
          <w:sz w:val="20"/>
          <w:szCs w:val="20"/>
        </w:rPr>
        <w:t>64</w:t>
      </w:r>
      <w:r w:rsidRPr="004251E4">
        <w:rPr>
          <w:rFonts w:ascii="Arial" w:hAnsi="Arial" w:cs="Arial"/>
          <w:b/>
          <w:bCs/>
          <w:sz w:val="20"/>
          <w:szCs w:val="20"/>
        </w:rPr>
        <w:t>,</w:t>
      </w:r>
      <w:r w:rsidRPr="004251E4">
        <w:rPr>
          <w:rFonts w:ascii="Arial" w:hAnsi="Arial" w:cs="Arial"/>
          <w:b/>
          <w:bCs/>
          <w:spacing w:val="22"/>
          <w:sz w:val="20"/>
          <w:szCs w:val="20"/>
        </w:rPr>
        <w:t xml:space="preserve"> </w:t>
      </w:r>
      <w:r w:rsidRPr="004251E4">
        <w:rPr>
          <w:rFonts w:ascii="Arial" w:hAnsi="Arial" w:cs="Arial"/>
          <w:b/>
          <w:bCs/>
          <w:spacing w:val="2"/>
          <w:sz w:val="20"/>
          <w:szCs w:val="20"/>
        </w:rPr>
        <w:t>D</w:t>
      </w:r>
      <w:r w:rsidRPr="004251E4">
        <w:rPr>
          <w:rFonts w:ascii="Arial" w:hAnsi="Arial" w:cs="Arial"/>
          <w:b/>
          <w:bCs/>
          <w:spacing w:val="-1"/>
          <w:sz w:val="20"/>
          <w:szCs w:val="20"/>
        </w:rPr>
        <w:t>E</w:t>
      </w:r>
      <w:r w:rsidRPr="004251E4">
        <w:rPr>
          <w:rFonts w:ascii="Arial" w:hAnsi="Arial" w:cs="Arial"/>
          <w:b/>
          <w:bCs/>
          <w:sz w:val="20"/>
          <w:szCs w:val="20"/>
        </w:rPr>
        <w:t>L</w:t>
      </w:r>
      <w:r w:rsidRPr="004251E4">
        <w:rPr>
          <w:rFonts w:ascii="Arial" w:hAnsi="Arial" w:cs="Arial"/>
          <w:b/>
          <w:bCs/>
          <w:spacing w:val="23"/>
          <w:sz w:val="20"/>
          <w:szCs w:val="20"/>
        </w:rPr>
        <w:t xml:space="preserve"> </w:t>
      </w:r>
      <w:r>
        <w:rPr>
          <w:rFonts w:ascii="Arial" w:hAnsi="Arial" w:cs="Arial"/>
          <w:b/>
          <w:bCs/>
          <w:spacing w:val="23"/>
          <w:sz w:val="20"/>
          <w:szCs w:val="20"/>
        </w:rPr>
        <w:t>28</w:t>
      </w:r>
      <w:r w:rsidRPr="004251E4">
        <w:rPr>
          <w:rFonts w:ascii="Arial" w:hAnsi="Arial" w:cs="Arial"/>
          <w:b/>
          <w:bCs/>
          <w:spacing w:val="2"/>
          <w:sz w:val="20"/>
          <w:szCs w:val="20"/>
        </w:rPr>
        <w:t xml:space="preserve"> DE </w:t>
      </w:r>
      <w:r>
        <w:rPr>
          <w:rFonts w:ascii="Arial" w:hAnsi="Arial" w:cs="Arial"/>
          <w:b/>
          <w:bCs/>
          <w:spacing w:val="2"/>
          <w:sz w:val="20"/>
          <w:szCs w:val="20"/>
        </w:rPr>
        <w:t>MAYO D</w:t>
      </w:r>
      <w:r w:rsidRPr="004251E4">
        <w:rPr>
          <w:rFonts w:ascii="Arial" w:hAnsi="Arial" w:cs="Arial"/>
          <w:b/>
          <w:bCs/>
          <w:spacing w:val="2"/>
          <w:sz w:val="20"/>
          <w:szCs w:val="20"/>
        </w:rPr>
        <w:t>E 202</w:t>
      </w:r>
      <w:r>
        <w:rPr>
          <w:rFonts w:ascii="Arial" w:hAnsi="Arial" w:cs="Arial"/>
          <w:b/>
          <w:bCs/>
          <w:spacing w:val="2"/>
          <w:sz w:val="20"/>
          <w:szCs w:val="20"/>
        </w:rPr>
        <w:t>4</w:t>
      </w:r>
      <w:r w:rsidRPr="004251E4">
        <w:rPr>
          <w:rFonts w:ascii="Arial" w:hAnsi="Arial" w:cs="Arial"/>
          <w:b/>
          <w:bCs/>
          <w:spacing w:val="2"/>
          <w:sz w:val="20"/>
          <w:szCs w:val="20"/>
        </w:rPr>
        <w:t>.</w:t>
      </w:r>
    </w:p>
    <w:p w:rsidR="00494F4A" w:rsidRPr="00494F4A" w:rsidRDefault="00494F4A" w:rsidP="00D036DB">
      <w:pPr>
        <w:autoSpaceDE w:val="0"/>
        <w:autoSpaceDN w:val="0"/>
        <w:adjustRightInd w:val="0"/>
        <w:ind w:right="-285"/>
        <w:jc w:val="both"/>
        <w:rPr>
          <w:rFonts w:ascii="Arial" w:hAnsi="Arial" w:cs="Arial"/>
        </w:rPr>
      </w:pPr>
    </w:p>
    <w:p w:rsidR="009A34F8" w:rsidRDefault="009A34F8" w:rsidP="007309D2">
      <w:pPr>
        <w:shd w:val="clear" w:color="auto" w:fill="FFFFFF"/>
        <w:ind w:left="851" w:right="-285"/>
        <w:jc w:val="both"/>
        <w:rPr>
          <w:rFonts w:ascii="Arial" w:hAnsi="Arial" w:cs="Arial"/>
          <w:b/>
        </w:rPr>
      </w:pPr>
      <w:r w:rsidRPr="009A34F8">
        <w:rPr>
          <w:rFonts w:ascii="Arial" w:hAnsi="Arial" w:cs="Arial"/>
          <w:b/>
        </w:rPr>
        <w:t xml:space="preserve">ARTÍCULO PRIMERO. </w:t>
      </w:r>
      <w:r w:rsidRPr="009A34F8">
        <w:rPr>
          <w:rFonts w:ascii="Arial" w:hAnsi="Arial" w:cs="Arial"/>
        </w:rPr>
        <w:t xml:space="preserve">El presente Decreto entrará en vigor el día siguiente al de su publicación en el Periódico Oficial del Estado. </w:t>
      </w:r>
    </w:p>
    <w:p w:rsidR="009A34F8" w:rsidRDefault="009A34F8" w:rsidP="007309D2">
      <w:pPr>
        <w:shd w:val="clear" w:color="auto" w:fill="FFFFFF"/>
        <w:ind w:left="851" w:right="-285"/>
        <w:jc w:val="both"/>
        <w:rPr>
          <w:rFonts w:ascii="Arial" w:hAnsi="Arial" w:cs="Arial"/>
          <w:b/>
        </w:rPr>
      </w:pPr>
      <w:r w:rsidRPr="009A34F8">
        <w:rPr>
          <w:rFonts w:ascii="Arial" w:hAnsi="Arial" w:cs="Arial"/>
          <w:b/>
        </w:rPr>
        <w:t xml:space="preserve">ARTÍCULO SEGUNDO. </w:t>
      </w:r>
      <w:r w:rsidRPr="009A34F8">
        <w:rPr>
          <w:rFonts w:ascii="Arial" w:hAnsi="Arial" w:cs="Arial"/>
        </w:rPr>
        <w:t>Las personas integrantes de la Dirección de Tránsito Estatal, se regirán bajo las disposiciones legales previstas en la Ley de Seguridad Pública para el Estado de Tamaulipas, en el Reglamento Interior de la Secretaría de Seguridad Pública, en el Reglamento del Servicio Profesional de Carrera Policial de la Secretaría de Seguridad Pública del Estado de Tamaulipas, en la Ley de Tránsito y su Reglamento.</w:t>
      </w:r>
      <w:r w:rsidRPr="009A34F8">
        <w:rPr>
          <w:rFonts w:ascii="Arial" w:hAnsi="Arial" w:cs="Arial"/>
          <w:b/>
        </w:rPr>
        <w:t xml:space="preserve"> </w:t>
      </w:r>
    </w:p>
    <w:p w:rsidR="009A34F8" w:rsidRDefault="009A34F8" w:rsidP="007309D2">
      <w:pPr>
        <w:shd w:val="clear" w:color="auto" w:fill="FFFFFF"/>
        <w:ind w:left="851" w:right="-285"/>
        <w:jc w:val="both"/>
        <w:rPr>
          <w:rFonts w:ascii="Arial" w:hAnsi="Arial" w:cs="Arial"/>
          <w:b/>
        </w:rPr>
      </w:pPr>
    </w:p>
    <w:p w:rsidR="009A34F8" w:rsidRDefault="009A34F8" w:rsidP="007309D2">
      <w:pPr>
        <w:shd w:val="clear" w:color="auto" w:fill="FFFFFF"/>
        <w:ind w:left="851" w:right="-285"/>
        <w:jc w:val="both"/>
        <w:rPr>
          <w:rFonts w:ascii="Arial" w:hAnsi="Arial" w:cs="Arial"/>
          <w:b/>
        </w:rPr>
      </w:pPr>
      <w:r w:rsidRPr="009A34F8">
        <w:rPr>
          <w:rFonts w:ascii="Arial" w:hAnsi="Arial" w:cs="Arial"/>
          <w:b/>
        </w:rPr>
        <w:t xml:space="preserve">ARTÍCULO TERCERO. </w:t>
      </w:r>
      <w:r w:rsidRPr="009A34F8">
        <w:rPr>
          <w:rFonts w:ascii="Arial" w:hAnsi="Arial" w:cs="Arial"/>
        </w:rPr>
        <w:t>Los procesos de certificación, evaluación de control de confianza y demás requisitos que establecen para el ingreso y permanencia de las personas integrantes previstas en la Ley de Coordinación del Sistema de Seguridad Pública del Estado de Tamaulipas y en el Reglamento del Servicio Profesional de Carrera Policial de la Secretaría de Seguridad Pública del Estado de Tamaulipas y demás normatividad vigente, les serán aplicables a las personas integrantes que formen parte de la Dirección de Tránsito Estatal.</w:t>
      </w:r>
      <w:r w:rsidRPr="009A34F8">
        <w:rPr>
          <w:rFonts w:ascii="Arial" w:hAnsi="Arial" w:cs="Arial"/>
          <w:b/>
        </w:rPr>
        <w:t xml:space="preserve"> </w:t>
      </w:r>
    </w:p>
    <w:p w:rsidR="009A34F8" w:rsidRDefault="009A34F8" w:rsidP="007309D2">
      <w:pPr>
        <w:shd w:val="clear" w:color="auto" w:fill="FFFFFF"/>
        <w:ind w:left="851" w:right="-285"/>
        <w:jc w:val="both"/>
        <w:rPr>
          <w:rFonts w:ascii="Arial" w:hAnsi="Arial" w:cs="Arial"/>
          <w:b/>
        </w:rPr>
      </w:pPr>
    </w:p>
    <w:p w:rsidR="009A34F8" w:rsidRDefault="009A34F8" w:rsidP="007309D2">
      <w:pPr>
        <w:shd w:val="clear" w:color="auto" w:fill="FFFFFF"/>
        <w:ind w:left="851" w:right="-285"/>
        <w:jc w:val="both"/>
        <w:rPr>
          <w:rFonts w:ascii="Arial" w:hAnsi="Arial" w:cs="Arial"/>
          <w:b/>
        </w:rPr>
      </w:pPr>
      <w:r w:rsidRPr="009A34F8">
        <w:rPr>
          <w:rFonts w:ascii="Arial" w:hAnsi="Arial" w:cs="Arial"/>
          <w:b/>
        </w:rPr>
        <w:t xml:space="preserve">ARTÍCULO CUARTO. </w:t>
      </w:r>
      <w:r w:rsidRPr="009A34F8">
        <w:rPr>
          <w:rFonts w:ascii="Arial" w:hAnsi="Arial" w:cs="Arial"/>
        </w:rPr>
        <w:t>En un plazo no mayor a sesenta días naturales, contados a partir de la entrada en vigor del presente Decreto, se realizarán las acciones jurídicas y administrativas inherentes a la integración, organización y funcionamiento de la Dirección de Tránsito Estatal, por lo que deberán adecuarse la normatividad aplicable, a efecto de que se adopten las funciones en materia de tránsito.</w:t>
      </w:r>
      <w:r w:rsidRPr="009A34F8">
        <w:rPr>
          <w:rFonts w:ascii="Arial" w:hAnsi="Arial" w:cs="Arial"/>
          <w:b/>
        </w:rPr>
        <w:t xml:space="preserve"> </w:t>
      </w:r>
    </w:p>
    <w:p w:rsidR="009A34F8" w:rsidRDefault="009A34F8" w:rsidP="007309D2">
      <w:pPr>
        <w:shd w:val="clear" w:color="auto" w:fill="FFFFFF"/>
        <w:ind w:left="851" w:right="-285"/>
        <w:jc w:val="both"/>
        <w:rPr>
          <w:rFonts w:ascii="Arial" w:hAnsi="Arial" w:cs="Arial"/>
          <w:b/>
        </w:rPr>
      </w:pPr>
    </w:p>
    <w:p w:rsidR="004251E4" w:rsidRPr="00121A3C" w:rsidRDefault="009A34F8" w:rsidP="000E0779">
      <w:pPr>
        <w:shd w:val="clear" w:color="auto" w:fill="FFFFFF"/>
        <w:ind w:left="851" w:right="-285"/>
        <w:jc w:val="both"/>
        <w:rPr>
          <w:rFonts w:ascii="Arial" w:hAnsi="Arial" w:cs="Arial"/>
        </w:rPr>
      </w:pPr>
      <w:r w:rsidRPr="009A34F8">
        <w:rPr>
          <w:rFonts w:ascii="Arial" w:hAnsi="Arial" w:cs="Arial"/>
          <w:b/>
        </w:rPr>
        <w:t xml:space="preserve">ARTÍCULO QUINTO. </w:t>
      </w:r>
      <w:r w:rsidRPr="00121A3C">
        <w:rPr>
          <w:rFonts w:ascii="Arial" w:hAnsi="Arial" w:cs="Arial"/>
        </w:rPr>
        <w:t>Se derogan todas las disposiciones jurídicas y administrativas que se opongan al presente Decreto.</w:t>
      </w:r>
    </w:p>
    <w:p w:rsidR="004251E4" w:rsidRPr="00494F4A" w:rsidRDefault="004251E4" w:rsidP="007309D2">
      <w:pPr>
        <w:autoSpaceDE w:val="0"/>
        <w:autoSpaceDN w:val="0"/>
        <w:adjustRightInd w:val="0"/>
        <w:ind w:left="851" w:right="-285"/>
        <w:jc w:val="both"/>
        <w:rPr>
          <w:rFonts w:ascii="Arial" w:hAnsi="Arial" w:cs="Arial"/>
          <w:lang w:val="es-ES"/>
        </w:rPr>
      </w:pPr>
    </w:p>
    <w:p w:rsidR="00D0607D" w:rsidRPr="004B676B" w:rsidRDefault="00D0607D" w:rsidP="007309D2">
      <w:pPr>
        <w:autoSpaceDE w:val="0"/>
        <w:autoSpaceDN w:val="0"/>
        <w:adjustRightInd w:val="0"/>
        <w:ind w:left="851" w:right="-285"/>
        <w:jc w:val="both"/>
        <w:rPr>
          <w:rFonts w:ascii="Arial" w:hAnsi="Arial" w:cs="Arial"/>
          <w:lang w:val="es-ES"/>
        </w:rPr>
      </w:pPr>
    </w:p>
    <w:bookmarkEnd w:id="0"/>
    <w:p w:rsidR="000E0779" w:rsidRPr="00D007EC" w:rsidRDefault="00421595" w:rsidP="00421595">
      <w:pPr>
        <w:shd w:val="clear" w:color="auto" w:fill="FFFFFF"/>
        <w:ind w:left="851" w:right="-285" w:hanging="851"/>
        <w:jc w:val="both"/>
        <w:rPr>
          <w:rFonts w:ascii="Arial" w:hAnsi="Arial" w:cs="Arial"/>
          <w:b/>
          <w:bCs/>
          <w:spacing w:val="2"/>
        </w:rPr>
      </w:pPr>
      <w:r w:rsidRPr="00D007EC">
        <w:rPr>
          <w:rFonts w:ascii="Arial" w:hAnsi="Arial" w:cs="Arial"/>
          <w:b/>
        </w:rPr>
        <w:t xml:space="preserve">       19. </w:t>
      </w:r>
      <w:r w:rsidR="00F03B4A" w:rsidRPr="00D007EC">
        <w:rPr>
          <w:rFonts w:ascii="Arial" w:hAnsi="Arial" w:cs="Arial"/>
          <w:b/>
        </w:rPr>
        <w:t xml:space="preserve"> </w:t>
      </w:r>
      <w:r w:rsidR="000E0779" w:rsidRPr="00D007EC">
        <w:rPr>
          <w:rFonts w:ascii="Arial" w:hAnsi="Arial" w:cs="Arial"/>
          <w:b/>
        </w:rPr>
        <w:t xml:space="preserve">ARTÍCULOS TRANSITORIOS DEL </w:t>
      </w:r>
      <w:r w:rsidR="000E0779" w:rsidRPr="00D007EC">
        <w:rPr>
          <w:rFonts w:ascii="Arial" w:hAnsi="Arial" w:cs="Arial"/>
          <w:b/>
          <w:bCs/>
        </w:rPr>
        <w:t>D</w:t>
      </w:r>
      <w:r w:rsidR="000E0779" w:rsidRPr="00D007EC">
        <w:rPr>
          <w:rFonts w:ascii="Arial" w:hAnsi="Arial" w:cs="Arial"/>
          <w:b/>
          <w:bCs/>
          <w:spacing w:val="-1"/>
        </w:rPr>
        <w:t>E</w:t>
      </w:r>
      <w:r w:rsidR="000E0779" w:rsidRPr="00D007EC">
        <w:rPr>
          <w:rFonts w:ascii="Arial" w:hAnsi="Arial" w:cs="Arial"/>
          <w:b/>
          <w:bCs/>
          <w:spacing w:val="2"/>
        </w:rPr>
        <w:t>C</w:t>
      </w:r>
      <w:r w:rsidR="000E0779" w:rsidRPr="00D007EC">
        <w:rPr>
          <w:rFonts w:ascii="Arial" w:hAnsi="Arial" w:cs="Arial"/>
          <w:b/>
          <w:bCs/>
        </w:rPr>
        <w:t>R</w:t>
      </w:r>
      <w:r w:rsidR="000E0779" w:rsidRPr="00D007EC">
        <w:rPr>
          <w:rFonts w:ascii="Arial" w:hAnsi="Arial" w:cs="Arial"/>
          <w:b/>
          <w:bCs/>
          <w:spacing w:val="-1"/>
        </w:rPr>
        <w:t>E</w:t>
      </w:r>
      <w:r w:rsidR="000E0779" w:rsidRPr="00D007EC">
        <w:rPr>
          <w:rFonts w:ascii="Arial" w:hAnsi="Arial" w:cs="Arial"/>
          <w:b/>
          <w:bCs/>
          <w:spacing w:val="3"/>
        </w:rPr>
        <w:t>T</w:t>
      </w:r>
      <w:r w:rsidR="000E0779" w:rsidRPr="00D007EC">
        <w:rPr>
          <w:rFonts w:ascii="Arial" w:hAnsi="Arial" w:cs="Arial"/>
          <w:b/>
          <w:bCs/>
        </w:rPr>
        <w:t>O</w:t>
      </w:r>
      <w:r w:rsidR="000E0779" w:rsidRPr="00D007EC">
        <w:rPr>
          <w:rFonts w:ascii="Arial" w:hAnsi="Arial" w:cs="Arial"/>
          <w:b/>
          <w:bCs/>
          <w:spacing w:val="24"/>
        </w:rPr>
        <w:t xml:space="preserve"> </w:t>
      </w:r>
      <w:r w:rsidR="000E0779" w:rsidRPr="00D007EC">
        <w:rPr>
          <w:rFonts w:ascii="Arial" w:hAnsi="Arial" w:cs="Arial"/>
          <w:b/>
          <w:bCs/>
        </w:rPr>
        <w:t>N</w:t>
      </w:r>
      <w:r w:rsidR="000E0779" w:rsidRPr="00D007EC">
        <w:rPr>
          <w:rFonts w:ascii="Arial" w:hAnsi="Arial" w:cs="Arial"/>
          <w:b/>
          <w:bCs/>
          <w:spacing w:val="1"/>
        </w:rPr>
        <w:t>o</w:t>
      </w:r>
      <w:r w:rsidR="000E0779" w:rsidRPr="00D007EC">
        <w:rPr>
          <w:rFonts w:ascii="Arial" w:hAnsi="Arial" w:cs="Arial"/>
          <w:b/>
          <w:bCs/>
        </w:rPr>
        <w:t>.</w:t>
      </w:r>
      <w:r w:rsidR="000E0779" w:rsidRPr="00D007EC">
        <w:rPr>
          <w:rFonts w:ascii="Arial" w:hAnsi="Arial" w:cs="Arial"/>
          <w:b/>
          <w:bCs/>
          <w:spacing w:val="29"/>
        </w:rPr>
        <w:t xml:space="preserve"> </w:t>
      </w:r>
      <w:r w:rsidR="000E0779" w:rsidRPr="00D007EC">
        <w:rPr>
          <w:rFonts w:ascii="Arial" w:hAnsi="Arial" w:cs="Arial"/>
          <w:b/>
          <w:bCs/>
        </w:rPr>
        <w:t>66-243,</w:t>
      </w:r>
      <w:r w:rsidR="000E0779" w:rsidRPr="00D007EC">
        <w:rPr>
          <w:rFonts w:ascii="Arial" w:hAnsi="Arial" w:cs="Arial"/>
          <w:b/>
          <w:bCs/>
          <w:spacing w:val="24"/>
        </w:rPr>
        <w:t xml:space="preserve"> </w:t>
      </w:r>
      <w:r w:rsidR="000E0779" w:rsidRPr="00D007EC">
        <w:rPr>
          <w:rFonts w:ascii="Arial" w:hAnsi="Arial" w:cs="Arial"/>
          <w:b/>
          <w:bCs/>
          <w:spacing w:val="2"/>
        </w:rPr>
        <w:t>D</w:t>
      </w:r>
      <w:r w:rsidR="000E0779" w:rsidRPr="00D007EC">
        <w:rPr>
          <w:rFonts w:ascii="Arial" w:hAnsi="Arial" w:cs="Arial"/>
          <w:b/>
          <w:bCs/>
          <w:spacing w:val="-1"/>
        </w:rPr>
        <w:t>E</w:t>
      </w:r>
      <w:r w:rsidR="000E0779" w:rsidRPr="00D007EC">
        <w:rPr>
          <w:rFonts w:ascii="Arial" w:hAnsi="Arial" w:cs="Arial"/>
          <w:b/>
          <w:bCs/>
        </w:rPr>
        <w:t xml:space="preserve">L </w:t>
      </w:r>
      <w:r w:rsidR="00D007EC">
        <w:rPr>
          <w:rFonts w:ascii="Arial" w:hAnsi="Arial" w:cs="Arial"/>
          <w:b/>
          <w:bCs/>
        </w:rPr>
        <w:t>11</w:t>
      </w:r>
      <w:r w:rsidR="000E0779" w:rsidRPr="00D007EC">
        <w:rPr>
          <w:rFonts w:ascii="Arial" w:hAnsi="Arial" w:cs="Arial"/>
          <w:b/>
          <w:bCs/>
        </w:rPr>
        <w:t xml:space="preserve"> DE FEBRERO DEL</w:t>
      </w:r>
      <w:r w:rsidR="000E0779" w:rsidRPr="00D007EC">
        <w:rPr>
          <w:rFonts w:ascii="Arial" w:hAnsi="Arial" w:cs="Arial"/>
          <w:b/>
          <w:bCs/>
          <w:spacing w:val="31"/>
        </w:rPr>
        <w:t xml:space="preserve"> </w:t>
      </w:r>
      <w:r w:rsidRPr="00D007EC">
        <w:rPr>
          <w:rFonts w:ascii="Arial" w:hAnsi="Arial" w:cs="Arial"/>
          <w:b/>
          <w:bCs/>
          <w:spacing w:val="31"/>
        </w:rPr>
        <w:t xml:space="preserve"> </w:t>
      </w:r>
      <w:r w:rsidR="000E0779" w:rsidRPr="00D007EC">
        <w:rPr>
          <w:rFonts w:ascii="Arial" w:hAnsi="Arial" w:cs="Arial"/>
          <w:b/>
          <w:bCs/>
          <w:spacing w:val="31"/>
        </w:rPr>
        <w:t>2025</w:t>
      </w:r>
      <w:r w:rsidR="000E0779" w:rsidRPr="00D007EC">
        <w:rPr>
          <w:rFonts w:ascii="Arial" w:hAnsi="Arial" w:cs="Arial"/>
          <w:b/>
          <w:bCs/>
          <w:spacing w:val="28"/>
        </w:rPr>
        <w:t xml:space="preserve"> </w:t>
      </w:r>
      <w:r w:rsidR="000E0779" w:rsidRPr="00D007EC">
        <w:rPr>
          <w:rFonts w:ascii="Arial" w:hAnsi="Arial" w:cs="Arial"/>
          <w:b/>
          <w:bCs/>
          <w:spacing w:val="-1"/>
        </w:rPr>
        <w:t>P</w:t>
      </w:r>
      <w:r w:rsidR="000E0779" w:rsidRPr="00D007EC">
        <w:rPr>
          <w:rFonts w:ascii="Arial" w:hAnsi="Arial" w:cs="Arial"/>
          <w:b/>
          <w:bCs/>
        </w:rPr>
        <w:t>UB</w:t>
      </w:r>
      <w:r w:rsidR="000E0779" w:rsidRPr="00D007EC">
        <w:rPr>
          <w:rFonts w:ascii="Arial" w:hAnsi="Arial" w:cs="Arial"/>
          <w:b/>
          <w:bCs/>
          <w:spacing w:val="1"/>
        </w:rPr>
        <w:t>L</w:t>
      </w:r>
      <w:r w:rsidR="000E0779" w:rsidRPr="00D007EC">
        <w:rPr>
          <w:rFonts w:ascii="Arial" w:hAnsi="Arial" w:cs="Arial"/>
          <w:b/>
          <w:bCs/>
        </w:rPr>
        <w:t>I</w:t>
      </w:r>
      <w:r w:rsidR="000E0779" w:rsidRPr="00D007EC">
        <w:rPr>
          <w:rFonts w:ascii="Arial" w:hAnsi="Arial" w:cs="Arial"/>
          <w:b/>
          <w:bCs/>
          <w:spacing w:val="5"/>
        </w:rPr>
        <w:t>C</w:t>
      </w:r>
      <w:r w:rsidR="000E0779" w:rsidRPr="00D007EC">
        <w:rPr>
          <w:rFonts w:ascii="Arial" w:hAnsi="Arial" w:cs="Arial"/>
          <w:b/>
          <w:bCs/>
          <w:spacing w:val="-5"/>
        </w:rPr>
        <w:t>A</w:t>
      </w:r>
      <w:r w:rsidR="000E0779" w:rsidRPr="00D007EC">
        <w:rPr>
          <w:rFonts w:ascii="Arial" w:hAnsi="Arial" w:cs="Arial"/>
          <w:b/>
          <w:bCs/>
        </w:rPr>
        <w:t>DO</w:t>
      </w:r>
      <w:r w:rsidR="000E0779" w:rsidRPr="00D007EC">
        <w:rPr>
          <w:rFonts w:ascii="Arial" w:hAnsi="Arial" w:cs="Arial"/>
          <w:b/>
          <w:bCs/>
          <w:spacing w:val="18"/>
        </w:rPr>
        <w:t xml:space="preserve"> </w:t>
      </w:r>
      <w:r w:rsidR="000E0779" w:rsidRPr="00D007EC">
        <w:rPr>
          <w:rFonts w:ascii="Arial" w:hAnsi="Arial" w:cs="Arial"/>
          <w:b/>
          <w:bCs/>
          <w:spacing w:val="-1"/>
        </w:rPr>
        <w:t>E</w:t>
      </w:r>
      <w:r w:rsidR="000E0779" w:rsidRPr="00D007EC">
        <w:rPr>
          <w:rFonts w:ascii="Arial" w:hAnsi="Arial" w:cs="Arial"/>
          <w:b/>
          <w:bCs/>
        </w:rPr>
        <w:t>N</w:t>
      </w:r>
      <w:r w:rsidR="000E0779" w:rsidRPr="00D007EC">
        <w:rPr>
          <w:rFonts w:ascii="Arial" w:hAnsi="Arial" w:cs="Arial"/>
          <w:b/>
          <w:bCs/>
          <w:spacing w:val="26"/>
        </w:rPr>
        <w:t xml:space="preserve"> </w:t>
      </w:r>
      <w:r w:rsidR="000E0779" w:rsidRPr="00D007EC">
        <w:rPr>
          <w:rFonts w:ascii="Arial" w:hAnsi="Arial" w:cs="Arial"/>
          <w:b/>
          <w:bCs/>
          <w:spacing w:val="-1"/>
        </w:rPr>
        <w:t>E</w:t>
      </w:r>
      <w:r w:rsidR="000E0779" w:rsidRPr="00D007EC">
        <w:rPr>
          <w:rFonts w:ascii="Arial" w:hAnsi="Arial" w:cs="Arial"/>
          <w:b/>
          <w:bCs/>
        </w:rPr>
        <w:t>L</w:t>
      </w:r>
      <w:r w:rsidR="000E0779" w:rsidRPr="00D007EC">
        <w:rPr>
          <w:rFonts w:ascii="Arial" w:hAnsi="Arial" w:cs="Arial"/>
          <w:b/>
          <w:bCs/>
          <w:spacing w:val="23"/>
        </w:rPr>
        <w:t xml:space="preserve"> </w:t>
      </w:r>
      <w:r w:rsidR="000E0779" w:rsidRPr="00D007EC">
        <w:rPr>
          <w:rFonts w:ascii="Arial" w:hAnsi="Arial" w:cs="Arial"/>
          <w:b/>
          <w:bCs/>
          <w:spacing w:val="1"/>
        </w:rPr>
        <w:t>P</w:t>
      </w:r>
      <w:r w:rsidR="000E0779" w:rsidRPr="00D007EC">
        <w:rPr>
          <w:rFonts w:ascii="Arial" w:hAnsi="Arial" w:cs="Arial"/>
          <w:b/>
          <w:bCs/>
          <w:spacing w:val="-1"/>
        </w:rPr>
        <w:t>E</w:t>
      </w:r>
      <w:r w:rsidR="000E0779" w:rsidRPr="00D007EC">
        <w:rPr>
          <w:rFonts w:ascii="Arial" w:hAnsi="Arial" w:cs="Arial"/>
          <w:b/>
          <w:bCs/>
        </w:rPr>
        <w:t>RI</w:t>
      </w:r>
      <w:r w:rsidR="000E0779" w:rsidRPr="00D007EC">
        <w:rPr>
          <w:rFonts w:ascii="Arial" w:hAnsi="Arial" w:cs="Arial"/>
          <w:b/>
          <w:bCs/>
          <w:spacing w:val="1"/>
        </w:rPr>
        <w:t>Ó</w:t>
      </w:r>
      <w:r w:rsidR="000E0779" w:rsidRPr="00D007EC">
        <w:rPr>
          <w:rFonts w:ascii="Arial" w:hAnsi="Arial" w:cs="Arial"/>
          <w:b/>
          <w:bCs/>
        </w:rPr>
        <w:t>DICO</w:t>
      </w:r>
      <w:r w:rsidR="000E0779" w:rsidRPr="00D007EC">
        <w:rPr>
          <w:rFonts w:ascii="Arial" w:hAnsi="Arial" w:cs="Arial"/>
          <w:b/>
          <w:bCs/>
          <w:spacing w:val="16"/>
        </w:rPr>
        <w:t xml:space="preserve"> </w:t>
      </w:r>
      <w:r w:rsidR="000E0779" w:rsidRPr="00D007EC">
        <w:rPr>
          <w:rFonts w:ascii="Arial" w:hAnsi="Arial" w:cs="Arial"/>
          <w:b/>
          <w:bCs/>
          <w:spacing w:val="1"/>
        </w:rPr>
        <w:t>O</w:t>
      </w:r>
      <w:r w:rsidR="000E0779" w:rsidRPr="00D007EC">
        <w:rPr>
          <w:rFonts w:ascii="Arial" w:hAnsi="Arial" w:cs="Arial"/>
          <w:b/>
          <w:bCs/>
        </w:rPr>
        <w:t>FIC</w:t>
      </w:r>
      <w:r w:rsidR="000E0779" w:rsidRPr="00D007EC">
        <w:rPr>
          <w:rFonts w:ascii="Arial" w:hAnsi="Arial" w:cs="Arial"/>
          <w:b/>
          <w:bCs/>
          <w:spacing w:val="4"/>
        </w:rPr>
        <w:t>I</w:t>
      </w:r>
      <w:r w:rsidR="000E0779" w:rsidRPr="00D007EC">
        <w:rPr>
          <w:rFonts w:ascii="Arial" w:hAnsi="Arial" w:cs="Arial"/>
          <w:b/>
          <w:bCs/>
          <w:spacing w:val="-5"/>
        </w:rPr>
        <w:t>A</w:t>
      </w:r>
      <w:r w:rsidR="000E0779" w:rsidRPr="00D007EC">
        <w:rPr>
          <w:rFonts w:ascii="Arial" w:hAnsi="Arial" w:cs="Arial"/>
          <w:b/>
          <w:bCs/>
        </w:rPr>
        <w:t>L</w:t>
      </w:r>
      <w:r w:rsidR="000E0779" w:rsidRPr="00D007EC">
        <w:rPr>
          <w:rFonts w:ascii="Arial" w:hAnsi="Arial" w:cs="Arial"/>
          <w:b/>
          <w:bCs/>
          <w:spacing w:val="25"/>
        </w:rPr>
        <w:t xml:space="preserve"> </w:t>
      </w:r>
      <w:r w:rsidR="000E0779" w:rsidRPr="00D007EC">
        <w:rPr>
          <w:rFonts w:ascii="Arial" w:hAnsi="Arial" w:cs="Arial"/>
          <w:b/>
          <w:bCs/>
          <w:spacing w:val="2"/>
        </w:rPr>
        <w:t>N</w:t>
      </w:r>
      <w:r w:rsidR="000E0779" w:rsidRPr="00D007EC">
        <w:rPr>
          <w:rFonts w:ascii="Arial" w:hAnsi="Arial" w:cs="Arial"/>
          <w:b/>
          <w:bCs/>
        </w:rPr>
        <w:t>o.</w:t>
      </w:r>
      <w:r w:rsidR="000E0779" w:rsidRPr="00D007EC">
        <w:rPr>
          <w:rFonts w:ascii="Arial" w:hAnsi="Arial" w:cs="Arial"/>
          <w:b/>
          <w:bCs/>
          <w:spacing w:val="23"/>
        </w:rPr>
        <w:t xml:space="preserve"> 23</w:t>
      </w:r>
      <w:r w:rsidR="000E0779" w:rsidRPr="00D007EC">
        <w:rPr>
          <w:rFonts w:ascii="Arial" w:hAnsi="Arial" w:cs="Arial"/>
          <w:b/>
          <w:bCs/>
          <w:spacing w:val="22"/>
        </w:rPr>
        <w:t xml:space="preserve"> </w:t>
      </w:r>
      <w:r w:rsidR="000E0779" w:rsidRPr="00D007EC">
        <w:rPr>
          <w:rFonts w:ascii="Arial" w:hAnsi="Arial" w:cs="Arial"/>
          <w:b/>
          <w:bCs/>
          <w:spacing w:val="2"/>
        </w:rPr>
        <w:t>D</w:t>
      </w:r>
      <w:r w:rsidR="000E0779" w:rsidRPr="00D007EC">
        <w:rPr>
          <w:rFonts w:ascii="Arial" w:hAnsi="Arial" w:cs="Arial"/>
          <w:b/>
          <w:bCs/>
          <w:spacing w:val="-1"/>
        </w:rPr>
        <w:t>E</w:t>
      </w:r>
      <w:r w:rsidR="000E0779" w:rsidRPr="00D007EC">
        <w:rPr>
          <w:rFonts w:ascii="Arial" w:hAnsi="Arial" w:cs="Arial"/>
          <w:b/>
          <w:bCs/>
        </w:rPr>
        <w:t>L</w:t>
      </w:r>
      <w:r w:rsidR="000E0779" w:rsidRPr="00D007EC">
        <w:rPr>
          <w:rFonts w:ascii="Arial" w:hAnsi="Arial" w:cs="Arial"/>
          <w:b/>
          <w:bCs/>
          <w:spacing w:val="23"/>
        </w:rPr>
        <w:t xml:space="preserve"> 20 DE FEBRERO DEL 2025</w:t>
      </w:r>
      <w:r w:rsidR="000E0779" w:rsidRPr="00D007EC">
        <w:rPr>
          <w:rFonts w:ascii="Arial" w:hAnsi="Arial" w:cs="Arial"/>
          <w:b/>
          <w:bCs/>
          <w:spacing w:val="2"/>
        </w:rPr>
        <w:t>.</w:t>
      </w:r>
    </w:p>
    <w:p w:rsidR="002950BB" w:rsidRPr="00D007EC" w:rsidRDefault="002950BB" w:rsidP="00D12E8D">
      <w:pPr>
        <w:shd w:val="clear" w:color="auto" w:fill="FFFFFF"/>
        <w:ind w:left="851" w:right="-285" w:hanging="851"/>
        <w:jc w:val="both"/>
        <w:rPr>
          <w:rFonts w:ascii="Arial" w:hAnsi="Arial" w:cs="Arial"/>
          <w:b/>
        </w:rPr>
      </w:pPr>
    </w:p>
    <w:p w:rsidR="00D12E8D" w:rsidRPr="00D007EC" w:rsidRDefault="002950BB" w:rsidP="005F0974">
      <w:pPr>
        <w:shd w:val="clear" w:color="auto" w:fill="FFFFFF"/>
        <w:ind w:left="851" w:right="-285"/>
        <w:jc w:val="both"/>
        <w:rPr>
          <w:rFonts w:ascii="Arial" w:hAnsi="Arial" w:cs="Arial"/>
          <w:b/>
        </w:rPr>
      </w:pPr>
      <w:r w:rsidRPr="00D007EC">
        <w:rPr>
          <w:rFonts w:ascii="Arial" w:hAnsi="Arial" w:cs="Arial"/>
          <w:b/>
        </w:rPr>
        <w:t>ARTÍCULO PRIMERO.</w:t>
      </w:r>
      <w:r w:rsidRPr="00D007EC">
        <w:rPr>
          <w:rFonts w:ascii="Arial" w:hAnsi="Arial" w:cs="Arial"/>
        </w:rPr>
        <w:t xml:space="preserve"> El presente Decreto entrará en vigor el día siguiente al de su publicación en el </w:t>
      </w:r>
      <w:r w:rsidR="00421595" w:rsidRPr="00D007EC">
        <w:rPr>
          <w:rFonts w:ascii="Arial" w:hAnsi="Arial" w:cs="Arial"/>
        </w:rPr>
        <w:t xml:space="preserve">     </w:t>
      </w:r>
      <w:r w:rsidRPr="00D007EC">
        <w:rPr>
          <w:rFonts w:ascii="Arial" w:hAnsi="Arial" w:cs="Arial"/>
        </w:rPr>
        <w:t>Periódico Oficial del Estado</w:t>
      </w:r>
      <w:r w:rsidR="00421595" w:rsidRPr="00D007EC">
        <w:rPr>
          <w:rFonts w:ascii="Arial" w:hAnsi="Arial" w:cs="Arial"/>
        </w:rPr>
        <w:t xml:space="preserve">  </w:t>
      </w:r>
    </w:p>
    <w:p w:rsidR="00D12E8D" w:rsidRPr="00D007EC" w:rsidRDefault="00D12E8D" w:rsidP="009A0D09">
      <w:pPr>
        <w:shd w:val="clear" w:color="auto" w:fill="FFFFFF"/>
        <w:ind w:right="-285"/>
        <w:jc w:val="both"/>
        <w:rPr>
          <w:rFonts w:ascii="Arial" w:hAnsi="Arial" w:cs="Arial"/>
          <w:b/>
        </w:rPr>
      </w:pPr>
    </w:p>
    <w:p w:rsidR="002950BB" w:rsidRPr="00D007EC" w:rsidRDefault="005F0974" w:rsidP="005F0974">
      <w:pPr>
        <w:shd w:val="clear" w:color="auto" w:fill="FFFFFF"/>
        <w:ind w:left="851" w:right="-285" w:hanging="851"/>
        <w:jc w:val="both"/>
        <w:rPr>
          <w:rFonts w:ascii="Arial" w:hAnsi="Arial" w:cs="Arial"/>
        </w:rPr>
      </w:pPr>
      <w:r w:rsidRPr="00D007EC">
        <w:rPr>
          <w:rFonts w:ascii="Arial" w:hAnsi="Arial" w:cs="Arial"/>
          <w:b/>
        </w:rPr>
        <w:t xml:space="preserve">                </w:t>
      </w:r>
      <w:r w:rsidR="002950BB" w:rsidRPr="00D007EC">
        <w:rPr>
          <w:rFonts w:ascii="Arial" w:hAnsi="Arial" w:cs="Arial"/>
          <w:b/>
        </w:rPr>
        <w:t>ARTÍCULO SEGUNDO</w:t>
      </w:r>
      <w:r w:rsidR="002950BB" w:rsidRPr="00D007EC">
        <w:rPr>
          <w:rFonts w:ascii="Arial" w:hAnsi="Arial" w:cs="Arial"/>
        </w:rPr>
        <w:t>. La Secretaría General de Gobierno, en coordinación con la Contraloría Gubernamental y la Secretaría de Administración, realizará las adecuaciones administrativas, presupuestales y normativas correspondientes al presente Decreto, en un término de 60 días naturales</w:t>
      </w:r>
    </w:p>
    <w:p w:rsidR="002950BB" w:rsidRPr="00D007EC" w:rsidRDefault="002950BB" w:rsidP="002950BB">
      <w:pPr>
        <w:shd w:val="clear" w:color="auto" w:fill="FFFFFF"/>
        <w:ind w:left="1134" w:right="-285"/>
        <w:jc w:val="both"/>
        <w:rPr>
          <w:rFonts w:ascii="Arial" w:hAnsi="Arial" w:cs="Arial"/>
        </w:rPr>
      </w:pPr>
    </w:p>
    <w:p w:rsidR="00D12E8D" w:rsidRPr="00D007EC" w:rsidRDefault="005F0974" w:rsidP="005F0974">
      <w:pPr>
        <w:shd w:val="clear" w:color="auto" w:fill="FFFFFF"/>
        <w:ind w:left="851" w:right="-285" w:hanging="851"/>
        <w:jc w:val="both"/>
        <w:rPr>
          <w:rFonts w:ascii="Arial" w:hAnsi="Arial" w:cs="Arial"/>
          <w:b/>
        </w:rPr>
      </w:pPr>
      <w:r w:rsidRPr="00D007EC">
        <w:rPr>
          <w:rFonts w:ascii="Arial" w:hAnsi="Arial" w:cs="Arial"/>
          <w:b/>
        </w:rPr>
        <w:t xml:space="preserve">                </w:t>
      </w:r>
      <w:r w:rsidR="002950BB" w:rsidRPr="00D007EC">
        <w:rPr>
          <w:rFonts w:ascii="Arial" w:hAnsi="Arial" w:cs="Arial"/>
          <w:b/>
        </w:rPr>
        <w:t>ARTÍCULO TERCERO</w:t>
      </w:r>
      <w:r w:rsidR="002950BB" w:rsidRPr="00D007EC">
        <w:rPr>
          <w:rFonts w:ascii="Arial" w:hAnsi="Arial" w:cs="Arial"/>
        </w:rPr>
        <w:t>. El Secretariado Ejecutivo del Sistema de Seguridad Pública deberá expedir la normatividad secundaria del Servicio Profesional de Carrera de los servicios de emergencia 911 y de denuncia ciudadana 089, en un término de 60 días naturales. Asimismo, deberá realizar las modificaciones administrativas y presupuestales correspondientes en el mismo término.</w:t>
      </w:r>
    </w:p>
    <w:p w:rsidR="00D12E8D" w:rsidRDefault="00D12E8D" w:rsidP="002950BB">
      <w:pPr>
        <w:shd w:val="clear" w:color="auto" w:fill="FFFFFF"/>
        <w:ind w:left="1134" w:right="-285"/>
        <w:jc w:val="both"/>
        <w:rPr>
          <w:rFonts w:ascii="Arial" w:hAnsi="Arial" w:cs="Arial"/>
          <w:b/>
        </w:rPr>
      </w:pPr>
    </w:p>
    <w:p w:rsidR="00D12E8D" w:rsidRDefault="00D12E8D" w:rsidP="009A0D09">
      <w:pPr>
        <w:shd w:val="clear" w:color="auto" w:fill="FFFFFF"/>
        <w:ind w:right="-285"/>
        <w:jc w:val="both"/>
        <w:rPr>
          <w:rFonts w:ascii="Arial" w:hAnsi="Arial" w:cs="Arial"/>
          <w:b/>
        </w:rPr>
      </w:pPr>
    </w:p>
    <w:p w:rsidR="009A0D09" w:rsidRDefault="009A0D09" w:rsidP="009A0D09">
      <w:pPr>
        <w:shd w:val="clear" w:color="auto" w:fill="FFFFFF"/>
        <w:ind w:right="-285"/>
        <w:jc w:val="both"/>
        <w:rPr>
          <w:rFonts w:ascii="Arial" w:hAnsi="Arial" w:cs="Arial"/>
          <w:b/>
        </w:rPr>
      </w:pPr>
    </w:p>
    <w:p w:rsidR="009A0D09" w:rsidRDefault="009A0D09" w:rsidP="009A0D09">
      <w:pPr>
        <w:pStyle w:val="Textoindependiente"/>
        <w:ind w:left="993" w:right="-285"/>
        <w:rPr>
          <w:rFonts w:cs="Arial"/>
          <w:b/>
          <w:i w:val="0"/>
        </w:rPr>
      </w:pPr>
    </w:p>
    <w:p w:rsidR="00D007EC" w:rsidRDefault="00D007EC" w:rsidP="009A0D09">
      <w:pPr>
        <w:pStyle w:val="Textoindependiente"/>
        <w:ind w:left="993" w:right="-285"/>
        <w:rPr>
          <w:rFonts w:cs="Arial"/>
          <w:b/>
          <w:i w:val="0"/>
        </w:rPr>
      </w:pPr>
    </w:p>
    <w:p w:rsidR="00D007EC" w:rsidRDefault="00D007EC" w:rsidP="009A0D09">
      <w:pPr>
        <w:pStyle w:val="Textoindependiente"/>
        <w:ind w:left="993" w:right="-285"/>
        <w:rPr>
          <w:rFonts w:cs="Arial"/>
          <w:b/>
          <w:i w:val="0"/>
        </w:rPr>
      </w:pPr>
    </w:p>
    <w:p w:rsidR="00D007EC" w:rsidRDefault="00D007EC" w:rsidP="009A0D09">
      <w:pPr>
        <w:pStyle w:val="Textoindependiente"/>
        <w:ind w:left="993" w:right="-285"/>
        <w:rPr>
          <w:rFonts w:cs="Arial"/>
          <w:b/>
          <w:i w:val="0"/>
        </w:rPr>
      </w:pPr>
    </w:p>
    <w:p w:rsidR="00D007EC" w:rsidRDefault="00D007EC" w:rsidP="009A0D09">
      <w:pPr>
        <w:pStyle w:val="Textoindependiente"/>
        <w:ind w:left="993" w:right="-285"/>
        <w:rPr>
          <w:rFonts w:cs="Arial"/>
          <w:b/>
          <w:i w:val="0"/>
        </w:rPr>
      </w:pPr>
    </w:p>
    <w:p w:rsidR="00D007EC" w:rsidRDefault="00D007EC" w:rsidP="009A0D09">
      <w:pPr>
        <w:pStyle w:val="Textoindependiente"/>
        <w:ind w:left="993" w:right="-285"/>
        <w:rPr>
          <w:rFonts w:cs="Arial"/>
          <w:b/>
          <w:i w:val="0"/>
        </w:rPr>
      </w:pPr>
    </w:p>
    <w:p w:rsidR="00D007EC" w:rsidRDefault="00D007EC" w:rsidP="009A0D09">
      <w:pPr>
        <w:pStyle w:val="Textoindependiente"/>
        <w:ind w:left="993" w:right="-285"/>
        <w:rPr>
          <w:rFonts w:cs="Arial"/>
          <w:b/>
          <w:i w:val="0"/>
        </w:rPr>
      </w:pPr>
    </w:p>
    <w:p w:rsidR="00D007EC" w:rsidRDefault="00D007EC" w:rsidP="009A0D09">
      <w:pPr>
        <w:pStyle w:val="Textoindependiente"/>
        <w:ind w:left="993" w:right="-285"/>
        <w:rPr>
          <w:rFonts w:cs="Arial"/>
          <w:b/>
          <w:i w:val="0"/>
        </w:rPr>
      </w:pPr>
    </w:p>
    <w:p w:rsidR="00D007EC" w:rsidRDefault="00D007EC" w:rsidP="009A0D09">
      <w:pPr>
        <w:pStyle w:val="Textoindependiente"/>
        <w:ind w:left="993" w:right="-285"/>
        <w:rPr>
          <w:rFonts w:cs="Arial"/>
          <w:b/>
          <w:i w:val="0"/>
        </w:rPr>
      </w:pPr>
    </w:p>
    <w:p w:rsidR="00D007EC" w:rsidRDefault="00D007EC" w:rsidP="009A0D09">
      <w:pPr>
        <w:pStyle w:val="Textoindependiente"/>
        <w:ind w:left="993" w:right="-285"/>
        <w:rPr>
          <w:rFonts w:cs="Arial"/>
          <w:b/>
          <w:i w:val="0"/>
        </w:rPr>
      </w:pPr>
    </w:p>
    <w:p w:rsidR="00D007EC" w:rsidRDefault="00D007EC" w:rsidP="009A0D09">
      <w:pPr>
        <w:pStyle w:val="Textoindependiente"/>
        <w:ind w:left="993" w:right="-285"/>
        <w:rPr>
          <w:rFonts w:cs="Arial"/>
          <w:b/>
          <w:i w:val="0"/>
        </w:rPr>
      </w:pPr>
    </w:p>
    <w:p w:rsidR="00F46EFD" w:rsidRPr="00AD07B2" w:rsidRDefault="003A2EA5" w:rsidP="00D007EC">
      <w:pPr>
        <w:pStyle w:val="Textoindependiente"/>
        <w:ind w:left="993" w:right="-285" w:hanging="993"/>
        <w:rPr>
          <w:rFonts w:cs="Arial"/>
          <w:b/>
          <w:i w:val="0"/>
          <w:iCs/>
        </w:rPr>
      </w:pPr>
      <w:r w:rsidRPr="00AD07B2">
        <w:rPr>
          <w:rFonts w:cs="Arial"/>
          <w:b/>
          <w:i w:val="0"/>
        </w:rPr>
        <w:lastRenderedPageBreak/>
        <w:t>LEY DE COORDINACIÓN DEL SISTEMA DE SEGURIDAD PÚBLICA DEL ESTADO DE TAMAULIPAS</w:t>
      </w:r>
      <w:r w:rsidRPr="00AD07B2">
        <w:rPr>
          <w:rStyle w:val="Textoennegrita"/>
          <w:rFonts w:cs="Arial"/>
          <w:b w:val="0"/>
          <w:i w:val="0"/>
        </w:rPr>
        <w:t xml:space="preserve"> </w:t>
      </w:r>
    </w:p>
    <w:p w:rsidR="00F46EFD" w:rsidRPr="00AD07B2" w:rsidRDefault="003A2EA5" w:rsidP="003A2EA5">
      <w:pPr>
        <w:pStyle w:val="Textoindependiente"/>
        <w:numPr>
          <w:ilvl w:val="12"/>
          <w:numId w:val="0"/>
        </w:numPr>
        <w:rPr>
          <w:rFonts w:cs="Arial"/>
          <w:i w:val="0"/>
        </w:rPr>
      </w:pPr>
      <w:r w:rsidRPr="00AD07B2">
        <w:rPr>
          <w:rFonts w:cs="Arial"/>
          <w:i w:val="0"/>
        </w:rPr>
        <w:t>Decreto No. LX-710, del 10</w:t>
      </w:r>
      <w:r w:rsidR="00F46EFD" w:rsidRPr="00AD07B2">
        <w:rPr>
          <w:rFonts w:cs="Arial"/>
          <w:i w:val="0"/>
        </w:rPr>
        <w:t xml:space="preserve"> de </w:t>
      </w:r>
      <w:r w:rsidRPr="00AD07B2">
        <w:rPr>
          <w:rFonts w:cs="Arial"/>
          <w:i w:val="0"/>
        </w:rPr>
        <w:t>junio</w:t>
      </w:r>
      <w:r w:rsidR="00F46EFD" w:rsidRPr="00AD07B2">
        <w:rPr>
          <w:rFonts w:cs="Arial"/>
          <w:i w:val="0"/>
        </w:rPr>
        <w:t xml:space="preserve"> de 200</w:t>
      </w:r>
      <w:r w:rsidRPr="00AD07B2">
        <w:rPr>
          <w:rFonts w:cs="Arial"/>
          <w:i w:val="0"/>
        </w:rPr>
        <w:t>9</w:t>
      </w:r>
      <w:r w:rsidR="00F46EFD" w:rsidRPr="00AD07B2">
        <w:rPr>
          <w:rFonts w:cs="Arial"/>
          <w:i w:val="0"/>
        </w:rPr>
        <w:t>.</w:t>
      </w:r>
    </w:p>
    <w:p w:rsidR="00F46EFD" w:rsidRDefault="00D0641D" w:rsidP="003A2EA5">
      <w:pPr>
        <w:pStyle w:val="Textoindependiente"/>
        <w:numPr>
          <w:ilvl w:val="12"/>
          <w:numId w:val="0"/>
        </w:numPr>
        <w:rPr>
          <w:rFonts w:cs="Arial"/>
          <w:i w:val="0"/>
        </w:rPr>
      </w:pPr>
      <w:r>
        <w:rPr>
          <w:rFonts w:cs="Arial"/>
          <w:i w:val="0"/>
        </w:rPr>
        <w:t xml:space="preserve">Anexo al </w:t>
      </w:r>
      <w:r w:rsidR="00F46EFD" w:rsidRPr="00AD07B2">
        <w:rPr>
          <w:rFonts w:cs="Arial"/>
          <w:i w:val="0"/>
        </w:rPr>
        <w:t xml:space="preserve">P.O. </w:t>
      </w:r>
      <w:r w:rsidR="003A2EA5" w:rsidRPr="00AD07B2">
        <w:rPr>
          <w:rFonts w:cs="Arial"/>
          <w:i w:val="0"/>
        </w:rPr>
        <w:t>No. 71</w:t>
      </w:r>
      <w:r w:rsidR="00F46EFD" w:rsidRPr="00AD07B2">
        <w:rPr>
          <w:rFonts w:cs="Arial"/>
          <w:i w:val="0"/>
        </w:rPr>
        <w:t xml:space="preserve">, del </w:t>
      </w:r>
      <w:r w:rsidR="003A2EA5" w:rsidRPr="00AD07B2">
        <w:rPr>
          <w:rFonts w:cs="Arial"/>
          <w:i w:val="0"/>
        </w:rPr>
        <w:t>16</w:t>
      </w:r>
      <w:r w:rsidR="00F46EFD" w:rsidRPr="00AD07B2">
        <w:rPr>
          <w:rFonts w:cs="Arial"/>
          <w:i w:val="0"/>
        </w:rPr>
        <w:t xml:space="preserve"> de </w:t>
      </w:r>
      <w:r w:rsidR="003A2EA5" w:rsidRPr="00AD07B2">
        <w:rPr>
          <w:rFonts w:cs="Arial"/>
          <w:i w:val="0"/>
        </w:rPr>
        <w:t>junio</w:t>
      </w:r>
      <w:r w:rsidR="00F46EFD" w:rsidRPr="00AD07B2">
        <w:rPr>
          <w:rFonts w:cs="Arial"/>
          <w:i w:val="0"/>
        </w:rPr>
        <w:t xml:space="preserve"> de 200</w:t>
      </w:r>
      <w:r w:rsidR="003A2EA5" w:rsidRPr="00AD07B2">
        <w:rPr>
          <w:rFonts w:cs="Arial"/>
          <w:i w:val="0"/>
        </w:rPr>
        <w:t>9</w:t>
      </w:r>
      <w:r w:rsidR="00F46EFD" w:rsidRPr="00AD07B2">
        <w:rPr>
          <w:rFonts w:cs="Arial"/>
          <w:i w:val="0"/>
        </w:rPr>
        <w:t>.</w:t>
      </w:r>
    </w:p>
    <w:p w:rsidR="00A101C5" w:rsidRDefault="00A101C5" w:rsidP="003A2EA5">
      <w:pPr>
        <w:pStyle w:val="Textoindependiente"/>
        <w:numPr>
          <w:ilvl w:val="12"/>
          <w:numId w:val="0"/>
        </w:numPr>
        <w:rPr>
          <w:rFonts w:cs="Arial"/>
          <w:i w:val="0"/>
        </w:rPr>
      </w:pPr>
    </w:p>
    <w:p w:rsidR="00A101C5" w:rsidRPr="00A101C5" w:rsidRDefault="00A101C5" w:rsidP="00A101C5">
      <w:pPr>
        <w:pStyle w:val="Textoindependiente"/>
        <w:jc w:val="center"/>
        <w:rPr>
          <w:b/>
          <w:bCs/>
          <w:i w:val="0"/>
        </w:rPr>
      </w:pPr>
      <w:r w:rsidRPr="00A101C5">
        <w:rPr>
          <w:b/>
          <w:bCs/>
          <w:i w:val="0"/>
        </w:rPr>
        <w:t>R E F O R M A S:</w:t>
      </w:r>
    </w:p>
    <w:p w:rsidR="0067416A" w:rsidRPr="00A101C5" w:rsidRDefault="0067416A" w:rsidP="00F46EFD">
      <w:pPr>
        <w:pStyle w:val="Textoindependiente"/>
        <w:ind w:left="709"/>
        <w:rPr>
          <w:i w:val="0"/>
          <w:sz w:val="22"/>
          <w:szCs w:val="22"/>
        </w:rPr>
      </w:pPr>
    </w:p>
    <w:p w:rsidR="00A101C5" w:rsidRPr="00815596" w:rsidRDefault="00A101C5" w:rsidP="00815596">
      <w:pPr>
        <w:pStyle w:val="Textoindependiente"/>
        <w:numPr>
          <w:ilvl w:val="0"/>
          <w:numId w:val="32"/>
        </w:numPr>
        <w:tabs>
          <w:tab w:val="clear" w:pos="1080"/>
          <w:tab w:val="num" w:pos="426"/>
        </w:tabs>
        <w:ind w:left="284" w:firstLine="0"/>
        <w:rPr>
          <w:i w:val="0"/>
        </w:rPr>
      </w:pPr>
      <w:r w:rsidRPr="00815596">
        <w:rPr>
          <w:i w:val="0"/>
        </w:rPr>
        <w:t>Decreto No. LX- 1855, del 27 de diciembre de 2010.</w:t>
      </w:r>
    </w:p>
    <w:p w:rsidR="00A101C5" w:rsidRPr="00815596" w:rsidRDefault="00A101C5" w:rsidP="00815596">
      <w:pPr>
        <w:pStyle w:val="Textoindependiente"/>
        <w:tabs>
          <w:tab w:val="num" w:pos="426"/>
        </w:tabs>
        <w:ind w:left="284"/>
        <w:rPr>
          <w:i w:val="0"/>
        </w:rPr>
      </w:pPr>
      <w:r w:rsidRPr="00815596">
        <w:rPr>
          <w:i w:val="0"/>
        </w:rPr>
        <w:t xml:space="preserve">       P.O. No. 155, del 29 de diciembre de 2010.</w:t>
      </w:r>
    </w:p>
    <w:p w:rsidR="00A101C5" w:rsidRPr="00815596" w:rsidRDefault="00A101C5" w:rsidP="00815596">
      <w:pPr>
        <w:pStyle w:val="Textoindependiente"/>
        <w:ind w:left="709"/>
        <w:rPr>
          <w:bCs/>
          <w:i w:val="0"/>
        </w:rPr>
      </w:pPr>
      <w:r w:rsidRPr="00815596">
        <w:rPr>
          <w:bCs/>
          <w:i w:val="0"/>
        </w:rPr>
        <w:t xml:space="preserve">Se </w:t>
      </w:r>
      <w:r w:rsidR="000A26E2" w:rsidRPr="000A26E2">
        <w:rPr>
          <w:bCs/>
          <w:i w:val="0"/>
        </w:rPr>
        <w:t>reforma</w:t>
      </w:r>
      <w:r w:rsidR="000A26E2" w:rsidRPr="00815596">
        <w:rPr>
          <w:bCs/>
          <w:i w:val="0"/>
        </w:rPr>
        <w:t xml:space="preserve"> </w:t>
      </w:r>
      <w:r w:rsidRPr="00815596">
        <w:rPr>
          <w:bCs/>
          <w:i w:val="0"/>
        </w:rPr>
        <w:t>el artículo 31.</w:t>
      </w:r>
    </w:p>
    <w:p w:rsidR="002502A0" w:rsidRPr="00815596" w:rsidRDefault="002502A0" w:rsidP="00815596">
      <w:pPr>
        <w:pStyle w:val="Textoindependiente"/>
        <w:ind w:left="709"/>
        <w:rPr>
          <w:bCs/>
          <w:i w:val="0"/>
        </w:rPr>
      </w:pPr>
    </w:p>
    <w:p w:rsidR="002502A0" w:rsidRPr="00815596" w:rsidRDefault="002502A0" w:rsidP="00815596">
      <w:pPr>
        <w:pStyle w:val="Textoindependiente"/>
        <w:numPr>
          <w:ilvl w:val="0"/>
          <w:numId w:val="32"/>
        </w:numPr>
        <w:tabs>
          <w:tab w:val="clear" w:pos="1080"/>
          <w:tab w:val="num" w:pos="426"/>
        </w:tabs>
        <w:ind w:left="284" w:firstLine="0"/>
        <w:rPr>
          <w:i w:val="0"/>
        </w:rPr>
      </w:pPr>
      <w:r w:rsidRPr="00815596">
        <w:rPr>
          <w:i w:val="0"/>
        </w:rPr>
        <w:t>Decreto No. LXI- 23, del 12 de abril de 2011.</w:t>
      </w:r>
    </w:p>
    <w:p w:rsidR="002502A0" w:rsidRPr="00815596" w:rsidRDefault="002502A0" w:rsidP="00815596">
      <w:pPr>
        <w:pStyle w:val="Textoindependiente"/>
        <w:tabs>
          <w:tab w:val="num" w:pos="426"/>
        </w:tabs>
        <w:ind w:left="284"/>
        <w:rPr>
          <w:i w:val="0"/>
        </w:rPr>
      </w:pPr>
      <w:r w:rsidRPr="00815596">
        <w:rPr>
          <w:i w:val="0"/>
        </w:rPr>
        <w:t xml:space="preserve">       P.O. No. 50, del 27 de abril de 2011.</w:t>
      </w:r>
    </w:p>
    <w:p w:rsidR="004D77A0" w:rsidRPr="00815596" w:rsidRDefault="002502A0" w:rsidP="00815596">
      <w:pPr>
        <w:pStyle w:val="Textoindependiente"/>
        <w:ind w:left="709"/>
        <w:rPr>
          <w:i w:val="0"/>
        </w:rPr>
      </w:pPr>
      <w:r w:rsidRPr="00815596">
        <w:rPr>
          <w:rFonts w:cs="Arial"/>
          <w:i w:val="0"/>
        </w:rPr>
        <w:t>Se reforma  el primer párrafo del artículo 95.</w:t>
      </w:r>
    </w:p>
    <w:p w:rsidR="004D77A0" w:rsidRPr="00815596" w:rsidRDefault="004D77A0" w:rsidP="00815596">
      <w:pPr>
        <w:jc w:val="both"/>
      </w:pPr>
    </w:p>
    <w:p w:rsidR="004D77A0" w:rsidRPr="00815596" w:rsidRDefault="004D77A0" w:rsidP="00815596">
      <w:pPr>
        <w:pStyle w:val="Textoindependiente"/>
        <w:numPr>
          <w:ilvl w:val="0"/>
          <w:numId w:val="32"/>
        </w:numPr>
        <w:tabs>
          <w:tab w:val="clear" w:pos="1080"/>
          <w:tab w:val="num" w:pos="426"/>
        </w:tabs>
        <w:ind w:left="284" w:firstLine="0"/>
        <w:rPr>
          <w:i w:val="0"/>
        </w:rPr>
      </w:pPr>
      <w:r w:rsidRPr="00815596">
        <w:rPr>
          <w:i w:val="0"/>
        </w:rPr>
        <w:t>Decreto No. LXI- 49, del 14 de junio de 2011.</w:t>
      </w:r>
    </w:p>
    <w:p w:rsidR="004D77A0" w:rsidRPr="00815596" w:rsidRDefault="004D77A0" w:rsidP="00815596">
      <w:pPr>
        <w:pStyle w:val="Textoindependiente"/>
        <w:tabs>
          <w:tab w:val="num" w:pos="426"/>
        </w:tabs>
        <w:ind w:left="284"/>
        <w:rPr>
          <w:i w:val="0"/>
        </w:rPr>
      </w:pPr>
      <w:r w:rsidRPr="00815596">
        <w:rPr>
          <w:i w:val="0"/>
        </w:rPr>
        <w:t xml:space="preserve">       P.O. No. 71, del 15 de junio de 2011.</w:t>
      </w:r>
    </w:p>
    <w:p w:rsidR="002502A0" w:rsidRPr="00815596" w:rsidRDefault="004D77A0" w:rsidP="00815596">
      <w:pPr>
        <w:tabs>
          <w:tab w:val="left" w:pos="1980"/>
        </w:tabs>
        <w:ind w:left="709"/>
        <w:jc w:val="both"/>
        <w:rPr>
          <w:rFonts w:ascii="Arial" w:hAnsi="Arial" w:cs="Arial"/>
        </w:rPr>
      </w:pPr>
      <w:r w:rsidRPr="00815596">
        <w:rPr>
          <w:rFonts w:ascii="Arial" w:hAnsi="Arial" w:cs="Arial"/>
        </w:rPr>
        <w:t>Se reforman los artículos 24 párrafo cuarto y 28 párrafo segundo; y se adiciona un párrafo tercero al artículo 28.</w:t>
      </w:r>
    </w:p>
    <w:p w:rsidR="00BF2550" w:rsidRPr="00815596" w:rsidRDefault="00BF2550" w:rsidP="00815596">
      <w:pPr>
        <w:pStyle w:val="Textoindependiente"/>
        <w:ind w:left="1080"/>
      </w:pPr>
    </w:p>
    <w:p w:rsidR="00BF2550" w:rsidRPr="00815596" w:rsidRDefault="00BF2550" w:rsidP="00815596">
      <w:pPr>
        <w:pStyle w:val="Textoindependiente"/>
        <w:ind w:left="284"/>
        <w:rPr>
          <w:i w:val="0"/>
        </w:rPr>
      </w:pPr>
      <w:r w:rsidRPr="00815596">
        <w:rPr>
          <w:i w:val="0"/>
        </w:rPr>
        <w:t>4.    Decreto No. LXI- 450, del 14 de marzo de 2012.</w:t>
      </w:r>
    </w:p>
    <w:p w:rsidR="00BF2550" w:rsidRPr="00815596" w:rsidRDefault="00BF2550" w:rsidP="00815596">
      <w:pPr>
        <w:pStyle w:val="Textoindependiente"/>
        <w:ind w:left="284"/>
        <w:rPr>
          <w:i w:val="0"/>
        </w:rPr>
      </w:pPr>
      <w:r w:rsidRPr="00815596">
        <w:rPr>
          <w:i w:val="0"/>
        </w:rPr>
        <w:t xml:space="preserve">       P.O. No. 37, del 27 de marzo de 2012.</w:t>
      </w:r>
    </w:p>
    <w:p w:rsidR="00BF2550" w:rsidRPr="00815596" w:rsidRDefault="00BF2550" w:rsidP="00815596">
      <w:pPr>
        <w:tabs>
          <w:tab w:val="left" w:pos="1980"/>
        </w:tabs>
        <w:ind w:left="709"/>
        <w:jc w:val="both"/>
        <w:rPr>
          <w:rFonts w:ascii="Arial" w:hAnsi="Arial" w:cs="Arial"/>
        </w:rPr>
      </w:pPr>
      <w:r w:rsidRPr="00815596">
        <w:rPr>
          <w:rFonts w:ascii="Arial" w:hAnsi="Arial" w:cs="Arial"/>
          <w:b/>
        </w:rPr>
        <w:t xml:space="preserve">ARTÍCULO SEGUNDO. </w:t>
      </w:r>
      <w:r w:rsidRPr="00815596">
        <w:rPr>
          <w:rFonts w:ascii="Arial" w:hAnsi="Arial" w:cs="Arial"/>
        </w:rPr>
        <w:t>Se reforma el artículo 9 fracciones VIII y XV; y se derogan las fracciones II, III, X y XI del artículo 9; II y III del artículo 24.</w:t>
      </w:r>
    </w:p>
    <w:p w:rsidR="00BF2550" w:rsidRPr="00815596" w:rsidRDefault="00BF2550" w:rsidP="00815596">
      <w:pPr>
        <w:tabs>
          <w:tab w:val="left" w:pos="1980"/>
        </w:tabs>
        <w:ind w:left="709"/>
        <w:jc w:val="both"/>
        <w:rPr>
          <w:rFonts w:ascii="Arial" w:hAnsi="Arial" w:cs="Arial"/>
        </w:rPr>
      </w:pPr>
    </w:p>
    <w:p w:rsidR="00BF2550" w:rsidRPr="00815596" w:rsidRDefault="00BF2550" w:rsidP="00815596">
      <w:pPr>
        <w:pStyle w:val="Textoindependiente"/>
        <w:ind w:left="284"/>
        <w:rPr>
          <w:i w:val="0"/>
        </w:rPr>
      </w:pPr>
      <w:r w:rsidRPr="00815596">
        <w:rPr>
          <w:i w:val="0"/>
        </w:rPr>
        <w:t>5.    Decreto No. LXI- 456, del 22 de marzo de 2012.</w:t>
      </w:r>
    </w:p>
    <w:p w:rsidR="00BF2550" w:rsidRPr="00815596" w:rsidRDefault="00BF2550" w:rsidP="00815596">
      <w:pPr>
        <w:pStyle w:val="Textoindependiente"/>
        <w:ind w:left="709"/>
        <w:rPr>
          <w:i w:val="0"/>
        </w:rPr>
      </w:pPr>
      <w:r w:rsidRPr="00815596">
        <w:rPr>
          <w:i w:val="0"/>
        </w:rPr>
        <w:t>P.O. No. 38, del 28 de marzo de 2012.</w:t>
      </w:r>
    </w:p>
    <w:p w:rsidR="00BF2550" w:rsidRPr="00815596" w:rsidRDefault="00BF2550" w:rsidP="00815596">
      <w:pPr>
        <w:tabs>
          <w:tab w:val="left" w:pos="1980"/>
        </w:tabs>
        <w:ind w:left="709"/>
        <w:jc w:val="both"/>
        <w:rPr>
          <w:rFonts w:ascii="Arial" w:hAnsi="Arial" w:cs="Arial"/>
        </w:rPr>
      </w:pPr>
      <w:r w:rsidRPr="00815596">
        <w:rPr>
          <w:rFonts w:ascii="Arial" w:hAnsi="Arial" w:cs="Arial"/>
          <w:b/>
        </w:rPr>
        <w:t xml:space="preserve">ARTÍCULO SEGUNDO. </w:t>
      </w:r>
      <w:r w:rsidRPr="00815596">
        <w:rPr>
          <w:rFonts w:ascii="Arial" w:hAnsi="Arial" w:cs="Arial"/>
        </w:rPr>
        <w:t>Se reforma el artículo 31.</w:t>
      </w:r>
    </w:p>
    <w:p w:rsidR="00AA11C6" w:rsidRPr="00815596" w:rsidRDefault="00AA11C6" w:rsidP="00815596">
      <w:pPr>
        <w:tabs>
          <w:tab w:val="left" w:pos="1980"/>
        </w:tabs>
        <w:ind w:left="709"/>
        <w:jc w:val="both"/>
        <w:rPr>
          <w:rFonts w:ascii="Arial" w:hAnsi="Arial" w:cs="Arial"/>
        </w:rPr>
      </w:pPr>
    </w:p>
    <w:p w:rsidR="00AA11C6" w:rsidRPr="00815596" w:rsidRDefault="00AA11C6" w:rsidP="00F3301F">
      <w:pPr>
        <w:numPr>
          <w:ilvl w:val="0"/>
          <w:numId w:val="37"/>
        </w:numPr>
        <w:ind w:left="709" w:hanging="425"/>
        <w:jc w:val="both"/>
        <w:rPr>
          <w:rFonts w:ascii="Arial" w:hAnsi="Arial" w:cs="Arial"/>
        </w:rPr>
      </w:pPr>
      <w:r w:rsidRPr="00815596">
        <w:rPr>
          <w:rFonts w:ascii="Arial" w:hAnsi="Arial" w:cs="Arial"/>
        </w:rPr>
        <w:t xml:space="preserve">Decreto No. LXI- 460, del 18 de abril de 2012. </w:t>
      </w:r>
    </w:p>
    <w:p w:rsidR="00AA11C6" w:rsidRPr="00815596" w:rsidRDefault="00AA11C6" w:rsidP="00815596">
      <w:pPr>
        <w:ind w:left="709"/>
        <w:jc w:val="both"/>
        <w:rPr>
          <w:rFonts w:ascii="Arial" w:hAnsi="Arial" w:cs="Arial"/>
        </w:rPr>
      </w:pPr>
      <w:r w:rsidRPr="00815596">
        <w:rPr>
          <w:rFonts w:ascii="Arial" w:hAnsi="Arial" w:cs="Arial"/>
        </w:rPr>
        <w:t>P.O. No. 48, del 19 de abril de 2012.</w:t>
      </w:r>
    </w:p>
    <w:p w:rsidR="00AA11C6" w:rsidRPr="00815596" w:rsidRDefault="00AA11C6" w:rsidP="00815596">
      <w:pPr>
        <w:tabs>
          <w:tab w:val="left" w:pos="1980"/>
        </w:tabs>
        <w:ind w:left="709"/>
        <w:jc w:val="both"/>
        <w:rPr>
          <w:rFonts w:ascii="Arial" w:hAnsi="Arial" w:cs="Arial"/>
        </w:rPr>
      </w:pPr>
      <w:r w:rsidRPr="00815596">
        <w:rPr>
          <w:rFonts w:ascii="Arial" w:hAnsi="Arial" w:cs="Arial"/>
          <w:b/>
        </w:rPr>
        <w:t xml:space="preserve">ARTÍCULO UNDÉCIMO. </w:t>
      </w:r>
      <w:r w:rsidRPr="00815596">
        <w:rPr>
          <w:rFonts w:ascii="Arial" w:hAnsi="Arial" w:cs="Arial"/>
        </w:rPr>
        <w:t>Se reforman los artículos 54 fracción I y 78 párrafo segundo apartados A fracción I y B fracción I.</w:t>
      </w:r>
    </w:p>
    <w:p w:rsidR="00815596" w:rsidRPr="00815596" w:rsidRDefault="00815596" w:rsidP="00815596">
      <w:pPr>
        <w:tabs>
          <w:tab w:val="left" w:pos="1980"/>
        </w:tabs>
        <w:ind w:left="709"/>
        <w:jc w:val="both"/>
        <w:rPr>
          <w:rFonts w:ascii="Arial" w:hAnsi="Arial" w:cs="Arial"/>
        </w:rPr>
      </w:pPr>
    </w:p>
    <w:p w:rsidR="00815596" w:rsidRPr="00815596" w:rsidRDefault="00F3301F" w:rsidP="00F3301F">
      <w:pPr>
        <w:numPr>
          <w:ilvl w:val="0"/>
          <w:numId w:val="37"/>
        </w:numPr>
        <w:ind w:left="567" w:hanging="283"/>
        <w:jc w:val="both"/>
        <w:rPr>
          <w:rFonts w:ascii="Arial" w:hAnsi="Arial" w:cs="Arial"/>
        </w:rPr>
      </w:pPr>
      <w:r>
        <w:rPr>
          <w:rFonts w:ascii="Arial" w:hAnsi="Arial" w:cs="Arial"/>
        </w:rPr>
        <w:t xml:space="preserve">   </w:t>
      </w:r>
      <w:r w:rsidR="00815596" w:rsidRPr="00815596">
        <w:rPr>
          <w:rFonts w:ascii="Arial" w:hAnsi="Arial" w:cs="Arial"/>
        </w:rPr>
        <w:t xml:space="preserve">Decreto No. LXI- 586, del 14 de diciembre de 2012. </w:t>
      </w:r>
    </w:p>
    <w:p w:rsidR="00815596" w:rsidRPr="00815596" w:rsidRDefault="00815596" w:rsidP="00815596">
      <w:pPr>
        <w:ind w:left="709"/>
        <w:jc w:val="both"/>
        <w:rPr>
          <w:rFonts w:ascii="Arial" w:hAnsi="Arial" w:cs="Arial"/>
        </w:rPr>
      </w:pPr>
      <w:r w:rsidRPr="00815596">
        <w:rPr>
          <w:rFonts w:ascii="Arial" w:hAnsi="Arial" w:cs="Arial"/>
        </w:rPr>
        <w:t>P.O. No. 151, del 18 de diciembre de 2012.</w:t>
      </w:r>
    </w:p>
    <w:p w:rsidR="00815596" w:rsidRDefault="00815596" w:rsidP="00815596">
      <w:pPr>
        <w:tabs>
          <w:tab w:val="left" w:pos="1980"/>
        </w:tabs>
        <w:ind w:left="709"/>
        <w:jc w:val="both"/>
        <w:rPr>
          <w:rFonts w:ascii="Arial" w:hAnsi="Arial" w:cs="Arial"/>
        </w:rPr>
      </w:pPr>
      <w:r w:rsidRPr="00815596">
        <w:rPr>
          <w:rFonts w:ascii="Arial" w:hAnsi="Arial" w:cs="Arial"/>
          <w:b/>
        </w:rPr>
        <w:t xml:space="preserve">ARTÍCULO SEGUNDO. </w:t>
      </w:r>
      <w:r w:rsidRPr="00815596">
        <w:rPr>
          <w:rFonts w:ascii="Arial" w:hAnsi="Arial" w:cs="Arial"/>
        </w:rPr>
        <w:t>Se adicionan los párrafos tercero y cuarto del artículo 65, y el párrafo segundo del artículo 86</w:t>
      </w:r>
      <w:r>
        <w:rPr>
          <w:rFonts w:ascii="Arial" w:hAnsi="Arial" w:cs="Arial"/>
        </w:rPr>
        <w:t>.</w:t>
      </w:r>
    </w:p>
    <w:p w:rsidR="00D71CD3" w:rsidRDefault="00D71CD3" w:rsidP="00815596">
      <w:pPr>
        <w:tabs>
          <w:tab w:val="left" w:pos="1980"/>
        </w:tabs>
        <w:ind w:left="709"/>
        <w:jc w:val="both"/>
        <w:rPr>
          <w:rFonts w:ascii="Arial" w:hAnsi="Arial" w:cs="Arial"/>
        </w:rPr>
      </w:pPr>
    </w:p>
    <w:p w:rsidR="00D71CD3" w:rsidRPr="00220424" w:rsidRDefault="00D71CD3" w:rsidP="00220424">
      <w:pPr>
        <w:numPr>
          <w:ilvl w:val="0"/>
          <w:numId w:val="37"/>
        </w:numPr>
        <w:tabs>
          <w:tab w:val="left" w:pos="709"/>
        </w:tabs>
        <w:ind w:left="709" w:hanging="425"/>
        <w:jc w:val="both"/>
        <w:rPr>
          <w:rFonts w:ascii="Arial" w:hAnsi="Arial" w:cs="Arial"/>
        </w:rPr>
      </w:pPr>
      <w:r w:rsidRPr="00220424">
        <w:rPr>
          <w:rFonts w:ascii="Arial" w:hAnsi="Arial" w:cs="Arial"/>
        </w:rPr>
        <w:t>Decreto No. LXI-984, del 27 de septiembre de 2013.</w:t>
      </w:r>
    </w:p>
    <w:p w:rsidR="00D71CD3" w:rsidRPr="00D71CD3" w:rsidRDefault="00D71CD3" w:rsidP="006E5650">
      <w:pPr>
        <w:ind w:left="709"/>
        <w:jc w:val="both"/>
        <w:rPr>
          <w:rFonts w:cs="Arial"/>
        </w:rPr>
      </w:pPr>
      <w:r w:rsidRPr="00D71CD3">
        <w:rPr>
          <w:rFonts w:ascii="Arial" w:hAnsi="Arial" w:cs="Arial"/>
        </w:rPr>
        <w:t>P.O. Extraordinario No. 6, del 30 de septiembre de 2013.</w:t>
      </w:r>
    </w:p>
    <w:p w:rsidR="00D71CD3" w:rsidRDefault="00D71CD3" w:rsidP="00D71CD3">
      <w:pPr>
        <w:tabs>
          <w:tab w:val="left" w:pos="1980"/>
        </w:tabs>
        <w:ind w:left="709"/>
        <w:jc w:val="both"/>
        <w:rPr>
          <w:rFonts w:ascii="Arial" w:hAnsi="Arial" w:cs="Arial"/>
        </w:rPr>
      </w:pPr>
      <w:r w:rsidRPr="00D71CD3">
        <w:rPr>
          <w:rFonts w:ascii="Arial" w:hAnsi="Arial" w:cs="Arial"/>
          <w:b/>
        </w:rPr>
        <w:t xml:space="preserve">ARTÍCULO SEGUNDO. </w:t>
      </w:r>
      <w:r w:rsidRPr="00D71CD3">
        <w:rPr>
          <w:rFonts w:ascii="Arial" w:hAnsi="Arial" w:cs="Arial"/>
        </w:rPr>
        <w:t>Se reforma el artículo 31</w:t>
      </w:r>
      <w:r>
        <w:rPr>
          <w:rFonts w:ascii="Arial" w:hAnsi="Arial" w:cs="Arial"/>
        </w:rPr>
        <w:t>.</w:t>
      </w:r>
    </w:p>
    <w:p w:rsidR="00F3301F" w:rsidRDefault="00F3301F" w:rsidP="00D71CD3">
      <w:pPr>
        <w:tabs>
          <w:tab w:val="left" w:pos="1980"/>
        </w:tabs>
        <w:ind w:left="709"/>
        <w:jc w:val="both"/>
        <w:rPr>
          <w:rFonts w:ascii="Arial" w:hAnsi="Arial" w:cs="Arial"/>
        </w:rPr>
      </w:pPr>
    </w:p>
    <w:p w:rsidR="00F3301F" w:rsidRPr="006E4B57" w:rsidRDefault="00F3301F" w:rsidP="00220424">
      <w:pPr>
        <w:numPr>
          <w:ilvl w:val="0"/>
          <w:numId w:val="37"/>
        </w:numPr>
        <w:ind w:left="709" w:hanging="425"/>
        <w:jc w:val="both"/>
        <w:rPr>
          <w:rFonts w:ascii="Arial" w:hAnsi="Arial" w:cs="Arial"/>
        </w:rPr>
      </w:pPr>
      <w:r w:rsidRPr="006E4B57">
        <w:rPr>
          <w:rFonts w:ascii="Arial" w:hAnsi="Arial" w:cs="Arial"/>
        </w:rPr>
        <w:t>Decreto No. LXII-335, del 12 de noviembre de 2014.</w:t>
      </w:r>
    </w:p>
    <w:p w:rsidR="00F3301F" w:rsidRDefault="00F3301F" w:rsidP="00F3301F">
      <w:pPr>
        <w:tabs>
          <w:tab w:val="left" w:pos="993"/>
          <w:tab w:val="left" w:pos="1134"/>
          <w:tab w:val="left" w:pos="1418"/>
          <w:tab w:val="left" w:pos="1560"/>
          <w:tab w:val="left" w:pos="1701"/>
        </w:tabs>
        <w:ind w:left="709" w:hanging="425"/>
        <w:jc w:val="both"/>
        <w:rPr>
          <w:rFonts w:ascii="Arial" w:hAnsi="Arial" w:cs="Arial"/>
        </w:rPr>
      </w:pPr>
      <w:r>
        <w:rPr>
          <w:rFonts w:ascii="Arial" w:hAnsi="Arial" w:cs="Arial"/>
        </w:rPr>
        <w:tab/>
      </w:r>
      <w:r w:rsidRPr="00F3301F">
        <w:rPr>
          <w:rFonts w:ascii="Arial" w:hAnsi="Arial" w:cs="Arial"/>
        </w:rPr>
        <w:t>Anexo al P.O. No. 141, del 25 de noviembre de 2014.</w:t>
      </w:r>
    </w:p>
    <w:p w:rsidR="00F3301F" w:rsidRPr="00F3301F" w:rsidRDefault="00F3301F" w:rsidP="00F3301F">
      <w:pPr>
        <w:tabs>
          <w:tab w:val="left" w:pos="993"/>
          <w:tab w:val="left" w:pos="1134"/>
          <w:tab w:val="left" w:pos="1418"/>
          <w:tab w:val="left" w:pos="1560"/>
          <w:tab w:val="left" w:pos="1701"/>
        </w:tabs>
        <w:ind w:left="709"/>
        <w:jc w:val="both"/>
        <w:rPr>
          <w:rFonts w:ascii="Arial" w:hAnsi="Arial" w:cs="Arial"/>
        </w:rPr>
      </w:pPr>
      <w:r w:rsidRPr="00F3301F">
        <w:rPr>
          <w:rFonts w:ascii="Arial" w:hAnsi="Arial" w:cs="Arial"/>
          <w:b/>
        </w:rPr>
        <w:t xml:space="preserve">ARTÍCULO SEGUNDO. </w:t>
      </w:r>
      <w:r w:rsidRPr="00F3301F">
        <w:rPr>
          <w:rFonts w:ascii="Arial" w:hAnsi="Arial" w:cs="Arial"/>
        </w:rPr>
        <w:t>Se reforma el artículo 56 fracción II</w:t>
      </w:r>
      <w:r>
        <w:rPr>
          <w:rFonts w:ascii="Arial" w:hAnsi="Arial" w:cs="Arial"/>
        </w:rPr>
        <w:t>.</w:t>
      </w:r>
    </w:p>
    <w:p w:rsidR="00F3301F" w:rsidRDefault="00F3301F" w:rsidP="00F3301F">
      <w:pPr>
        <w:tabs>
          <w:tab w:val="left" w:pos="1980"/>
        </w:tabs>
        <w:ind w:left="709" w:hanging="425"/>
        <w:jc w:val="both"/>
        <w:rPr>
          <w:rFonts w:ascii="Arial" w:hAnsi="Arial" w:cs="Arial"/>
        </w:rPr>
      </w:pPr>
    </w:p>
    <w:p w:rsidR="00220424" w:rsidRPr="009B75AE" w:rsidRDefault="00220424" w:rsidP="00220424">
      <w:pPr>
        <w:numPr>
          <w:ilvl w:val="0"/>
          <w:numId w:val="37"/>
        </w:numPr>
        <w:ind w:left="709" w:hanging="425"/>
        <w:jc w:val="both"/>
        <w:rPr>
          <w:rFonts w:ascii="Arial" w:hAnsi="Arial" w:cs="Arial"/>
        </w:rPr>
      </w:pPr>
      <w:r w:rsidRPr="009B75AE">
        <w:rPr>
          <w:rFonts w:ascii="Arial" w:hAnsi="Arial" w:cs="Arial"/>
        </w:rPr>
        <w:t xml:space="preserve">Decreto No. LXIII-187, del </w:t>
      </w:r>
      <w:r w:rsidR="008B3B4D" w:rsidRPr="009B75AE">
        <w:rPr>
          <w:rFonts w:ascii="Arial" w:hAnsi="Arial" w:cs="Arial"/>
        </w:rPr>
        <w:t>5</w:t>
      </w:r>
      <w:r w:rsidRPr="009B75AE">
        <w:rPr>
          <w:rFonts w:ascii="Arial" w:hAnsi="Arial" w:cs="Arial"/>
        </w:rPr>
        <w:t xml:space="preserve"> de </w:t>
      </w:r>
      <w:r w:rsidR="008B3B4D" w:rsidRPr="009B75AE">
        <w:rPr>
          <w:rFonts w:ascii="Arial" w:hAnsi="Arial" w:cs="Arial"/>
        </w:rPr>
        <w:t>junio</w:t>
      </w:r>
      <w:r w:rsidRPr="009B75AE">
        <w:rPr>
          <w:rFonts w:ascii="Arial" w:hAnsi="Arial" w:cs="Arial"/>
        </w:rPr>
        <w:t xml:space="preserve"> de 201</w:t>
      </w:r>
      <w:r w:rsidR="008B3B4D" w:rsidRPr="009B75AE">
        <w:rPr>
          <w:rFonts w:ascii="Arial" w:hAnsi="Arial" w:cs="Arial"/>
        </w:rPr>
        <w:t>7</w:t>
      </w:r>
      <w:r w:rsidRPr="009B75AE">
        <w:rPr>
          <w:rFonts w:ascii="Arial" w:hAnsi="Arial" w:cs="Arial"/>
        </w:rPr>
        <w:t>.</w:t>
      </w:r>
    </w:p>
    <w:p w:rsidR="00220424" w:rsidRPr="009B75AE" w:rsidRDefault="00220424" w:rsidP="00220424">
      <w:pPr>
        <w:ind w:left="709"/>
        <w:jc w:val="both"/>
        <w:rPr>
          <w:rFonts w:ascii="Arial" w:hAnsi="Arial" w:cs="Arial"/>
        </w:rPr>
      </w:pPr>
      <w:r w:rsidRPr="009B75AE">
        <w:rPr>
          <w:rFonts w:ascii="Arial" w:hAnsi="Arial" w:cs="Arial"/>
        </w:rPr>
        <w:t xml:space="preserve">P.O. No. </w:t>
      </w:r>
      <w:r w:rsidR="00827EF3" w:rsidRPr="009B75AE">
        <w:rPr>
          <w:rFonts w:ascii="Arial" w:hAnsi="Arial" w:cs="Arial"/>
        </w:rPr>
        <w:t>69</w:t>
      </w:r>
      <w:r w:rsidRPr="009B75AE">
        <w:rPr>
          <w:rFonts w:ascii="Arial" w:hAnsi="Arial" w:cs="Arial"/>
        </w:rPr>
        <w:t xml:space="preserve">, del </w:t>
      </w:r>
      <w:r w:rsidR="00827EF3" w:rsidRPr="009B75AE">
        <w:rPr>
          <w:rFonts w:ascii="Arial" w:hAnsi="Arial" w:cs="Arial"/>
        </w:rPr>
        <w:t>8</w:t>
      </w:r>
      <w:r w:rsidRPr="009B75AE">
        <w:rPr>
          <w:rFonts w:ascii="Arial" w:hAnsi="Arial" w:cs="Arial"/>
        </w:rPr>
        <w:t xml:space="preserve"> de </w:t>
      </w:r>
      <w:r w:rsidR="00827EF3" w:rsidRPr="009B75AE">
        <w:rPr>
          <w:rFonts w:ascii="Arial" w:hAnsi="Arial" w:cs="Arial"/>
        </w:rPr>
        <w:t>junio</w:t>
      </w:r>
      <w:r w:rsidRPr="009B75AE">
        <w:rPr>
          <w:rFonts w:ascii="Arial" w:hAnsi="Arial" w:cs="Arial"/>
        </w:rPr>
        <w:t xml:space="preserve"> de 201</w:t>
      </w:r>
      <w:r w:rsidR="00827EF3" w:rsidRPr="009B75AE">
        <w:rPr>
          <w:rFonts w:ascii="Arial" w:hAnsi="Arial" w:cs="Arial"/>
        </w:rPr>
        <w:t>7</w:t>
      </w:r>
      <w:r w:rsidRPr="009B75AE">
        <w:rPr>
          <w:rFonts w:ascii="Arial" w:hAnsi="Arial" w:cs="Arial"/>
        </w:rPr>
        <w:t>.</w:t>
      </w:r>
    </w:p>
    <w:p w:rsidR="00220424" w:rsidRDefault="009B75AE" w:rsidP="009B75AE">
      <w:pPr>
        <w:tabs>
          <w:tab w:val="left" w:pos="1980"/>
        </w:tabs>
        <w:ind w:left="709"/>
        <w:jc w:val="both"/>
        <w:rPr>
          <w:rFonts w:ascii="Arial" w:hAnsi="Arial" w:cs="Arial"/>
          <w:szCs w:val="26"/>
          <w:lang w:val="es-MX" w:eastAsia="es-MX"/>
        </w:rPr>
      </w:pPr>
      <w:r w:rsidRPr="009B75AE">
        <w:rPr>
          <w:rFonts w:ascii="Arial" w:hAnsi="Arial" w:cs="Arial"/>
          <w:szCs w:val="26"/>
          <w:lang w:val="es-MX" w:eastAsia="es-MX"/>
        </w:rPr>
        <w:t>Se adiciona un segundo párrafo al artículo 141.</w:t>
      </w:r>
    </w:p>
    <w:p w:rsidR="001C550C" w:rsidRDefault="001C550C" w:rsidP="001C550C">
      <w:pPr>
        <w:tabs>
          <w:tab w:val="left" w:pos="1980"/>
        </w:tabs>
        <w:ind w:left="709" w:hanging="425"/>
        <w:jc w:val="both"/>
        <w:rPr>
          <w:rFonts w:ascii="Arial" w:hAnsi="Arial" w:cs="Arial"/>
        </w:rPr>
      </w:pPr>
    </w:p>
    <w:p w:rsidR="001C550C" w:rsidRPr="009B75AE" w:rsidRDefault="001C550C" w:rsidP="001C550C">
      <w:pPr>
        <w:numPr>
          <w:ilvl w:val="0"/>
          <w:numId w:val="37"/>
        </w:numPr>
        <w:ind w:left="709" w:hanging="425"/>
        <w:jc w:val="both"/>
        <w:rPr>
          <w:rFonts w:ascii="Arial" w:hAnsi="Arial" w:cs="Arial"/>
        </w:rPr>
      </w:pPr>
      <w:r w:rsidRPr="009B75AE">
        <w:rPr>
          <w:rFonts w:ascii="Arial" w:hAnsi="Arial" w:cs="Arial"/>
        </w:rPr>
        <w:t>Decreto No. LXIII-</w:t>
      </w:r>
      <w:r>
        <w:rPr>
          <w:rFonts w:ascii="Arial" w:hAnsi="Arial" w:cs="Arial"/>
        </w:rPr>
        <w:t>342</w:t>
      </w:r>
      <w:r w:rsidRPr="009B75AE">
        <w:rPr>
          <w:rFonts w:ascii="Arial" w:hAnsi="Arial" w:cs="Arial"/>
        </w:rPr>
        <w:t xml:space="preserve">, del </w:t>
      </w:r>
      <w:r>
        <w:rPr>
          <w:rFonts w:ascii="Arial" w:hAnsi="Arial" w:cs="Arial"/>
        </w:rPr>
        <w:t>7</w:t>
      </w:r>
      <w:r w:rsidRPr="009B75AE">
        <w:rPr>
          <w:rFonts w:ascii="Arial" w:hAnsi="Arial" w:cs="Arial"/>
        </w:rPr>
        <w:t xml:space="preserve"> de </w:t>
      </w:r>
      <w:r>
        <w:rPr>
          <w:rFonts w:ascii="Arial" w:hAnsi="Arial" w:cs="Arial"/>
        </w:rPr>
        <w:t>diciembre</w:t>
      </w:r>
      <w:r w:rsidRPr="009B75AE">
        <w:rPr>
          <w:rFonts w:ascii="Arial" w:hAnsi="Arial" w:cs="Arial"/>
        </w:rPr>
        <w:t xml:space="preserve"> de 2017.</w:t>
      </w:r>
    </w:p>
    <w:p w:rsidR="001C550C" w:rsidRPr="009B75AE" w:rsidRDefault="001C550C" w:rsidP="001C550C">
      <w:pPr>
        <w:ind w:left="709"/>
        <w:jc w:val="both"/>
        <w:rPr>
          <w:rFonts w:ascii="Arial" w:hAnsi="Arial" w:cs="Arial"/>
        </w:rPr>
      </w:pPr>
      <w:r w:rsidRPr="009B75AE">
        <w:rPr>
          <w:rFonts w:ascii="Arial" w:hAnsi="Arial" w:cs="Arial"/>
        </w:rPr>
        <w:t xml:space="preserve">P.O. No. </w:t>
      </w:r>
      <w:r>
        <w:rPr>
          <w:rFonts w:ascii="Arial" w:hAnsi="Arial" w:cs="Arial"/>
        </w:rPr>
        <w:t>Extraordinario 14</w:t>
      </w:r>
      <w:r w:rsidRPr="009B75AE">
        <w:rPr>
          <w:rFonts w:ascii="Arial" w:hAnsi="Arial" w:cs="Arial"/>
        </w:rPr>
        <w:t xml:space="preserve">, del </w:t>
      </w:r>
      <w:r>
        <w:rPr>
          <w:rFonts w:ascii="Arial" w:hAnsi="Arial" w:cs="Arial"/>
        </w:rPr>
        <w:t>15</w:t>
      </w:r>
      <w:r w:rsidRPr="009B75AE">
        <w:rPr>
          <w:rFonts w:ascii="Arial" w:hAnsi="Arial" w:cs="Arial"/>
        </w:rPr>
        <w:t xml:space="preserve"> de </w:t>
      </w:r>
      <w:r>
        <w:rPr>
          <w:rFonts w:ascii="Arial" w:hAnsi="Arial" w:cs="Arial"/>
        </w:rPr>
        <w:t>diciembre</w:t>
      </w:r>
      <w:r w:rsidRPr="009B75AE">
        <w:rPr>
          <w:rFonts w:ascii="Arial" w:hAnsi="Arial" w:cs="Arial"/>
        </w:rPr>
        <w:t xml:space="preserve"> de 2017.</w:t>
      </w:r>
    </w:p>
    <w:p w:rsidR="001C550C" w:rsidRPr="009B75AE" w:rsidRDefault="001C550C" w:rsidP="001C550C">
      <w:pPr>
        <w:tabs>
          <w:tab w:val="left" w:pos="1980"/>
        </w:tabs>
        <w:ind w:left="709"/>
        <w:jc w:val="both"/>
        <w:rPr>
          <w:rFonts w:ascii="Arial" w:hAnsi="Arial" w:cs="Arial"/>
        </w:rPr>
      </w:pPr>
      <w:r w:rsidRPr="001C550C">
        <w:rPr>
          <w:rFonts w:ascii="Arial" w:hAnsi="Arial" w:cs="Arial"/>
        </w:rPr>
        <w:t>Se reforman los artículos 116 fracción I y 118 párrafo primero</w:t>
      </w:r>
      <w:r>
        <w:rPr>
          <w:rFonts w:ascii="Arial" w:hAnsi="Arial" w:cs="Arial"/>
        </w:rPr>
        <w:t>.</w:t>
      </w:r>
    </w:p>
    <w:p w:rsidR="001C550C" w:rsidRDefault="001C550C" w:rsidP="009B75AE">
      <w:pPr>
        <w:tabs>
          <w:tab w:val="left" w:pos="1980"/>
        </w:tabs>
        <w:ind w:left="709"/>
        <w:jc w:val="both"/>
        <w:rPr>
          <w:rFonts w:ascii="Arial" w:hAnsi="Arial" w:cs="Arial"/>
        </w:rPr>
      </w:pPr>
    </w:p>
    <w:p w:rsidR="008B4BDE" w:rsidRPr="009B75AE" w:rsidRDefault="008B4BDE" w:rsidP="008B4BDE">
      <w:pPr>
        <w:numPr>
          <w:ilvl w:val="0"/>
          <w:numId w:val="37"/>
        </w:numPr>
        <w:ind w:left="709" w:hanging="425"/>
        <w:jc w:val="both"/>
        <w:rPr>
          <w:rFonts w:ascii="Arial" w:hAnsi="Arial" w:cs="Arial"/>
        </w:rPr>
      </w:pPr>
      <w:r w:rsidRPr="009B75AE">
        <w:rPr>
          <w:rFonts w:ascii="Arial" w:hAnsi="Arial" w:cs="Arial"/>
        </w:rPr>
        <w:t>Decreto No. LXIII-</w:t>
      </w:r>
      <w:r>
        <w:rPr>
          <w:rFonts w:ascii="Arial" w:hAnsi="Arial" w:cs="Arial"/>
        </w:rPr>
        <w:t>812</w:t>
      </w:r>
      <w:r w:rsidRPr="009B75AE">
        <w:rPr>
          <w:rFonts w:ascii="Arial" w:hAnsi="Arial" w:cs="Arial"/>
        </w:rPr>
        <w:t xml:space="preserve">, del </w:t>
      </w:r>
      <w:r>
        <w:rPr>
          <w:rFonts w:ascii="Arial" w:hAnsi="Arial" w:cs="Arial"/>
        </w:rPr>
        <w:t>30</w:t>
      </w:r>
      <w:r w:rsidRPr="009B75AE">
        <w:rPr>
          <w:rFonts w:ascii="Arial" w:hAnsi="Arial" w:cs="Arial"/>
        </w:rPr>
        <w:t xml:space="preserve"> de </w:t>
      </w:r>
      <w:r>
        <w:rPr>
          <w:rFonts w:ascii="Arial" w:hAnsi="Arial" w:cs="Arial"/>
        </w:rPr>
        <w:t>junio</w:t>
      </w:r>
      <w:r w:rsidRPr="009B75AE">
        <w:rPr>
          <w:rFonts w:ascii="Arial" w:hAnsi="Arial" w:cs="Arial"/>
        </w:rPr>
        <w:t xml:space="preserve"> de 201</w:t>
      </w:r>
      <w:r>
        <w:rPr>
          <w:rFonts w:ascii="Arial" w:hAnsi="Arial" w:cs="Arial"/>
        </w:rPr>
        <w:t>9</w:t>
      </w:r>
      <w:r w:rsidRPr="009B75AE">
        <w:rPr>
          <w:rFonts w:ascii="Arial" w:hAnsi="Arial" w:cs="Arial"/>
        </w:rPr>
        <w:t>.</w:t>
      </w:r>
    </w:p>
    <w:p w:rsidR="008B4BDE" w:rsidRPr="009B75AE" w:rsidRDefault="008B4BDE" w:rsidP="008B4BDE">
      <w:pPr>
        <w:ind w:left="709"/>
        <w:jc w:val="both"/>
        <w:rPr>
          <w:rFonts w:ascii="Arial" w:hAnsi="Arial" w:cs="Arial"/>
        </w:rPr>
      </w:pPr>
      <w:r w:rsidRPr="009B75AE">
        <w:rPr>
          <w:rFonts w:ascii="Arial" w:hAnsi="Arial" w:cs="Arial"/>
        </w:rPr>
        <w:t xml:space="preserve">P.O. No. </w:t>
      </w:r>
      <w:r>
        <w:rPr>
          <w:rFonts w:ascii="Arial" w:hAnsi="Arial" w:cs="Arial"/>
        </w:rPr>
        <w:t>100</w:t>
      </w:r>
      <w:r w:rsidRPr="009B75AE">
        <w:rPr>
          <w:rFonts w:ascii="Arial" w:hAnsi="Arial" w:cs="Arial"/>
        </w:rPr>
        <w:t xml:space="preserve">, del </w:t>
      </w:r>
      <w:r>
        <w:rPr>
          <w:rFonts w:ascii="Arial" w:hAnsi="Arial" w:cs="Arial"/>
        </w:rPr>
        <w:t>20</w:t>
      </w:r>
      <w:r w:rsidRPr="009B75AE">
        <w:rPr>
          <w:rFonts w:ascii="Arial" w:hAnsi="Arial" w:cs="Arial"/>
        </w:rPr>
        <w:t xml:space="preserve"> de </w:t>
      </w:r>
      <w:r>
        <w:rPr>
          <w:rFonts w:ascii="Arial" w:hAnsi="Arial" w:cs="Arial"/>
        </w:rPr>
        <w:t>agosto</w:t>
      </w:r>
      <w:r w:rsidRPr="009B75AE">
        <w:rPr>
          <w:rFonts w:ascii="Arial" w:hAnsi="Arial" w:cs="Arial"/>
        </w:rPr>
        <w:t xml:space="preserve"> de 201</w:t>
      </w:r>
      <w:r>
        <w:rPr>
          <w:rFonts w:ascii="Arial" w:hAnsi="Arial" w:cs="Arial"/>
        </w:rPr>
        <w:t>9</w:t>
      </w:r>
      <w:r w:rsidRPr="009B75AE">
        <w:rPr>
          <w:rFonts w:ascii="Arial" w:hAnsi="Arial" w:cs="Arial"/>
        </w:rPr>
        <w:t>.</w:t>
      </w:r>
    </w:p>
    <w:p w:rsidR="00885DC4" w:rsidRDefault="008B4BDE" w:rsidP="00CC76DB">
      <w:pPr>
        <w:tabs>
          <w:tab w:val="left" w:pos="1980"/>
        </w:tabs>
        <w:ind w:left="709"/>
        <w:jc w:val="both"/>
        <w:rPr>
          <w:rFonts w:ascii="Arial" w:hAnsi="Arial" w:cs="Arial"/>
          <w:lang w:bidi="es-ES"/>
        </w:rPr>
      </w:pPr>
      <w:r w:rsidRPr="008B4BDE">
        <w:rPr>
          <w:rFonts w:ascii="Arial" w:hAnsi="Arial" w:cs="Arial"/>
          <w:lang w:bidi="es-ES"/>
        </w:rPr>
        <w:t>Se adiciona el artículo 142</w:t>
      </w:r>
      <w:r>
        <w:rPr>
          <w:rFonts w:ascii="Arial" w:hAnsi="Arial" w:cs="Arial"/>
          <w:lang w:bidi="es-ES"/>
        </w:rPr>
        <w:t>.</w:t>
      </w:r>
    </w:p>
    <w:p w:rsidR="00885DC4" w:rsidRPr="009B75AE" w:rsidRDefault="00885DC4" w:rsidP="00885DC4">
      <w:pPr>
        <w:numPr>
          <w:ilvl w:val="0"/>
          <w:numId w:val="37"/>
        </w:numPr>
        <w:ind w:left="709" w:hanging="425"/>
        <w:jc w:val="both"/>
        <w:rPr>
          <w:rFonts w:ascii="Arial" w:hAnsi="Arial" w:cs="Arial"/>
        </w:rPr>
      </w:pPr>
      <w:r w:rsidRPr="009B75AE">
        <w:rPr>
          <w:rFonts w:ascii="Arial" w:hAnsi="Arial" w:cs="Arial"/>
        </w:rPr>
        <w:lastRenderedPageBreak/>
        <w:t>Decreto No. LXI</w:t>
      </w:r>
      <w:r>
        <w:rPr>
          <w:rFonts w:ascii="Arial" w:hAnsi="Arial" w:cs="Arial"/>
        </w:rPr>
        <w:t>V</w:t>
      </w:r>
      <w:r w:rsidRPr="009B75AE">
        <w:rPr>
          <w:rFonts w:ascii="Arial" w:hAnsi="Arial" w:cs="Arial"/>
        </w:rPr>
        <w:t>-</w:t>
      </w:r>
      <w:r>
        <w:rPr>
          <w:rFonts w:ascii="Arial" w:hAnsi="Arial" w:cs="Arial"/>
        </w:rPr>
        <w:t>95</w:t>
      </w:r>
      <w:r w:rsidRPr="009B75AE">
        <w:rPr>
          <w:rFonts w:ascii="Arial" w:hAnsi="Arial" w:cs="Arial"/>
        </w:rPr>
        <w:t xml:space="preserve">, del </w:t>
      </w:r>
      <w:r>
        <w:rPr>
          <w:rFonts w:ascii="Arial" w:hAnsi="Arial" w:cs="Arial"/>
        </w:rPr>
        <w:t>8</w:t>
      </w:r>
      <w:r w:rsidRPr="009B75AE">
        <w:rPr>
          <w:rFonts w:ascii="Arial" w:hAnsi="Arial" w:cs="Arial"/>
        </w:rPr>
        <w:t xml:space="preserve"> de </w:t>
      </w:r>
      <w:r>
        <w:rPr>
          <w:rFonts w:ascii="Arial" w:hAnsi="Arial" w:cs="Arial"/>
        </w:rPr>
        <w:t>abril</w:t>
      </w:r>
      <w:r w:rsidRPr="009B75AE">
        <w:rPr>
          <w:rFonts w:ascii="Arial" w:hAnsi="Arial" w:cs="Arial"/>
        </w:rPr>
        <w:t xml:space="preserve"> de 20</w:t>
      </w:r>
      <w:r>
        <w:rPr>
          <w:rFonts w:ascii="Arial" w:hAnsi="Arial" w:cs="Arial"/>
        </w:rPr>
        <w:t>20</w:t>
      </w:r>
      <w:r w:rsidRPr="009B75AE">
        <w:rPr>
          <w:rFonts w:ascii="Arial" w:hAnsi="Arial" w:cs="Arial"/>
        </w:rPr>
        <w:t>.</w:t>
      </w:r>
    </w:p>
    <w:p w:rsidR="00885DC4" w:rsidRDefault="00885DC4" w:rsidP="00885DC4">
      <w:pPr>
        <w:ind w:left="709"/>
        <w:jc w:val="both"/>
        <w:rPr>
          <w:rFonts w:ascii="Arial" w:hAnsi="Arial" w:cs="Arial"/>
        </w:rPr>
      </w:pPr>
      <w:r w:rsidRPr="009B75AE">
        <w:rPr>
          <w:rFonts w:ascii="Arial" w:hAnsi="Arial" w:cs="Arial"/>
        </w:rPr>
        <w:t xml:space="preserve">P.O. </w:t>
      </w:r>
      <w:r>
        <w:rPr>
          <w:rFonts w:ascii="Arial" w:hAnsi="Arial" w:cs="Arial"/>
        </w:rPr>
        <w:t xml:space="preserve">Edición Vespertina </w:t>
      </w:r>
      <w:r w:rsidRPr="009B75AE">
        <w:rPr>
          <w:rFonts w:ascii="Arial" w:hAnsi="Arial" w:cs="Arial"/>
        </w:rPr>
        <w:t xml:space="preserve">No. </w:t>
      </w:r>
      <w:r>
        <w:rPr>
          <w:rFonts w:ascii="Arial" w:hAnsi="Arial" w:cs="Arial"/>
        </w:rPr>
        <w:t>45</w:t>
      </w:r>
      <w:r w:rsidRPr="009B75AE">
        <w:rPr>
          <w:rFonts w:ascii="Arial" w:hAnsi="Arial" w:cs="Arial"/>
        </w:rPr>
        <w:t xml:space="preserve">, del </w:t>
      </w:r>
      <w:r>
        <w:rPr>
          <w:rFonts w:ascii="Arial" w:hAnsi="Arial" w:cs="Arial"/>
        </w:rPr>
        <w:t>14</w:t>
      </w:r>
      <w:r w:rsidRPr="009B75AE">
        <w:rPr>
          <w:rFonts w:ascii="Arial" w:hAnsi="Arial" w:cs="Arial"/>
        </w:rPr>
        <w:t xml:space="preserve"> de </w:t>
      </w:r>
      <w:r>
        <w:rPr>
          <w:rFonts w:ascii="Arial" w:hAnsi="Arial" w:cs="Arial"/>
        </w:rPr>
        <w:t>abril</w:t>
      </w:r>
      <w:r w:rsidRPr="009B75AE">
        <w:rPr>
          <w:rFonts w:ascii="Arial" w:hAnsi="Arial" w:cs="Arial"/>
        </w:rPr>
        <w:t xml:space="preserve"> de 20</w:t>
      </w:r>
      <w:r>
        <w:rPr>
          <w:rFonts w:ascii="Arial" w:hAnsi="Arial" w:cs="Arial"/>
        </w:rPr>
        <w:t>20</w:t>
      </w:r>
      <w:r w:rsidRPr="009B75AE">
        <w:rPr>
          <w:rFonts w:ascii="Arial" w:hAnsi="Arial" w:cs="Arial"/>
        </w:rPr>
        <w:t>.</w:t>
      </w:r>
    </w:p>
    <w:p w:rsidR="00021104" w:rsidRPr="00021104" w:rsidRDefault="00021104" w:rsidP="00CC76DB">
      <w:pPr>
        <w:pStyle w:val="Textoindependiente"/>
        <w:ind w:left="714" w:right="-2"/>
        <w:rPr>
          <w:rFonts w:cs="Arial"/>
          <w:i w:val="0"/>
        </w:rPr>
      </w:pPr>
      <w:r w:rsidRPr="00257FD7">
        <w:rPr>
          <w:rFonts w:cs="Arial"/>
          <w:i w:val="0"/>
        </w:rPr>
        <w:t xml:space="preserve">Se </w:t>
      </w:r>
      <w:r w:rsidRPr="00257FD7">
        <w:rPr>
          <w:rFonts w:cs="Arial"/>
          <w:b/>
          <w:i w:val="0"/>
          <w:spacing w:val="-5"/>
        </w:rPr>
        <w:t xml:space="preserve">reforman </w:t>
      </w:r>
      <w:r w:rsidRPr="00257FD7">
        <w:rPr>
          <w:rFonts w:cs="Arial"/>
          <w:i w:val="0"/>
          <w:spacing w:val="-4"/>
        </w:rPr>
        <w:t xml:space="preserve">los </w:t>
      </w:r>
      <w:r w:rsidRPr="00257FD7">
        <w:rPr>
          <w:rFonts w:cs="Arial"/>
          <w:i w:val="0"/>
          <w:spacing w:val="-5"/>
        </w:rPr>
        <w:t xml:space="preserve">artículos </w:t>
      </w:r>
      <w:r w:rsidRPr="00257FD7">
        <w:rPr>
          <w:rFonts w:cs="Arial"/>
          <w:i w:val="0"/>
          <w:spacing w:val="-3"/>
        </w:rPr>
        <w:t xml:space="preserve">2, </w:t>
      </w:r>
      <w:r w:rsidRPr="00257FD7">
        <w:rPr>
          <w:rFonts w:cs="Arial"/>
          <w:i w:val="0"/>
          <w:spacing w:val="-5"/>
        </w:rPr>
        <w:t xml:space="preserve">párrafo segundo; </w:t>
      </w:r>
      <w:r w:rsidRPr="00257FD7">
        <w:rPr>
          <w:rFonts w:cs="Arial"/>
          <w:i w:val="0"/>
          <w:spacing w:val="-3"/>
        </w:rPr>
        <w:t xml:space="preserve">4, </w:t>
      </w:r>
      <w:r w:rsidRPr="00257FD7">
        <w:rPr>
          <w:rFonts w:cs="Arial"/>
          <w:i w:val="0"/>
          <w:spacing w:val="-5"/>
        </w:rPr>
        <w:t xml:space="preserve">fracciones </w:t>
      </w:r>
      <w:r w:rsidRPr="00257FD7">
        <w:rPr>
          <w:rFonts w:cs="Arial"/>
          <w:i w:val="0"/>
          <w:spacing w:val="-4"/>
        </w:rPr>
        <w:t xml:space="preserve">VIII </w:t>
      </w:r>
      <w:r w:rsidRPr="00257FD7">
        <w:rPr>
          <w:rFonts w:cs="Arial"/>
          <w:i w:val="0"/>
        </w:rPr>
        <w:t xml:space="preserve">y </w:t>
      </w:r>
      <w:r w:rsidRPr="00257FD7">
        <w:rPr>
          <w:rFonts w:cs="Arial"/>
          <w:i w:val="0"/>
          <w:spacing w:val="-3"/>
        </w:rPr>
        <w:t xml:space="preserve">IX; 7, </w:t>
      </w:r>
      <w:r w:rsidRPr="00257FD7">
        <w:rPr>
          <w:rFonts w:cs="Arial"/>
          <w:i w:val="0"/>
          <w:spacing w:val="-5"/>
        </w:rPr>
        <w:t xml:space="preserve">fracciones VIII,  </w:t>
      </w:r>
      <w:r w:rsidRPr="00257FD7">
        <w:rPr>
          <w:rFonts w:cs="Arial"/>
          <w:i w:val="0"/>
          <w:spacing w:val="-3"/>
        </w:rPr>
        <w:t xml:space="preserve">IX, X, XV, </w:t>
      </w:r>
      <w:r w:rsidRPr="00257FD7">
        <w:rPr>
          <w:rFonts w:cs="Arial"/>
          <w:i w:val="0"/>
          <w:spacing w:val="-4"/>
        </w:rPr>
        <w:t xml:space="preserve">XVI, XVII, XIX, XXII </w:t>
      </w:r>
      <w:r w:rsidRPr="00257FD7">
        <w:rPr>
          <w:rFonts w:cs="Arial"/>
          <w:i w:val="0"/>
        </w:rPr>
        <w:t xml:space="preserve">y </w:t>
      </w:r>
      <w:r w:rsidRPr="00257FD7">
        <w:rPr>
          <w:rFonts w:cs="Arial"/>
          <w:i w:val="0"/>
          <w:spacing w:val="-4"/>
        </w:rPr>
        <w:t xml:space="preserve">XXIII; </w:t>
      </w:r>
      <w:r w:rsidRPr="00257FD7">
        <w:rPr>
          <w:rFonts w:cs="Arial"/>
          <w:i w:val="0"/>
        </w:rPr>
        <w:t xml:space="preserve">9, </w:t>
      </w:r>
      <w:r w:rsidRPr="00257FD7">
        <w:rPr>
          <w:rFonts w:cs="Arial"/>
          <w:i w:val="0"/>
          <w:spacing w:val="-4"/>
        </w:rPr>
        <w:t>fracciones</w:t>
      </w:r>
      <w:r w:rsidRPr="00021104">
        <w:rPr>
          <w:rFonts w:cs="Arial"/>
          <w:i w:val="0"/>
          <w:spacing w:val="-4"/>
        </w:rPr>
        <w:t xml:space="preserve"> </w:t>
      </w:r>
      <w:r w:rsidRPr="00021104">
        <w:rPr>
          <w:rFonts w:cs="Arial"/>
          <w:i w:val="0"/>
          <w:spacing w:val="-3"/>
        </w:rPr>
        <w:t xml:space="preserve">VII </w:t>
      </w:r>
      <w:r w:rsidRPr="00021104">
        <w:rPr>
          <w:rFonts w:cs="Arial"/>
          <w:i w:val="0"/>
        </w:rPr>
        <w:t xml:space="preserve">y </w:t>
      </w:r>
      <w:r w:rsidRPr="00021104">
        <w:rPr>
          <w:rFonts w:cs="Arial"/>
          <w:i w:val="0"/>
          <w:spacing w:val="-3"/>
        </w:rPr>
        <w:t xml:space="preserve">IX; 11, </w:t>
      </w:r>
      <w:r w:rsidRPr="00021104">
        <w:rPr>
          <w:rFonts w:cs="Arial"/>
          <w:i w:val="0"/>
          <w:spacing w:val="-4"/>
        </w:rPr>
        <w:t xml:space="preserve">fracciones </w:t>
      </w:r>
      <w:r w:rsidRPr="00021104">
        <w:rPr>
          <w:rFonts w:cs="Arial"/>
          <w:i w:val="0"/>
        </w:rPr>
        <w:t xml:space="preserve">II y </w:t>
      </w:r>
      <w:r w:rsidRPr="00021104">
        <w:rPr>
          <w:rFonts w:cs="Arial"/>
          <w:i w:val="0"/>
          <w:spacing w:val="-3"/>
        </w:rPr>
        <w:t xml:space="preserve">IV; 14, </w:t>
      </w:r>
      <w:r w:rsidRPr="00021104">
        <w:rPr>
          <w:rFonts w:cs="Arial"/>
          <w:i w:val="0"/>
          <w:spacing w:val="-4"/>
        </w:rPr>
        <w:t xml:space="preserve">párrafo segundo; 17, párrafo primero, fracción </w:t>
      </w:r>
      <w:r w:rsidRPr="00021104">
        <w:rPr>
          <w:rFonts w:cs="Arial"/>
          <w:i w:val="0"/>
          <w:spacing w:val="-3"/>
        </w:rPr>
        <w:t xml:space="preserve">IV, </w:t>
      </w:r>
      <w:r w:rsidRPr="00021104">
        <w:rPr>
          <w:rFonts w:cs="Arial"/>
          <w:i w:val="0"/>
        </w:rPr>
        <w:t xml:space="preserve">y el </w:t>
      </w:r>
      <w:r w:rsidRPr="00021104">
        <w:rPr>
          <w:rFonts w:cs="Arial"/>
          <w:i w:val="0"/>
          <w:spacing w:val="-4"/>
        </w:rPr>
        <w:t xml:space="preserve">párrafo segundo; </w:t>
      </w:r>
      <w:r w:rsidRPr="00021104">
        <w:rPr>
          <w:rFonts w:cs="Arial"/>
          <w:i w:val="0"/>
          <w:spacing w:val="-3"/>
        </w:rPr>
        <w:t xml:space="preserve">20, </w:t>
      </w:r>
      <w:r w:rsidRPr="00021104">
        <w:rPr>
          <w:rFonts w:cs="Arial"/>
          <w:i w:val="0"/>
          <w:spacing w:val="-4"/>
        </w:rPr>
        <w:t xml:space="preserve">fracción </w:t>
      </w:r>
      <w:r w:rsidRPr="00021104">
        <w:rPr>
          <w:rFonts w:cs="Arial"/>
          <w:i w:val="0"/>
          <w:spacing w:val="-3"/>
        </w:rPr>
        <w:t xml:space="preserve">XIV; 21, </w:t>
      </w:r>
      <w:r w:rsidRPr="00021104">
        <w:rPr>
          <w:rFonts w:cs="Arial"/>
          <w:i w:val="0"/>
          <w:spacing w:val="-4"/>
        </w:rPr>
        <w:t xml:space="preserve">fracción </w:t>
      </w:r>
      <w:r w:rsidRPr="00021104">
        <w:rPr>
          <w:rFonts w:cs="Arial"/>
          <w:i w:val="0"/>
          <w:spacing w:val="-3"/>
        </w:rPr>
        <w:t xml:space="preserve">XIX; 22, </w:t>
      </w:r>
      <w:r w:rsidRPr="00021104">
        <w:rPr>
          <w:rFonts w:cs="Arial"/>
          <w:i w:val="0"/>
          <w:spacing w:val="-4"/>
        </w:rPr>
        <w:t xml:space="preserve">párrafo único </w:t>
      </w:r>
      <w:r w:rsidRPr="00021104">
        <w:rPr>
          <w:rFonts w:cs="Arial"/>
          <w:i w:val="0"/>
        </w:rPr>
        <w:t xml:space="preserve">y </w:t>
      </w:r>
      <w:r w:rsidRPr="00021104">
        <w:rPr>
          <w:rFonts w:cs="Arial"/>
          <w:i w:val="0"/>
          <w:spacing w:val="-4"/>
        </w:rPr>
        <w:t xml:space="preserve">las </w:t>
      </w:r>
      <w:r w:rsidRPr="00021104">
        <w:rPr>
          <w:rFonts w:cs="Arial"/>
          <w:i w:val="0"/>
          <w:spacing w:val="-5"/>
        </w:rPr>
        <w:t xml:space="preserve">fracciones </w:t>
      </w:r>
      <w:r w:rsidRPr="00021104">
        <w:rPr>
          <w:rFonts w:cs="Arial"/>
          <w:i w:val="0"/>
          <w:spacing w:val="-3"/>
        </w:rPr>
        <w:t xml:space="preserve">II, </w:t>
      </w:r>
      <w:r w:rsidRPr="00021104">
        <w:rPr>
          <w:rFonts w:cs="Arial"/>
          <w:i w:val="0"/>
          <w:spacing w:val="-4"/>
        </w:rPr>
        <w:t xml:space="preserve">III, </w:t>
      </w:r>
      <w:r w:rsidRPr="00021104">
        <w:rPr>
          <w:rFonts w:cs="Arial"/>
          <w:i w:val="0"/>
          <w:spacing w:val="-3"/>
        </w:rPr>
        <w:t xml:space="preserve">VI, </w:t>
      </w:r>
      <w:r w:rsidRPr="00021104">
        <w:rPr>
          <w:rFonts w:cs="Arial"/>
          <w:i w:val="0"/>
          <w:spacing w:val="-4"/>
        </w:rPr>
        <w:t xml:space="preserve">VII, </w:t>
      </w:r>
      <w:r w:rsidRPr="00021104">
        <w:rPr>
          <w:rFonts w:cs="Arial"/>
          <w:i w:val="0"/>
        </w:rPr>
        <w:t xml:space="preserve">y </w:t>
      </w:r>
      <w:r w:rsidRPr="00021104">
        <w:rPr>
          <w:rFonts w:cs="Arial"/>
          <w:i w:val="0"/>
          <w:spacing w:val="-3"/>
        </w:rPr>
        <w:t xml:space="preserve">XI; </w:t>
      </w:r>
      <w:r w:rsidRPr="00021104">
        <w:rPr>
          <w:rFonts w:cs="Arial"/>
          <w:i w:val="0"/>
          <w:spacing w:val="-4"/>
        </w:rPr>
        <w:t xml:space="preserve">24, </w:t>
      </w:r>
      <w:r w:rsidRPr="00021104">
        <w:rPr>
          <w:rFonts w:cs="Arial"/>
          <w:i w:val="0"/>
          <w:spacing w:val="-5"/>
        </w:rPr>
        <w:t xml:space="preserve">párrafo primero, fracciones </w:t>
      </w:r>
      <w:r w:rsidRPr="00021104">
        <w:rPr>
          <w:rFonts w:cs="Arial"/>
          <w:i w:val="0"/>
          <w:spacing w:val="-3"/>
        </w:rPr>
        <w:t xml:space="preserve">IV, </w:t>
      </w:r>
      <w:r w:rsidRPr="00021104">
        <w:rPr>
          <w:rFonts w:cs="Arial"/>
          <w:i w:val="0"/>
          <w:spacing w:val="-4"/>
        </w:rPr>
        <w:t xml:space="preserve">VI, VII, </w:t>
      </w:r>
      <w:r w:rsidRPr="00021104">
        <w:rPr>
          <w:rFonts w:cs="Arial"/>
          <w:i w:val="0"/>
        </w:rPr>
        <w:t xml:space="preserve">y </w:t>
      </w:r>
      <w:r w:rsidRPr="00021104">
        <w:rPr>
          <w:rFonts w:cs="Arial"/>
          <w:i w:val="0"/>
          <w:spacing w:val="-4"/>
        </w:rPr>
        <w:t xml:space="preserve">VIII; 33, </w:t>
      </w:r>
      <w:r w:rsidRPr="00021104">
        <w:rPr>
          <w:rFonts w:cs="Arial"/>
          <w:i w:val="0"/>
          <w:spacing w:val="-5"/>
        </w:rPr>
        <w:t xml:space="preserve">párrafo primero, fracción </w:t>
      </w:r>
      <w:r w:rsidRPr="00021104">
        <w:rPr>
          <w:rFonts w:cs="Arial"/>
          <w:i w:val="0"/>
          <w:spacing w:val="-4"/>
        </w:rPr>
        <w:t xml:space="preserve">III; </w:t>
      </w:r>
      <w:r w:rsidRPr="00021104">
        <w:rPr>
          <w:rFonts w:cs="Arial"/>
          <w:i w:val="0"/>
          <w:spacing w:val="-5"/>
        </w:rPr>
        <w:t xml:space="preserve">39; </w:t>
      </w:r>
      <w:r w:rsidRPr="00021104">
        <w:rPr>
          <w:rFonts w:cs="Arial"/>
          <w:i w:val="0"/>
          <w:spacing w:val="-3"/>
        </w:rPr>
        <w:t xml:space="preserve">50; 56, </w:t>
      </w:r>
      <w:r w:rsidRPr="00021104">
        <w:rPr>
          <w:rFonts w:cs="Arial"/>
          <w:i w:val="0"/>
          <w:spacing w:val="-4"/>
        </w:rPr>
        <w:t xml:space="preserve">párrafo primero, fracción </w:t>
      </w:r>
      <w:r w:rsidRPr="00021104">
        <w:rPr>
          <w:rFonts w:cs="Arial"/>
          <w:i w:val="0"/>
          <w:spacing w:val="-3"/>
        </w:rPr>
        <w:t xml:space="preserve">II; </w:t>
      </w:r>
      <w:r w:rsidRPr="00021104">
        <w:rPr>
          <w:rFonts w:cs="Arial"/>
          <w:i w:val="0"/>
          <w:spacing w:val="-4"/>
        </w:rPr>
        <w:t xml:space="preserve">65, párrafo cuarto, </w:t>
      </w:r>
      <w:r w:rsidRPr="00021104">
        <w:rPr>
          <w:rFonts w:cs="Arial"/>
          <w:i w:val="0"/>
          <w:spacing w:val="-5"/>
        </w:rPr>
        <w:t xml:space="preserve">fracciones </w:t>
      </w:r>
      <w:r w:rsidRPr="00021104">
        <w:rPr>
          <w:rFonts w:cs="Arial"/>
          <w:i w:val="0"/>
        </w:rPr>
        <w:t xml:space="preserve">I y </w:t>
      </w:r>
      <w:r w:rsidRPr="00021104">
        <w:rPr>
          <w:rFonts w:cs="Arial"/>
          <w:i w:val="0"/>
          <w:spacing w:val="-3"/>
        </w:rPr>
        <w:t xml:space="preserve">II; 73; 74; </w:t>
      </w:r>
      <w:r w:rsidRPr="00021104">
        <w:rPr>
          <w:rFonts w:cs="Arial"/>
          <w:i w:val="0"/>
        </w:rPr>
        <w:t xml:space="preserve">la </w:t>
      </w:r>
      <w:r w:rsidRPr="00021104">
        <w:rPr>
          <w:rFonts w:cs="Arial"/>
          <w:i w:val="0"/>
          <w:spacing w:val="-4"/>
        </w:rPr>
        <w:t xml:space="preserve">denominación </w:t>
      </w:r>
      <w:r w:rsidRPr="00021104">
        <w:rPr>
          <w:rFonts w:cs="Arial"/>
          <w:i w:val="0"/>
          <w:spacing w:val="-3"/>
        </w:rPr>
        <w:t xml:space="preserve">del </w:t>
      </w:r>
      <w:r w:rsidRPr="00021104">
        <w:rPr>
          <w:rFonts w:cs="Arial"/>
          <w:i w:val="0"/>
          <w:spacing w:val="-4"/>
        </w:rPr>
        <w:t xml:space="preserve">Título Cuarto; </w:t>
      </w:r>
      <w:r w:rsidRPr="00021104">
        <w:rPr>
          <w:rFonts w:cs="Arial"/>
          <w:i w:val="0"/>
          <w:spacing w:val="-3"/>
        </w:rPr>
        <w:t>75,</w:t>
      </w:r>
      <w:r w:rsidRPr="00021104">
        <w:rPr>
          <w:rFonts w:cs="Arial"/>
          <w:i w:val="0"/>
          <w:spacing w:val="4"/>
        </w:rPr>
        <w:t xml:space="preserve"> </w:t>
      </w:r>
      <w:r w:rsidRPr="00021104">
        <w:rPr>
          <w:rFonts w:cs="Arial"/>
          <w:i w:val="0"/>
          <w:spacing w:val="-4"/>
        </w:rPr>
        <w:t>párrafos</w:t>
      </w:r>
      <w:r w:rsidRPr="00021104">
        <w:rPr>
          <w:rFonts w:cs="Arial"/>
          <w:i w:val="0"/>
          <w:spacing w:val="4"/>
        </w:rPr>
        <w:t xml:space="preserve"> </w:t>
      </w:r>
      <w:r w:rsidRPr="00021104">
        <w:rPr>
          <w:rFonts w:cs="Arial"/>
          <w:i w:val="0"/>
          <w:spacing w:val="-4"/>
        </w:rPr>
        <w:t>primero</w:t>
      </w:r>
      <w:r w:rsidRPr="00021104">
        <w:rPr>
          <w:rFonts w:cs="Arial"/>
          <w:i w:val="0"/>
          <w:spacing w:val="6"/>
        </w:rPr>
        <w:t xml:space="preserve"> </w:t>
      </w:r>
      <w:r w:rsidRPr="00021104">
        <w:rPr>
          <w:rFonts w:cs="Arial"/>
          <w:i w:val="0"/>
        </w:rPr>
        <w:t>y</w:t>
      </w:r>
      <w:r w:rsidRPr="00021104">
        <w:rPr>
          <w:rFonts w:cs="Arial"/>
          <w:i w:val="0"/>
          <w:spacing w:val="2"/>
        </w:rPr>
        <w:t xml:space="preserve"> </w:t>
      </w:r>
      <w:r w:rsidRPr="00021104">
        <w:rPr>
          <w:rFonts w:cs="Arial"/>
          <w:i w:val="0"/>
          <w:spacing w:val="-4"/>
        </w:rPr>
        <w:t>tercero;</w:t>
      </w:r>
      <w:r w:rsidRPr="00021104">
        <w:rPr>
          <w:rFonts w:cs="Arial"/>
          <w:i w:val="0"/>
          <w:spacing w:val="5"/>
        </w:rPr>
        <w:t xml:space="preserve"> </w:t>
      </w:r>
      <w:r w:rsidRPr="00021104">
        <w:rPr>
          <w:rFonts w:cs="Arial"/>
          <w:i w:val="0"/>
          <w:spacing w:val="-3"/>
        </w:rPr>
        <w:t>77,</w:t>
      </w:r>
      <w:r w:rsidRPr="00021104">
        <w:rPr>
          <w:rFonts w:cs="Arial"/>
          <w:i w:val="0"/>
          <w:spacing w:val="4"/>
        </w:rPr>
        <w:t xml:space="preserve"> </w:t>
      </w:r>
      <w:r w:rsidRPr="00021104">
        <w:rPr>
          <w:rFonts w:cs="Arial"/>
          <w:i w:val="0"/>
          <w:spacing w:val="-4"/>
        </w:rPr>
        <w:t>fracción</w:t>
      </w:r>
      <w:r w:rsidRPr="00021104">
        <w:rPr>
          <w:rFonts w:cs="Arial"/>
          <w:i w:val="0"/>
          <w:spacing w:val="4"/>
        </w:rPr>
        <w:t xml:space="preserve"> </w:t>
      </w:r>
      <w:r w:rsidRPr="00021104">
        <w:rPr>
          <w:rFonts w:cs="Arial"/>
          <w:i w:val="0"/>
          <w:spacing w:val="-3"/>
        </w:rPr>
        <w:t>III;</w:t>
      </w:r>
      <w:r w:rsidRPr="00021104">
        <w:rPr>
          <w:rFonts w:cs="Arial"/>
          <w:i w:val="0"/>
          <w:spacing w:val="5"/>
        </w:rPr>
        <w:t xml:space="preserve"> </w:t>
      </w:r>
      <w:r w:rsidRPr="00021104">
        <w:rPr>
          <w:rFonts w:cs="Arial"/>
          <w:i w:val="0"/>
          <w:spacing w:val="-3"/>
        </w:rPr>
        <w:t>78,</w:t>
      </w:r>
      <w:r w:rsidRPr="00021104">
        <w:rPr>
          <w:rFonts w:cs="Arial"/>
          <w:i w:val="0"/>
          <w:spacing w:val="4"/>
        </w:rPr>
        <w:t xml:space="preserve"> </w:t>
      </w:r>
      <w:r w:rsidRPr="00021104">
        <w:rPr>
          <w:rFonts w:cs="Arial"/>
          <w:i w:val="0"/>
          <w:spacing w:val="-4"/>
        </w:rPr>
        <w:t>párrafo</w:t>
      </w:r>
      <w:r w:rsidRPr="00021104">
        <w:rPr>
          <w:rFonts w:cs="Arial"/>
          <w:i w:val="0"/>
          <w:spacing w:val="5"/>
        </w:rPr>
        <w:t xml:space="preserve"> </w:t>
      </w:r>
      <w:r w:rsidRPr="00021104">
        <w:rPr>
          <w:rFonts w:cs="Arial"/>
          <w:i w:val="0"/>
          <w:spacing w:val="-4"/>
        </w:rPr>
        <w:t>segundo;</w:t>
      </w:r>
      <w:r w:rsidRPr="00021104">
        <w:rPr>
          <w:rFonts w:cs="Arial"/>
          <w:i w:val="0"/>
          <w:spacing w:val="4"/>
        </w:rPr>
        <w:t xml:space="preserve"> </w:t>
      </w:r>
      <w:r w:rsidRPr="00021104">
        <w:rPr>
          <w:rFonts w:cs="Arial"/>
          <w:i w:val="0"/>
          <w:spacing w:val="-3"/>
        </w:rPr>
        <w:t>79,</w:t>
      </w:r>
      <w:r w:rsidRPr="00021104">
        <w:rPr>
          <w:rFonts w:cs="Arial"/>
          <w:i w:val="0"/>
          <w:spacing w:val="5"/>
        </w:rPr>
        <w:t xml:space="preserve"> </w:t>
      </w:r>
      <w:r w:rsidRPr="00021104">
        <w:rPr>
          <w:rFonts w:cs="Arial"/>
          <w:i w:val="0"/>
          <w:spacing w:val="-4"/>
        </w:rPr>
        <w:t>párrafo</w:t>
      </w:r>
      <w:r w:rsidRPr="00021104">
        <w:rPr>
          <w:rFonts w:cs="Arial"/>
          <w:i w:val="0"/>
          <w:spacing w:val="4"/>
        </w:rPr>
        <w:t xml:space="preserve"> </w:t>
      </w:r>
      <w:r w:rsidRPr="00021104">
        <w:rPr>
          <w:rFonts w:cs="Arial"/>
          <w:i w:val="0"/>
          <w:spacing w:val="-4"/>
        </w:rPr>
        <w:t>primero;</w:t>
      </w:r>
      <w:r w:rsidRPr="00021104">
        <w:rPr>
          <w:rFonts w:cs="Arial"/>
          <w:i w:val="0"/>
          <w:spacing w:val="5"/>
        </w:rPr>
        <w:t xml:space="preserve"> </w:t>
      </w:r>
      <w:r w:rsidRPr="00021104">
        <w:rPr>
          <w:rFonts w:cs="Arial"/>
          <w:i w:val="0"/>
          <w:spacing w:val="-3"/>
        </w:rPr>
        <w:t>80,</w:t>
      </w:r>
      <w:r w:rsidRPr="00021104">
        <w:rPr>
          <w:rFonts w:cs="Arial"/>
          <w:i w:val="0"/>
          <w:spacing w:val="5"/>
        </w:rPr>
        <w:t xml:space="preserve"> </w:t>
      </w:r>
      <w:r w:rsidRPr="00021104">
        <w:rPr>
          <w:rFonts w:cs="Arial"/>
          <w:i w:val="0"/>
          <w:spacing w:val="-4"/>
        </w:rPr>
        <w:t>párrafo</w:t>
      </w:r>
      <w:r w:rsidRPr="00021104">
        <w:rPr>
          <w:rFonts w:cs="Arial"/>
          <w:i w:val="0"/>
          <w:spacing w:val="4"/>
        </w:rPr>
        <w:t xml:space="preserve"> </w:t>
      </w:r>
      <w:r w:rsidRPr="00021104">
        <w:rPr>
          <w:rFonts w:cs="Arial"/>
          <w:i w:val="0"/>
          <w:spacing w:val="-4"/>
        </w:rPr>
        <w:t>primero;</w:t>
      </w:r>
      <w:r w:rsidRPr="00021104">
        <w:rPr>
          <w:rFonts w:cs="Arial"/>
          <w:i w:val="0"/>
          <w:spacing w:val="5"/>
        </w:rPr>
        <w:t xml:space="preserve"> </w:t>
      </w:r>
      <w:r w:rsidRPr="00021104">
        <w:rPr>
          <w:rFonts w:cs="Arial"/>
          <w:i w:val="0"/>
          <w:spacing w:val="-4"/>
        </w:rPr>
        <w:t xml:space="preserve">82, párrafo primero; </w:t>
      </w:r>
      <w:r w:rsidRPr="00021104">
        <w:rPr>
          <w:rFonts w:cs="Arial"/>
          <w:i w:val="0"/>
          <w:spacing w:val="-3"/>
        </w:rPr>
        <w:t xml:space="preserve">84; 86; 87; 89; 90; 91, </w:t>
      </w:r>
      <w:r w:rsidRPr="00021104">
        <w:rPr>
          <w:rFonts w:cs="Arial"/>
          <w:i w:val="0"/>
          <w:spacing w:val="-4"/>
        </w:rPr>
        <w:t xml:space="preserve">párrafo segundo; </w:t>
      </w:r>
      <w:r w:rsidRPr="00021104">
        <w:rPr>
          <w:rFonts w:cs="Arial"/>
          <w:i w:val="0"/>
          <w:spacing w:val="-3"/>
        </w:rPr>
        <w:t xml:space="preserve">92; 93, </w:t>
      </w:r>
      <w:r w:rsidRPr="00021104">
        <w:rPr>
          <w:rFonts w:cs="Arial"/>
          <w:i w:val="0"/>
          <w:spacing w:val="-4"/>
        </w:rPr>
        <w:t xml:space="preserve">párrafos segundo </w:t>
      </w:r>
      <w:r w:rsidRPr="00021104">
        <w:rPr>
          <w:rFonts w:cs="Arial"/>
          <w:i w:val="0"/>
        </w:rPr>
        <w:t xml:space="preserve">y </w:t>
      </w:r>
      <w:r w:rsidRPr="00021104">
        <w:rPr>
          <w:rFonts w:cs="Arial"/>
          <w:i w:val="0"/>
          <w:spacing w:val="-4"/>
        </w:rPr>
        <w:t xml:space="preserve">tercero; </w:t>
      </w:r>
      <w:r w:rsidRPr="00021104">
        <w:rPr>
          <w:rFonts w:cs="Arial"/>
          <w:i w:val="0"/>
          <w:spacing w:val="-3"/>
        </w:rPr>
        <w:t xml:space="preserve">94, </w:t>
      </w:r>
      <w:r w:rsidRPr="00021104">
        <w:rPr>
          <w:rFonts w:cs="Arial"/>
          <w:i w:val="0"/>
          <w:spacing w:val="-4"/>
        </w:rPr>
        <w:t xml:space="preserve">párrafos primero </w:t>
      </w:r>
      <w:r w:rsidRPr="00021104">
        <w:rPr>
          <w:rFonts w:cs="Arial"/>
          <w:i w:val="0"/>
        </w:rPr>
        <w:t xml:space="preserve">y </w:t>
      </w:r>
      <w:r w:rsidRPr="00021104">
        <w:rPr>
          <w:rFonts w:cs="Arial"/>
          <w:i w:val="0"/>
          <w:spacing w:val="-4"/>
        </w:rPr>
        <w:t xml:space="preserve">segundo; </w:t>
      </w:r>
      <w:r w:rsidRPr="00021104">
        <w:rPr>
          <w:rFonts w:cs="Arial"/>
          <w:i w:val="0"/>
        </w:rPr>
        <w:t xml:space="preserve">la </w:t>
      </w:r>
      <w:r w:rsidRPr="00021104">
        <w:rPr>
          <w:rFonts w:cs="Arial"/>
          <w:i w:val="0"/>
          <w:spacing w:val="-4"/>
        </w:rPr>
        <w:t xml:space="preserve">denominación </w:t>
      </w:r>
      <w:r w:rsidRPr="00021104">
        <w:rPr>
          <w:rFonts w:cs="Arial"/>
          <w:i w:val="0"/>
        </w:rPr>
        <w:t xml:space="preserve">de la </w:t>
      </w:r>
      <w:r w:rsidRPr="00021104">
        <w:rPr>
          <w:rFonts w:cs="Arial"/>
          <w:i w:val="0"/>
          <w:spacing w:val="-4"/>
        </w:rPr>
        <w:t xml:space="preserve">Sección Primera </w:t>
      </w:r>
      <w:r w:rsidRPr="00021104">
        <w:rPr>
          <w:rFonts w:cs="Arial"/>
          <w:i w:val="0"/>
          <w:spacing w:val="-3"/>
        </w:rPr>
        <w:t xml:space="preserve">del </w:t>
      </w:r>
      <w:r w:rsidRPr="00021104">
        <w:rPr>
          <w:rFonts w:cs="Arial"/>
          <w:i w:val="0"/>
          <w:spacing w:val="-4"/>
        </w:rPr>
        <w:t xml:space="preserve">Capítulo </w:t>
      </w:r>
      <w:r w:rsidRPr="00021104">
        <w:rPr>
          <w:rFonts w:cs="Arial"/>
          <w:i w:val="0"/>
        </w:rPr>
        <w:t xml:space="preserve">II </w:t>
      </w:r>
      <w:r w:rsidRPr="00021104">
        <w:rPr>
          <w:rFonts w:cs="Arial"/>
          <w:i w:val="0"/>
          <w:spacing w:val="-3"/>
        </w:rPr>
        <w:t xml:space="preserve">del </w:t>
      </w:r>
      <w:r w:rsidRPr="00021104">
        <w:rPr>
          <w:rFonts w:cs="Arial"/>
          <w:i w:val="0"/>
          <w:spacing w:val="-4"/>
        </w:rPr>
        <w:t xml:space="preserve">Título Sexto; </w:t>
      </w:r>
      <w:r w:rsidRPr="00021104">
        <w:rPr>
          <w:rFonts w:cs="Arial"/>
          <w:i w:val="0"/>
          <w:spacing w:val="-3"/>
        </w:rPr>
        <w:t xml:space="preserve">99; 100; 101, </w:t>
      </w:r>
      <w:r w:rsidRPr="00021104">
        <w:rPr>
          <w:rFonts w:cs="Arial"/>
          <w:i w:val="0"/>
          <w:spacing w:val="-4"/>
        </w:rPr>
        <w:t xml:space="preserve">párrafo primero; </w:t>
      </w:r>
      <w:r w:rsidRPr="00021104">
        <w:rPr>
          <w:rFonts w:cs="Arial"/>
          <w:i w:val="0"/>
          <w:spacing w:val="-3"/>
        </w:rPr>
        <w:t xml:space="preserve">102, </w:t>
      </w:r>
      <w:r w:rsidRPr="00021104">
        <w:rPr>
          <w:rFonts w:cs="Arial"/>
          <w:i w:val="0"/>
          <w:spacing w:val="-4"/>
        </w:rPr>
        <w:t xml:space="preserve">párrafo primero </w:t>
      </w:r>
      <w:r w:rsidRPr="00021104">
        <w:rPr>
          <w:rFonts w:cs="Arial"/>
          <w:i w:val="0"/>
        </w:rPr>
        <w:t xml:space="preserve">y </w:t>
      </w:r>
      <w:r w:rsidRPr="00021104">
        <w:rPr>
          <w:rFonts w:cs="Arial"/>
          <w:i w:val="0"/>
          <w:spacing w:val="-3"/>
        </w:rPr>
        <w:t xml:space="preserve">las </w:t>
      </w:r>
      <w:r w:rsidRPr="00021104">
        <w:rPr>
          <w:rFonts w:cs="Arial"/>
          <w:i w:val="0"/>
          <w:spacing w:val="-4"/>
        </w:rPr>
        <w:t xml:space="preserve">fracciones </w:t>
      </w:r>
      <w:r w:rsidRPr="00021104">
        <w:rPr>
          <w:rFonts w:cs="Arial"/>
          <w:i w:val="0"/>
        </w:rPr>
        <w:t xml:space="preserve">I y </w:t>
      </w:r>
      <w:r w:rsidRPr="00021104">
        <w:rPr>
          <w:rFonts w:cs="Arial"/>
          <w:i w:val="0"/>
          <w:spacing w:val="-3"/>
        </w:rPr>
        <w:t xml:space="preserve">II; </w:t>
      </w:r>
      <w:r w:rsidRPr="00021104">
        <w:rPr>
          <w:rFonts w:cs="Arial"/>
          <w:i w:val="0"/>
        </w:rPr>
        <w:t xml:space="preserve">y </w:t>
      </w:r>
      <w:r w:rsidRPr="00021104">
        <w:rPr>
          <w:rFonts w:cs="Arial"/>
          <w:i w:val="0"/>
          <w:spacing w:val="-3"/>
        </w:rPr>
        <w:t xml:space="preserve">116, </w:t>
      </w:r>
      <w:r w:rsidRPr="00021104">
        <w:rPr>
          <w:rFonts w:cs="Arial"/>
          <w:i w:val="0"/>
          <w:spacing w:val="-4"/>
        </w:rPr>
        <w:t xml:space="preserve">fracción </w:t>
      </w:r>
      <w:r w:rsidRPr="00021104">
        <w:rPr>
          <w:rFonts w:cs="Arial"/>
          <w:i w:val="0"/>
        </w:rPr>
        <w:t xml:space="preserve">V; y se </w:t>
      </w:r>
      <w:r w:rsidRPr="00021104">
        <w:rPr>
          <w:rFonts w:cs="Arial"/>
          <w:b/>
          <w:i w:val="0"/>
          <w:spacing w:val="-5"/>
        </w:rPr>
        <w:t xml:space="preserve">adicionan </w:t>
      </w:r>
      <w:r w:rsidRPr="00021104">
        <w:rPr>
          <w:rFonts w:cs="Arial"/>
          <w:i w:val="0"/>
          <w:spacing w:val="-3"/>
        </w:rPr>
        <w:t xml:space="preserve">las </w:t>
      </w:r>
      <w:r w:rsidRPr="00021104">
        <w:rPr>
          <w:rFonts w:cs="Arial"/>
          <w:i w:val="0"/>
          <w:spacing w:val="-4"/>
        </w:rPr>
        <w:t xml:space="preserve">fracciones </w:t>
      </w:r>
      <w:r w:rsidRPr="00021104">
        <w:rPr>
          <w:rFonts w:cs="Arial"/>
          <w:i w:val="0"/>
          <w:spacing w:val="-3"/>
        </w:rPr>
        <w:t xml:space="preserve">III, </w:t>
      </w:r>
      <w:r w:rsidRPr="00021104">
        <w:rPr>
          <w:rFonts w:cs="Arial"/>
          <w:i w:val="0"/>
        </w:rPr>
        <w:t xml:space="preserve">IV y V, </w:t>
      </w:r>
      <w:r w:rsidRPr="00021104">
        <w:rPr>
          <w:rFonts w:cs="Arial"/>
          <w:i w:val="0"/>
          <w:spacing w:val="-5"/>
        </w:rPr>
        <w:t xml:space="preserve">recorriendo </w:t>
      </w:r>
      <w:r w:rsidRPr="00021104">
        <w:rPr>
          <w:rFonts w:cs="Arial"/>
          <w:i w:val="0"/>
        </w:rPr>
        <w:t>su</w:t>
      </w:r>
      <w:r w:rsidRPr="00021104">
        <w:rPr>
          <w:rFonts w:cs="Arial"/>
          <w:i w:val="0"/>
          <w:spacing w:val="3"/>
        </w:rPr>
        <w:t xml:space="preserve"> </w:t>
      </w:r>
      <w:r w:rsidRPr="00021104">
        <w:rPr>
          <w:rFonts w:cs="Arial"/>
          <w:i w:val="0"/>
          <w:spacing w:val="-4"/>
        </w:rPr>
        <w:t>orden</w:t>
      </w:r>
      <w:r w:rsidRPr="00021104">
        <w:rPr>
          <w:rFonts w:cs="Arial"/>
          <w:i w:val="0"/>
          <w:spacing w:val="3"/>
        </w:rPr>
        <w:t xml:space="preserve"> </w:t>
      </w:r>
      <w:r w:rsidRPr="00021104">
        <w:rPr>
          <w:rFonts w:cs="Arial"/>
          <w:i w:val="0"/>
          <w:spacing w:val="-4"/>
        </w:rPr>
        <w:t>natural</w:t>
      </w:r>
      <w:r w:rsidRPr="00021104">
        <w:rPr>
          <w:rFonts w:cs="Arial"/>
          <w:i w:val="0"/>
          <w:spacing w:val="3"/>
        </w:rPr>
        <w:t xml:space="preserve"> </w:t>
      </w:r>
      <w:r w:rsidRPr="00021104">
        <w:rPr>
          <w:rFonts w:cs="Arial"/>
          <w:i w:val="0"/>
          <w:spacing w:val="-3"/>
        </w:rPr>
        <w:t>las</w:t>
      </w:r>
      <w:r w:rsidRPr="00021104">
        <w:rPr>
          <w:rFonts w:cs="Arial"/>
          <w:i w:val="0"/>
          <w:spacing w:val="3"/>
        </w:rPr>
        <w:t xml:space="preserve"> </w:t>
      </w:r>
      <w:r w:rsidRPr="00021104">
        <w:rPr>
          <w:rFonts w:cs="Arial"/>
          <w:i w:val="0"/>
          <w:spacing w:val="-4"/>
        </w:rPr>
        <w:t>subsecuentes</w:t>
      </w:r>
      <w:r w:rsidRPr="00021104">
        <w:rPr>
          <w:rFonts w:cs="Arial"/>
          <w:i w:val="0"/>
          <w:spacing w:val="4"/>
        </w:rPr>
        <w:t xml:space="preserve"> </w:t>
      </w:r>
      <w:r w:rsidRPr="00021104">
        <w:rPr>
          <w:rFonts w:cs="Arial"/>
          <w:i w:val="0"/>
        </w:rPr>
        <w:t>al</w:t>
      </w:r>
      <w:r w:rsidRPr="00021104">
        <w:rPr>
          <w:rFonts w:cs="Arial"/>
          <w:i w:val="0"/>
          <w:spacing w:val="3"/>
        </w:rPr>
        <w:t xml:space="preserve"> </w:t>
      </w:r>
      <w:r w:rsidRPr="00021104">
        <w:rPr>
          <w:rFonts w:cs="Arial"/>
          <w:i w:val="0"/>
          <w:spacing w:val="-4"/>
        </w:rPr>
        <w:t>artículo</w:t>
      </w:r>
      <w:r w:rsidRPr="00021104">
        <w:rPr>
          <w:rFonts w:cs="Arial"/>
          <w:i w:val="0"/>
          <w:spacing w:val="3"/>
        </w:rPr>
        <w:t xml:space="preserve"> </w:t>
      </w:r>
      <w:r w:rsidRPr="00021104">
        <w:rPr>
          <w:rFonts w:cs="Arial"/>
          <w:i w:val="0"/>
          <w:spacing w:val="-3"/>
        </w:rPr>
        <w:t>4;</w:t>
      </w:r>
      <w:r w:rsidRPr="00021104">
        <w:rPr>
          <w:rFonts w:cs="Arial"/>
          <w:i w:val="0"/>
          <w:spacing w:val="4"/>
        </w:rPr>
        <w:t xml:space="preserve"> </w:t>
      </w:r>
      <w:r w:rsidRPr="00021104">
        <w:rPr>
          <w:rFonts w:cs="Arial"/>
          <w:i w:val="0"/>
          <w:spacing w:val="-3"/>
        </w:rPr>
        <w:t>las</w:t>
      </w:r>
      <w:r w:rsidRPr="00021104">
        <w:rPr>
          <w:rFonts w:cs="Arial"/>
          <w:i w:val="0"/>
          <w:spacing w:val="3"/>
        </w:rPr>
        <w:t xml:space="preserve"> </w:t>
      </w:r>
      <w:r w:rsidRPr="00021104">
        <w:rPr>
          <w:rFonts w:cs="Arial"/>
          <w:i w:val="0"/>
          <w:spacing w:val="-4"/>
        </w:rPr>
        <w:t>fracciones</w:t>
      </w:r>
      <w:r w:rsidRPr="00021104">
        <w:rPr>
          <w:rFonts w:cs="Arial"/>
          <w:i w:val="0"/>
          <w:spacing w:val="3"/>
        </w:rPr>
        <w:t xml:space="preserve"> </w:t>
      </w:r>
      <w:r w:rsidRPr="00021104">
        <w:rPr>
          <w:rFonts w:cs="Arial"/>
          <w:i w:val="0"/>
          <w:spacing w:val="-4"/>
        </w:rPr>
        <w:t>XXVII</w:t>
      </w:r>
      <w:r w:rsidRPr="00021104">
        <w:rPr>
          <w:rFonts w:cs="Arial"/>
          <w:i w:val="0"/>
          <w:spacing w:val="3"/>
        </w:rPr>
        <w:t xml:space="preserve"> </w:t>
      </w:r>
      <w:r w:rsidRPr="00021104">
        <w:rPr>
          <w:rFonts w:cs="Arial"/>
          <w:i w:val="0"/>
        </w:rPr>
        <w:t>a</w:t>
      </w:r>
      <w:r w:rsidRPr="00021104">
        <w:rPr>
          <w:rFonts w:cs="Arial"/>
          <w:i w:val="0"/>
          <w:spacing w:val="3"/>
        </w:rPr>
        <w:t xml:space="preserve"> </w:t>
      </w:r>
      <w:r w:rsidRPr="00021104">
        <w:rPr>
          <w:rFonts w:cs="Arial"/>
          <w:i w:val="0"/>
        </w:rPr>
        <w:t>la</w:t>
      </w:r>
      <w:r w:rsidRPr="00021104">
        <w:rPr>
          <w:rFonts w:cs="Arial"/>
          <w:i w:val="0"/>
          <w:spacing w:val="4"/>
        </w:rPr>
        <w:t xml:space="preserve"> </w:t>
      </w:r>
      <w:r w:rsidRPr="00021104">
        <w:rPr>
          <w:rFonts w:cs="Arial"/>
          <w:i w:val="0"/>
          <w:spacing w:val="-4"/>
        </w:rPr>
        <w:t>XXXIV,</w:t>
      </w:r>
      <w:r w:rsidRPr="00021104">
        <w:rPr>
          <w:rFonts w:cs="Arial"/>
          <w:i w:val="0"/>
          <w:spacing w:val="3"/>
        </w:rPr>
        <w:t xml:space="preserve"> </w:t>
      </w:r>
      <w:r w:rsidRPr="00021104">
        <w:rPr>
          <w:rFonts w:cs="Arial"/>
          <w:i w:val="0"/>
          <w:spacing w:val="-4"/>
        </w:rPr>
        <w:t>recorriendo</w:t>
      </w:r>
      <w:r w:rsidRPr="00021104">
        <w:rPr>
          <w:rFonts w:cs="Arial"/>
          <w:i w:val="0"/>
          <w:spacing w:val="4"/>
        </w:rPr>
        <w:t xml:space="preserve"> </w:t>
      </w:r>
      <w:r w:rsidRPr="00021104">
        <w:rPr>
          <w:rFonts w:cs="Arial"/>
          <w:i w:val="0"/>
        </w:rPr>
        <w:t>su</w:t>
      </w:r>
      <w:r w:rsidRPr="00021104">
        <w:rPr>
          <w:rFonts w:cs="Arial"/>
          <w:i w:val="0"/>
          <w:spacing w:val="3"/>
        </w:rPr>
        <w:t xml:space="preserve"> </w:t>
      </w:r>
      <w:r w:rsidRPr="00021104">
        <w:rPr>
          <w:rFonts w:cs="Arial"/>
          <w:i w:val="0"/>
          <w:spacing w:val="-4"/>
        </w:rPr>
        <w:t>orden</w:t>
      </w:r>
      <w:r w:rsidRPr="00021104">
        <w:rPr>
          <w:rFonts w:cs="Arial"/>
          <w:i w:val="0"/>
          <w:spacing w:val="3"/>
        </w:rPr>
        <w:t xml:space="preserve"> </w:t>
      </w:r>
      <w:r w:rsidRPr="00021104">
        <w:rPr>
          <w:rFonts w:cs="Arial"/>
          <w:i w:val="0"/>
          <w:spacing w:val="-4"/>
        </w:rPr>
        <w:t>natural</w:t>
      </w:r>
      <w:r w:rsidRPr="00021104">
        <w:rPr>
          <w:rFonts w:cs="Arial"/>
          <w:i w:val="0"/>
          <w:spacing w:val="3"/>
        </w:rPr>
        <w:t xml:space="preserve"> </w:t>
      </w:r>
      <w:r w:rsidRPr="00021104">
        <w:rPr>
          <w:rFonts w:cs="Arial"/>
          <w:i w:val="0"/>
          <w:spacing w:val="-4"/>
        </w:rPr>
        <w:t xml:space="preserve">la actual XXVII para ser XXXV, </w:t>
      </w:r>
      <w:r w:rsidRPr="00021104">
        <w:rPr>
          <w:rFonts w:cs="Arial"/>
          <w:i w:val="0"/>
          <w:spacing w:val="-3"/>
        </w:rPr>
        <w:t xml:space="preserve">al </w:t>
      </w:r>
      <w:r w:rsidRPr="00021104">
        <w:rPr>
          <w:rFonts w:cs="Arial"/>
          <w:i w:val="0"/>
          <w:spacing w:val="-5"/>
        </w:rPr>
        <w:t xml:space="preserve">artículo </w:t>
      </w:r>
      <w:r w:rsidRPr="00021104">
        <w:rPr>
          <w:rFonts w:cs="Arial"/>
          <w:i w:val="0"/>
          <w:spacing w:val="-3"/>
        </w:rPr>
        <w:t xml:space="preserve">7; la </w:t>
      </w:r>
      <w:r w:rsidRPr="00021104">
        <w:rPr>
          <w:rFonts w:cs="Arial"/>
          <w:i w:val="0"/>
          <w:spacing w:val="-5"/>
        </w:rPr>
        <w:t xml:space="preserve">fracción </w:t>
      </w:r>
      <w:r w:rsidRPr="00021104">
        <w:rPr>
          <w:rFonts w:cs="Arial"/>
          <w:i w:val="0"/>
          <w:spacing w:val="-3"/>
        </w:rPr>
        <w:t xml:space="preserve">V, </w:t>
      </w:r>
      <w:r w:rsidRPr="00021104">
        <w:rPr>
          <w:rFonts w:cs="Arial"/>
          <w:i w:val="0"/>
          <w:spacing w:val="-5"/>
        </w:rPr>
        <w:t xml:space="preserve">recorriendo </w:t>
      </w:r>
      <w:r w:rsidRPr="00021104">
        <w:rPr>
          <w:rFonts w:cs="Arial"/>
          <w:i w:val="0"/>
          <w:spacing w:val="-3"/>
        </w:rPr>
        <w:t xml:space="preserve">su </w:t>
      </w:r>
      <w:r w:rsidRPr="00021104">
        <w:rPr>
          <w:rFonts w:cs="Arial"/>
          <w:i w:val="0"/>
          <w:spacing w:val="-4"/>
        </w:rPr>
        <w:t xml:space="preserve">orden natural </w:t>
      </w:r>
      <w:r w:rsidRPr="00021104">
        <w:rPr>
          <w:rFonts w:cs="Arial"/>
          <w:i w:val="0"/>
          <w:spacing w:val="-3"/>
        </w:rPr>
        <w:t xml:space="preserve">la </w:t>
      </w:r>
      <w:r w:rsidRPr="00021104">
        <w:rPr>
          <w:rFonts w:cs="Arial"/>
          <w:i w:val="0"/>
          <w:spacing w:val="-4"/>
        </w:rPr>
        <w:t xml:space="preserve">actual para ser VI, </w:t>
      </w:r>
      <w:r w:rsidRPr="00021104">
        <w:rPr>
          <w:rFonts w:cs="Arial"/>
          <w:i w:val="0"/>
          <w:spacing w:val="-5"/>
        </w:rPr>
        <w:t xml:space="preserve">al </w:t>
      </w:r>
      <w:r w:rsidRPr="00021104">
        <w:rPr>
          <w:rFonts w:cs="Arial"/>
          <w:i w:val="0"/>
          <w:spacing w:val="-4"/>
        </w:rPr>
        <w:t xml:space="preserve">artículo </w:t>
      </w:r>
      <w:r w:rsidRPr="00021104">
        <w:rPr>
          <w:rFonts w:cs="Arial"/>
          <w:i w:val="0"/>
          <w:spacing w:val="-3"/>
        </w:rPr>
        <w:t xml:space="preserve">11; </w:t>
      </w:r>
      <w:r w:rsidRPr="00021104">
        <w:rPr>
          <w:rFonts w:cs="Arial"/>
          <w:i w:val="0"/>
        </w:rPr>
        <w:t xml:space="preserve">el </w:t>
      </w:r>
      <w:r w:rsidRPr="00021104">
        <w:rPr>
          <w:rFonts w:cs="Arial"/>
          <w:i w:val="0"/>
          <w:spacing w:val="-4"/>
        </w:rPr>
        <w:t xml:space="preserve">artículo </w:t>
      </w:r>
      <w:r w:rsidRPr="00021104">
        <w:rPr>
          <w:rFonts w:cs="Arial"/>
          <w:i w:val="0"/>
        </w:rPr>
        <w:t xml:space="preserve">17 </w:t>
      </w:r>
      <w:r w:rsidRPr="00021104">
        <w:rPr>
          <w:rFonts w:cs="Arial"/>
          <w:i w:val="0"/>
          <w:spacing w:val="-3"/>
        </w:rPr>
        <w:t xml:space="preserve">BIS; la </w:t>
      </w:r>
      <w:r w:rsidRPr="00021104">
        <w:rPr>
          <w:rFonts w:cs="Arial"/>
          <w:i w:val="0"/>
          <w:spacing w:val="-4"/>
        </w:rPr>
        <w:t xml:space="preserve">fracción </w:t>
      </w:r>
      <w:r w:rsidRPr="00021104">
        <w:rPr>
          <w:rFonts w:cs="Arial"/>
          <w:i w:val="0"/>
          <w:spacing w:val="-3"/>
        </w:rPr>
        <w:t xml:space="preserve">III, </w:t>
      </w:r>
      <w:r w:rsidRPr="00021104">
        <w:rPr>
          <w:rFonts w:cs="Arial"/>
          <w:i w:val="0"/>
          <w:spacing w:val="-4"/>
        </w:rPr>
        <w:t xml:space="preserve">del párrafo cuarto </w:t>
      </w:r>
      <w:r w:rsidRPr="00021104">
        <w:rPr>
          <w:rFonts w:cs="Arial"/>
          <w:i w:val="0"/>
        </w:rPr>
        <w:t xml:space="preserve">al </w:t>
      </w:r>
      <w:r w:rsidRPr="00021104">
        <w:rPr>
          <w:rFonts w:cs="Arial"/>
          <w:i w:val="0"/>
          <w:spacing w:val="-4"/>
        </w:rPr>
        <w:t xml:space="preserve">artículo </w:t>
      </w:r>
      <w:r w:rsidRPr="00021104">
        <w:rPr>
          <w:rFonts w:cs="Arial"/>
          <w:i w:val="0"/>
          <w:spacing w:val="-3"/>
        </w:rPr>
        <w:t xml:space="preserve">65; </w:t>
      </w:r>
      <w:r w:rsidRPr="00021104">
        <w:rPr>
          <w:rFonts w:cs="Arial"/>
          <w:i w:val="0"/>
        </w:rPr>
        <w:t xml:space="preserve">la </w:t>
      </w:r>
      <w:r w:rsidRPr="00021104">
        <w:rPr>
          <w:rFonts w:cs="Arial"/>
          <w:i w:val="0"/>
          <w:spacing w:val="-4"/>
        </w:rPr>
        <w:t xml:space="preserve">fracción </w:t>
      </w:r>
      <w:r w:rsidRPr="00021104">
        <w:rPr>
          <w:rFonts w:cs="Arial"/>
          <w:i w:val="0"/>
          <w:spacing w:val="-3"/>
        </w:rPr>
        <w:t xml:space="preserve">III, </w:t>
      </w:r>
      <w:r w:rsidRPr="00021104">
        <w:rPr>
          <w:rFonts w:cs="Arial"/>
          <w:i w:val="0"/>
          <w:spacing w:val="-4"/>
        </w:rPr>
        <w:t xml:space="preserve">del párrafo primero, al artículo </w:t>
      </w:r>
      <w:r w:rsidRPr="00021104">
        <w:rPr>
          <w:rFonts w:cs="Arial"/>
          <w:i w:val="0"/>
          <w:spacing w:val="-3"/>
        </w:rPr>
        <w:t xml:space="preserve">102; </w:t>
      </w:r>
      <w:r w:rsidRPr="00021104">
        <w:rPr>
          <w:rFonts w:cs="Arial"/>
          <w:i w:val="0"/>
        </w:rPr>
        <w:t xml:space="preserve">la </w:t>
      </w:r>
      <w:r w:rsidRPr="00021104">
        <w:rPr>
          <w:rFonts w:cs="Arial"/>
          <w:i w:val="0"/>
          <w:spacing w:val="-4"/>
        </w:rPr>
        <w:t xml:space="preserve">Sección Quinta denominada ‘’Del Registro </w:t>
      </w:r>
      <w:r w:rsidRPr="00021104">
        <w:rPr>
          <w:rFonts w:cs="Arial"/>
          <w:i w:val="0"/>
        </w:rPr>
        <w:t xml:space="preserve">de </w:t>
      </w:r>
      <w:r w:rsidRPr="00021104">
        <w:rPr>
          <w:rFonts w:cs="Arial"/>
          <w:i w:val="0"/>
          <w:spacing w:val="-4"/>
        </w:rPr>
        <w:t xml:space="preserve">Medidas Cautelares, Soluciones Alternas </w:t>
      </w:r>
      <w:r w:rsidRPr="00021104">
        <w:rPr>
          <w:rFonts w:cs="Arial"/>
          <w:i w:val="0"/>
        </w:rPr>
        <w:t xml:space="preserve">y </w:t>
      </w:r>
      <w:r w:rsidRPr="00021104">
        <w:rPr>
          <w:rFonts w:cs="Arial"/>
          <w:i w:val="0"/>
          <w:spacing w:val="-4"/>
        </w:rPr>
        <w:t xml:space="preserve">Formas </w:t>
      </w:r>
      <w:r w:rsidRPr="00021104">
        <w:rPr>
          <w:rFonts w:cs="Arial"/>
          <w:i w:val="0"/>
        </w:rPr>
        <w:t xml:space="preserve">de </w:t>
      </w:r>
      <w:r w:rsidRPr="00021104">
        <w:rPr>
          <w:rFonts w:cs="Arial"/>
          <w:i w:val="0"/>
          <w:spacing w:val="-4"/>
        </w:rPr>
        <w:t xml:space="preserve">Terminación Anticipada’’ </w:t>
      </w:r>
      <w:r w:rsidRPr="00021104">
        <w:rPr>
          <w:rFonts w:cs="Arial"/>
          <w:i w:val="0"/>
        </w:rPr>
        <w:t xml:space="preserve">al </w:t>
      </w:r>
      <w:r w:rsidRPr="00021104">
        <w:rPr>
          <w:rFonts w:cs="Arial"/>
          <w:i w:val="0"/>
          <w:spacing w:val="-4"/>
        </w:rPr>
        <w:t xml:space="preserve">Capítulo </w:t>
      </w:r>
      <w:r w:rsidRPr="00021104">
        <w:rPr>
          <w:rFonts w:cs="Arial"/>
          <w:i w:val="0"/>
        </w:rPr>
        <w:t xml:space="preserve">II </w:t>
      </w:r>
      <w:r w:rsidRPr="00021104">
        <w:rPr>
          <w:rFonts w:cs="Arial"/>
          <w:i w:val="0"/>
          <w:spacing w:val="-3"/>
        </w:rPr>
        <w:t xml:space="preserve">del </w:t>
      </w:r>
      <w:r w:rsidRPr="00021104">
        <w:rPr>
          <w:rFonts w:cs="Arial"/>
          <w:i w:val="0"/>
          <w:spacing w:val="-4"/>
        </w:rPr>
        <w:t xml:space="preserve">Título Sexto; </w:t>
      </w:r>
      <w:r w:rsidRPr="00021104">
        <w:rPr>
          <w:rFonts w:cs="Arial"/>
          <w:i w:val="0"/>
        </w:rPr>
        <w:t xml:space="preserve">el </w:t>
      </w:r>
      <w:r w:rsidRPr="00021104">
        <w:rPr>
          <w:rFonts w:cs="Arial"/>
          <w:i w:val="0"/>
          <w:spacing w:val="-3"/>
        </w:rPr>
        <w:t xml:space="preserve">cual </w:t>
      </w:r>
      <w:r w:rsidR="005E352E">
        <w:rPr>
          <w:rFonts w:cs="Arial"/>
          <w:i w:val="0"/>
          <w:spacing w:val="-4"/>
        </w:rPr>
        <w:t>compre</w:t>
      </w:r>
      <w:r w:rsidRPr="00021104">
        <w:rPr>
          <w:rFonts w:cs="Arial"/>
          <w:i w:val="0"/>
          <w:spacing w:val="-4"/>
        </w:rPr>
        <w:t xml:space="preserve">nde </w:t>
      </w:r>
      <w:r w:rsidRPr="00021104">
        <w:rPr>
          <w:rFonts w:cs="Arial"/>
          <w:i w:val="0"/>
        </w:rPr>
        <w:t xml:space="preserve">el </w:t>
      </w:r>
      <w:r w:rsidRPr="00021104">
        <w:rPr>
          <w:rFonts w:cs="Arial"/>
          <w:i w:val="0"/>
          <w:spacing w:val="-4"/>
        </w:rPr>
        <w:t xml:space="preserve">artículo </w:t>
      </w:r>
      <w:r w:rsidRPr="00021104">
        <w:rPr>
          <w:rFonts w:cs="Arial"/>
          <w:i w:val="0"/>
          <w:spacing w:val="-3"/>
        </w:rPr>
        <w:t xml:space="preserve">114 BIS; </w:t>
      </w:r>
      <w:r w:rsidRPr="00021104">
        <w:rPr>
          <w:rFonts w:cs="Arial"/>
          <w:i w:val="0"/>
        </w:rPr>
        <w:t xml:space="preserve">la </w:t>
      </w:r>
      <w:r w:rsidRPr="00021104">
        <w:rPr>
          <w:rFonts w:cs="Arial"/>
          <w:i w:val="0"/>
          <w:spacing w:val="-4"/>
        </w:rPr>
        <w:t xml:space="preserve">fracción VI, recorriendo </w:t>
      </w:r>
      <w:r w:rsidRPr="00021104">
        <w:rPr>
          <w:rFonts w:cs="Arial"/>
          <w:i w:val="0"/>
        </w:rPr>
        <w:t xml:space="preserve">su </w:t>
      </w:r>
      <w:r w:rsidRPr="00021104">
        <w:rPr>
          <w:rFonts w:cs="Arial"/>
          <w:i w:val="0"/>
          <w:spacing w:val="-4"/>
        </w:rPr>
        <w:t xml:space="preserve">orden natural </w:t>
      </w:r>
      <w:r w:rsidRPr="00021104">
        <w:rPr>
          <w:rFonts w:cs="Arial"/>
          <w:i w:val="0"/>
          <w:spacing w:val="-3"/>
        </w:rPr>
        <w:t xml:space="preserve">la </w:t>
      </w:r>
      <w:r w:rsidRPr="00021104">
        <w:rPr>
          <w:rFonts w:cs="Arial"/>
          <w:i w:val="0"/>
          <w:spacing w:val="-4"/>
        </w:rPr>
        <w:t xml:space="preserve">actual para </w:t>
      </w:r>
      <w:r w:rsidRPr="00021104">
        <w:rPr>
          <w:rFonts w:cs="Arial"/>
          <w:i w:val="0"/>
          <w:spacing w:val="-3"/>
        </w:rPr>
        <w:t xml:space="preserve">ser VII, </w:t>
      </w:r>
      <w:r w:rsidRPr="00021104">
        <w:rPr>
          <w:rFonts w:cs="Arial"/>
          <w:i w:val="0"/>
        </w:rPr>
        <w:t xml:space="preserve">al </w:t>
      </w:r>
      <w:r w:rsidRPr="00021104">
        <w:rPr>
          <w:rFonts w:cs="Arial"/>
          <w:i w:val="0"/>
          <w:spacing w:val="-4"/>
        </w:rPr>
        <w:t xml:space="preserve">artículo </w:t>
      </w:r>
      <w:r w:rsidRPr="00021104">
        <w:rPr>
          <w:rFonts w:cs="Arial"/>
          <w:i w:val="0"/>
          <w:spacing w:val="-3"/>
        </w:rPr>
        <w:t>116</w:t>
      </w:r>
      <w:r>
        <w:rPr>
          <w:rFonts w:cs="Arial"/>
          <w:i w:val="0"/>
          <w:spacing w:val="-3"/>
        </w:rPr>
        <w:t>.</w:t>
      </w:r>
    </w:p>
    <w:p w:rsidR="00CC76DB" w:rsidRDefault="00CC76DB" w:rsidP="00CC76DB">
      <w:pPr>
        <w:autoSpaceDE w:val="0"/>
        <w:autoSpaceDN w:val="0"/>
        <w:adjustRightInd w:val="0"/>
        <w:ind w:left="720" w:right="-20"/>
        <w:jc w:val="both"/>
        <w:rPr>
          <w:rFonts w:ascii="Arial" w:hAnsi="Arial" w:cs="Arial"/>
        </w:rPr>
      </w:pPr>
    </w:p>
    <w:p w:rsidR="00CC76DB" w:rsidRPr="0086599E" w:rsidRDefault="00CC76DB" w:rsidP="00CC76DB">
      <w:pPr>
        <w:autoSpaceDE w:val="0"/>
        <w:autoSpaceDN w:val="0"/>
        <w:adjustRightInd w:val="0"/>
        <w:ind w:left="720" w:right="-20"/>
        <w:jc w:val="both"/>
        <w:rPr>
          <w:rFonts w:ascii="Arial" w:hAnsi="Arial" w:cs="Arial"/>
        </w:rPr>
      </w:pPr>
      <w:r w:rsidRPr="0086599E">
        <w:rPr>
          <w:rFonts w:ascii="Arial" w:hAnsi="Arial" w:cs="Arial"/>
        </w:rPr>
        <w:sym w:font="Symbol" w:char="F0B7"/>
      </w:r>
      <w:r w:rsidRPr="0086599E">
        <w:rPr>
          <w:rFonts w:ascii="Arial" w:hAnsi="Arial" w:cs="Arial"/>
        </w:rPr>
        <w:t xml:space="preserve"> N.</w:t>
      </w:r>
      <w:r w:rsidR="005E352E">
        <w:rPr>
          <w:rFonts w:ascii="Arial" w:hAnsi="Arial" w:cs="Arial"/>
        </w:rPr>
        <w:t xml:space="preserve"> </w:t>
      </w:r>
      <w:r w:rsidRPr="0086599E">
        <w:rPr>
          <w:rFonts w:ascii="Arial" w:hAnsi="Arial" w:cs="Arial"/>
        </w:rPr>
        <w:t>de E. Declaratoria de Invalidez</w:t>
      </w:r>
      <w:r>
        <w:rPr>
          <w:rFonts w:ascii="Arial" w:hAnsi="Arial" w:cs="Arial"/>
        </w:rPr>
        <w:t xml:space="preserve"> y porción normativa</w:t>
      </w:r>
      <w:r w:rsidRPr="0086599E">
        <w:rPr>
          <w:rFonts w:ascii="Arial" w:hAnsi="Arial" w:cs="Arial"/>
        </w:rPr>
        <w:t xml:space="preserve">: </w:t>
      </w:r>
    </w:p>
    <w:p w:rsidR="00CC76DB" w:rsidRDefault="00CC76DB" w:rsidP="00CC76DB">
      <w:pPr>
        <w:autoSpaceDE w:val="0"/>
        <w:autoSpaceDN w:val="0"/>
        <w:adjustRightInd w:val="0"/>
        <w:ind w:left="720" w:right="-20"/>
        <w:jc w:val="both"/>
        <w:rPr>
          <w:rFonts w:ascii="Arial" w:hAnsi="Arial" w:cs="Arial"/>
        </w:rPr>
      </w:pPr>
      <w:r w:rsidRPr="0086599E">
        <w:rPr>
          <w:rFonts w:ascii="Arial" w:hAnsi="Arial" w:cs="Arial"/>
        </w:rPr>
        <w:t>a) Acción de Inconstitucionalidad 203/2020, notificada al Congreso del Estado para efectos legales el 3 de marzo de 2023</w:t>
      </w:r>
      <w:r>
        <w:rPr>
          <w:rFonts w:ascii="Arial" w:hAnsi="Arial" w:cs="Arial"/>
        </w:rPr>
        <w:t>.</w:t>
      </w:r>
    </w:p>
    <w:p w:rsidR="00CC76DB" w:rsidRPr="005E352E" w:rsidRDefault="00CC76DB" w:rsidP="00CC76DB">
      <w:pPr>
        <w:autoSpaceDE w:val="0"/>
        <w:autoSpaceDN w:val="0"/>
        <w:adjustRightInd w:val="0"/>
        <w:ind w:left="720" w:right="-20"/>
        <w:jc w:val="both"/>
        <w:rPr>
          <w:rFonts w:ascii="Arial" w:hAnsi="Arial" w:cs="Arial"/>
          <w:sz w:val="8"/>
        </w:rPr>
      </w:pPr>
    </w:p>
    <w:p w:rsidR="00CC76DB" w:rsidRPr="00E71C3E" w:rsidRDefault="00CC76DB" w:rsidP="00CC76DB">
      <w:pPr>
        <w:autoSpaceDE w:val="0"/>
        <w:autoSpaceDN w:val="0"/>
        <w:adjustRightInd w:val="0"/>
        <w:ind w:left="720" w:right="-20"/>
        <w:jc w:val="both"/>
        <w:rPr>
          <w:rFonts w:ascii="Arial" w:hAnsi="Arial" w:cs="Arial"/>
        </w:rPr>
      </w:pPr>
      <w:r>
        <w:rPr>
          <w:rFonts w:ascii="Arial" w:hAnsi="Arial" w:cs="Arial"/>
        </w:rPr>
        <w:t xml:space="preserve">Mediante el cual se declara la invalidez del artículo 61, numeral 3, fracción VI de la Ley de Seguridad Pública para el Estado de Tamaulipas, expedida mediante el Decreto número LXIV-94, así como </w:t>
      </w:r>
      <w:r w:rsidR="00D82AA4">
        <w:rPr>
          <w:rFonts w:ascii="Arial" w:hAnsi="Arial" w:cs="Arial"/>
        </w:rPr>
        <w:t>d</w:t>
      </w:r>
      <w:r>
        <w:rPr>
          <w:rFonts w:ascii="Arial" w:hAnsi="Arial" w:cs="Arial"/>
        </w:rPr>
        <w:t>el artículo 102,</w:t>
      </w:r>
      <w:r w:rsidR="00D82AA4">
        <w:rPr>
          <w:rFonts w:ascii="Arial" w:hAnsi="Arial" w:cs="Arial"/>
        </w:rPr>
        <w:t xml:space="preserve"> fracción II,</w:t>
      </w:r>
      <w:r>
        <w:rPr>
          <w:rFonts w:ascii="Arial" w:hAnsi="Arial" w:cs="Arial"/>
        </w:rPr>
        <w:t xml:space="preserve"> </w:t>
      </w:r>
      <w:r w:rsidRPr="00E71C3E">
        <w:rPr>
          <w:rFonts w:ascii="Arial" w:hAnsi="Arial" w:cs="Arial"/>
        </w:rPr>
        <w:t>en su porción normativa “estrictamente para la rectificación de sus datos personales y para solicitar que se asiente en el mismo resultado del procedimiento penal”, de la Ley de Coordinación del Sistema de Seguridad Pública del Estado de Tamaulipas, reformado mediante el Decreto número LXIV-95, ambos  publicados en el Periódico Oficial del Es</w:t>
      </w:r>
      <w:r>
        <w:rPr>
          <w:rFonts w:ascii="Arial" w:hAnsi="Arial" w:cs="Arial"/>
        </w:rPr>
        <w:t>tado de Tamaulipas.</w:t>
      </w:r>
    </w:p>
    <w:p w:rsidR="00CC76DB" w:rsidRPr="005E352E" w:rsidRDefault="00CC76DB" w:rsidP="009B75AE">
      <w:pPr>
        <w:tabs>
          <w:tab w:val="left" w:pos="1980"/>
        </w:tabs>
        <w:ind w:left="709"/>
        <w:jc w:val="both"/>
        <w:rPr>
          <w:rFonts w:ascii="Arial" w:hAnsi="Arial" w:cs="Arial"/>
          <w:sz w:val="8"/>
        </w:rPr>
      </w:pPr>
    </w:p>
    <w:p w:rsidR="00BB7322" w:rsidRPr="009B75AE" w:rsidRDefault="00BB7322" w:rsidP="00BB7322">
      <w:pPr>
        <w:numPr>
          <w:ilvl w:val="0"/>
          <w:numId w:val="37"/>
        </w:numPr>
        <w:ind w:left="709" w:hanging="425"/>
        <w:jc w:val="both"/>
        <w:rPr>
          <w:rFonts w:ascii="Arial" w:hAnsi="Arial" w:cs="Arial"/>
        </w:rPr>
      </w:pPr>
      <w:r w:rsidRPr="009B75AE">
        <w:rPr>
          <w:rFonts w:ascii="Arial" w:hAnsi="Arial" w:cs="Arial"/>
        </w:rPr>
        <w:t>Decreto No. LXI</w:t>
      </w:r>
      <w:r>
        <w:rPr>
          <w:rFonts w:ascii="Arial" w:hAnsi="Arial" w:cs="Arial"/>
        </w:rPr>
        <w:t>V</w:t>
      </w:r>
      <w:r w:rsidRPr="009B75AE">
        <w:rPr>
          <w:rFonts w:ascii="Arial" w:hAnsi="Arial" w:cs="Arial"/>
        </w:rPr>
        <w:t>-</w:t>
      </w:r>
      <w:r>
        <w:rPr>
          <w:rFonts w:ascii="Arial" w:hAnsi="Arial" w:cs="Arial"/>
        </w:rPr>
        <w:t>820</w:t>
      </w:r>
      <w:r w:rsidRPr="009B75AE">
        <w:rPr>
          <w:rFonts w:ascii="Arial" w:hAnsi="Arial" w:cs="Arial"/>
        </w:rPr>
        <w:t xml:space="preserve">, del </w:t>
      </w:r>
      <w:r>
        <w:rPr>
          <w:rFonts w:ascii="Arial" w:hAnsi="Arial" w:cs="Arial"/>
        </w:rPr>
        <w:t>22</w:t>
      </w:r>
      <w:r w:rsidRPr="009B75AE">
        <w:rPr>
          <w:rFonts w:ascii="Arial" w:hAnsi="Arial" w:cs="Arial"/>
        </w:rPr>
        <w:t xml:space="preserve"> de </w:t>
      </w:r>
      <w:r>
        <w:rPr>
          <w:rFonts w:ascii="Arial" w:hAnsi="Arial" w:cs="Arial"/>
        </w:rPr>
        <w:t>septiembre</w:t>
      </w:r>
      <w:r w:rsidRPr="009B75AE">
        <w:rPr>
          <w:rFonts w:ascii="Arial" w:hAnsi="Arial" w:cs="Arial"/>
        </w:rPr>
        <w:t xml:space="preserve"> de 20</w:t>
      </w:r>
      <w:r>
        <w:rPr>
          <w:rFonts w:ascii="Arial" w:hAnsi="Arial" w:cs="Arial"/>
        </w:rPr>
        <w:t>21</w:t>
      </w:r>
      <w:r w:rsidRPr="009B75AE">
        <w:rPr>
          <w:rFonts w:ascii="Arial" w:hAnsi="Arial" w:cs="Arial"/>
        </w:rPr>
        <w:t>.</w:t>
      </w:r>
    </w:p>
    <w:p w:rsidR="00BB7322" w:rsidRDefault="00BB7322" w:rsidP="00BB7322">
      <w:pPr>
        <w:ind w:left="709"/>
        <w:jc w:val="both"/>
        <w:rPr>
          <w:rFonts w:ascii="Arial" w:hAnsi="Arial" w:cs="Arial"/>
        </w:rPr>
      </w:pPr>
      <w:r w:rsidRPr="009B75AE">
        <w:rPr>
          <w:rFonts w:ascii="Arial" w:hAnsi="Arial" w:cs="Arial"/>
        </w:rPr>
        <w:t xml:space="preserve">P.O. </w:t>
      </w:r>
      <w:r>
        <w:rPr>
          <w:rFonts w:ascii="Arial" w:hAnsi="Arial" w:cs="Arial"/>
        </w:rPr>
        <w:t xml:space="preserve">Edición Vespertina </w:t>
      </w:r>
      <w:r w:rsidRPr="009B75AE">
        <w:rPr>
          <w:rFonts w:ascii="Arial" w:hAnsi="Arial" w:cs="Arial"/>
        </w:rPr>
        <w:t xml:space="preserve">No. </w:t>
      </w:r>
      <w:r>
        <w:rPr>
          <w:rFonts w:ascii="Arial" w:hAnsi="Arial" w:cs="Arial"/>
        </w:rPr>
        <w:t>114</w:t>
      </w:r>
      <w:r w:rsidRPr="009B75AE">
        <w:rPr>
          <w:rFonts w:ascii="Arial" w:hAnsi="Arial" w:cs="Arial"/>
        </w:rPr>
        <w:t xml:space="preserve">, del </w:t>
      </w:r>
      <w:r>
        <w:rPr>
          <w:rFonts w:ascii="Arial" w:hAnsi="Arial" w:cs="Arial"/>
        </w:rPr>
        <w:t>14</w:t>
      </w:r>
      <w:r w:rsidRPr="009B75AE">
        <w:rPr>
          <w:rFonts w:ascii="Arial" w:hAnsi="Arial" w:cs="Arial"/>
        </w:rPr>
        <w:t xml:space="preserve"> de </w:t>
      </w:r>
      <w:r>
        <w:rPr>
          <w:rFonts w:ascii="Arial" w:hAnsi="Arial" w:cs="Arial"/>
        </w:rPr>
        <w:t>abril</w:t>
      </w:r>
      <w:r w:rsidRPr="009B75AE">
        <w:rPr>
          <w:rFonts w:ascii="Arial" w:hAnsi="Arial" w:cs="Arial"/>
        </w:rPr>
        <w:t xml:space="preserve"> de 20</w:t>
      </w:r>
      <w:r>
        <w:rPr>
          <w:rFonts w:ascii="Arial" w:hAnsi="Arial" w:cs="Arial"/>
        </w:rPr>
        <w:t>20</w:t>
      </w:r>
      <w:r w:rsidRPr="009B75AE">
        <w:rPr>
          <w:rFonts w:ascii="Arial" w:hAnsi="Arial" w:cs="Arial"/>
        </w:rPr>
        <w:t>.</w:t>
      </w:r>
    </w:p>
    <w:p w:rsidR="00BB7322" w:rsidRDefault="0054513A" w:rsidP="009B75AE">
      <w:pPr>
        <w:tabs>
          <w:tab w:val="left" w:pos="1980"/>
        </w:tabs>
        <w:ind w:left="709"/>
        <w:jc w:val="both"/>
        <w:rPr>
          <w:rFonts w:ascii="Arial" w:hAnsi="Arial" w:cs="Arial"/>
          <w:lang w:val="es-ES"/>
        </w:rPr>
      </w:pPr>
      <w:r w:rsidRPr="0039634A">
        <w:rPr>
          <w:rFonts w:ascii="Arial" w:hAnsi="Arial" w:cs="Arial"/>
          <w:b/>
          <w:lang w:val="es-ES"/>
        </w:rPr>
        <w:t>Se reforma</w:t>
      </w:r>
      <w:r w:rsidRPr="0054513A">
        <w:rPr>
          <w:rFonts w:ascii="Arial" w:hAnsi="Arial" w:cs="Arial"/>
          <w:lang w:val="es-ES"/>
        </w:rPr>
        <w:t xml:space="preserve"> la fracción V, del párrafo primero, del artículo 23; y </w:t>
      </w:r>
      <w:r w:rsidRPr="0039634A">
        <w:rPr>
          <w:rFonts w:ascii="Arial" w:hAnsi="Arial" w:cs="Arial"/>
          <w:b/>
          <w:lang w:val="es-ES"/>
        </w:rPr>
        <w:t>se adicionan</w:t>
      </w:r>
      <w:r w:rsidRPr="0054513A">
        <w:rPr>
          <w:rFonts w:ascii="Arial" w:hAnsi="Arial" w:cs="Arial"/>
          <w:lang w:val="es-ES"/>
        </w:rPr>
        <w:t xml:space="preserve"> una fracción III, recorriendo en su orden natural las fracciones subsecuentes al artículo 4; la fracción VI recorriendo en su orden natural la fracción subsecuente, al párrafo primero del artículo 23; una Sección Quinta al Capítulo Segundo del Título Segundo denominada “Del Consejo de Participación Ciudadana” así como los artículos 40 BIS, 40 TER, 40 QUÁTER y 40 QUINQUIES</w:t>
      </w:r>
      <w:r>
        <w:rPr>
          <w:rFonts w:ascii="Arial" w:hAnsi="Arial" w:cs="Arial"/>
          <w:lang w:val="es-ES"/>
        </w:rPr>
        <w:t>.</w:t>
      </w:r>
    </w:p>
    <w:p w:rsidR="00C43102" w:rsidRPr="005E352E" w:rsidRDefault="00C43102" w:rsidP="00C43102">
      <w:pPr>
        <w:tabs>
          <w:tab w:val="left" w:pos="1980"/>
        </w:tabs>
        <w:jc w:val="both"/>
        <w:rPr>
          <w:rFonts w:ascii="Arial" w:hAnsi="Arial" w:cs="Arial"/>
          <w:sz w:val="10"/>
        </w:rPr>
      </w:pPr>
    </w:p>
    <w:p w:rsidR="00C43102" w:rsidRPr="00C43102" w:rsidRDefault="00C43102" w:rsidP="00C43102">
      <w:pPr>
        <w:tabs>
          <w:tab w:val="left" w:pos="1980"/>
        </w:tabs>
        <w:ind w:left="709"/>
        <w:jc w:val="both"/>
        <w:rPr>
          <w:rFonts w:ascii="Arial" w:hAnsi="Arial" w:cs="Arial"/>
          <w:sz w:val="2"/>
        </w:rPr>
      </w:pPr>
    </w:p>
    <w:p w:rsidR="00C43102" w:rsidRPr="009B75AE" w:rsidRDefault="00C43102" w:rsidP="00C43102">
      <w:pPr>
        <w:numPr>
          <w:ilvl w:val="0"/>
          <w:numId w:val="37"/>
        </w:numPr>
        <w:ind w:left="709" w:hanging="425"/>
        <w:jc w:val="both"/>
        <w:rPr>
          <w:rFonts w:ascii="Arial" w:hAnsi="Arial" w:cs="Arial"/>
        </w:rPr>
      </w:pPr>
      <w:r w:rsidRPr="009B75AE">
        <w:rPr>
          <w:rFonts w:ascii="Arial" w:hAnsi="Arial" w:cs="Arial"/>
        </w:rPr>
        <w:t xml:space="preserve">Decreto No. </w:t>
      </w:r>
      <w:r>
        <w:rPr>
          <w:rFonts w:ascii="Arial" w:hAnsi="Arial" w:cs="Arial"/>
        </w:rPr>
        <w:t>65-183</w:t>
      </w:r>
      <w:r w:rsidRPr="009B75AE">
        <w:rPr>
          <w:rFonts w:ascii="Arial" w:hAnsi="Arial" w:cs="Arial"/>
        </w:rPr>
        <w:t xml:space="preserve">, del </w:t>
      </w:r>
      <w:r>
        <w:rPr>
          <w:rFonts w:ascii="Arial" w:hAnsi="Arial" w:cs="Arial"/>
        </w:rPr>
        <w:t>30</w:t>
      </w:r>
      <w:r w:rsidRPr="009B75AE">
        <w:rPr>
          <w:rFonts w:ascii="Arial" w:hAnsi="Arial" w:cs="Arial"/>
        </w:rPr>
        <w:t xml:space="preserve"> de </w:t>
      </w:r>
      <w:r>
        <w:rPr>
          <w:rFonts w:ascii="Arial" w:hAnsi="Arial" w:cs="Arial"/>
        </w:rPr>
        <w:t>junio</w:t>
      </w:r>
      <w:r w:rsidRPr="009B75AE">
        <w:rPr>
          <w:rFonts w:ascii="Arial" w:hAnsi="Arial" w:cs="Arial"/>
        </w:rPr>
        <w:t xml:space="preserve"> de 20</w:t>
      </w:r>
      <w:r>
        <w:rPr>
          <w:rFonts w:ascii="Arial" w:hAnsi="Arial" w:cs="Arial"/>
        </w:rPr>
        <w:t>22</w:t>
      </w:r>
      <w:r w:rsidRPr="009B75AE">
        <w:rPr>
          <w:rFonts w:ascii="Arial" w:hAnsi="Arial" w:cs="Arial"/>
        </w:rPr>
        <w:t>.</w:t>
      </w:r>
    </w:p>
    <w:p w:rsidR="00C43102" w:rsidRDefault="00C43102" w:rsidP="00C43102">
      <w:pPr>
        <w:ind w:left="709"/>
        <w:jc w:val="both"/>
        <w:rPr>
          <w:rFonts w:ascii="Arial" w:hAnsi="Arial" w:cs="Arial"/>
        </w:rPr>
      </w:pPr>
      <w:r w:rsidRPr="009B75AE">
        <w:rPr>
          <w:rFonts w:ascii="Arial" w:hAnsi="Arial" w:cs="Arial"/>
        </w:rPr>
        <w:t xml:space="preserve">P.O. </w:t>
      </w:r>
      <w:r>
        <w:rPr>
          <w:rFonts w:ascii="Arial" w:hAnsi="Arial" w:cs="Arial"/>
        </w:rPr>
        <w:t xml:space="preserve">Edición Vespertina Extraordinario </w:t>
      </w:r>
      <w:r w:rsidRPr="009B75AE">
        <w:rPr>
          <w:rFonts w:ascii="Arial" w:hAnsi="Arial" w:cs="Arial"/>
        </w:rPr>
        <w:t xml:space="preserve">No. </w:t>
      </w:r>
      <w:r>
        <w:rPr>
          <w:rFonts w:ascii="Arial" w:hAnsi="Arial" w:cs="Arial"/>
        </w:rPr>
        <w:t>11</w:t>
      </w:r>
      <w:r w:rsidRPr="009B75AE">
        <w:rPr>
          <w:rFonts w:ascii="Arial" w:hAnsi="Arial" w:cs="Arial"/>
        </w:rPr>
        <w:t xml:space="preserve">, del </w:t>
      </w:r>
      <w:r>
        <w:rPr>
          <w:rFonts w:ascii="Arial" w:hAnsi="Arial" w:cs="Arial"/>
        </w:rPr>
        <w:t>1</w:t>
      </w:r>
      <w:r w:rsidRPr="009B75AE">
        <w:rPr>
          <w:rFonts w:ascii="Arial" w:hAnsi="Arial" w:cs="Arial"/>
        </w:rPr>
        <w:t xml:space="preserve"> de </w:t>
      </w:r>
      <w:r>
        <w:rPr>
          <w:rFonts w:ascii="Arial" w:hAnsi="Arial" w:cs="Arial"/>
        </w:rPr>
        <w:t>julio</w:t>
      </w:r>
      <w:r w:rsidRPr="009B75AE">
        <w:rPr>
          <w:rFonts w:ascii="Arial" w:hAnsi="Arial" w:cs="Arial"/>
        </w:rPr>
        <w:t xml:space="preserve"> de 20</w:t>
      </w:r>
      <w:r>
        <w:rPr>
          <w:rFonts w:ascii="Arial" w:hAnsi="Arial" w:cs="Arial"/>
        </w:rPr>
        <w:t>22</w:t>
      </w:r>
      <w:r w:rsidRPr="009B75AE">
        <w:rPr>
          <w:rFonts w:ascii="Arial" w:hAnsi="Arial" w:cs="Arial"/>
        </w:rPr>
        <w:t>.</w:t>
      </w:r>
    </w:p>
    <w:p w:rsidR="00C43102" w:rsidRDefault="00C43102" w:rsidP="00C43102">
      <w:pPr>
        <w:tabs>
          <w:tab w:val="left" w:pos="1980"/>
        </w:tabs>
        <w:ind w:left="709"/>
        <w:jc w:val="both"/>
        <w:rPr>
          <w:rFonts w:ascii="Arial" w:hAnsi="Arial" w:cs="Arial"/>
        </w:rPr>
      </w:pPr>
      <w:r w:rsidRPr="00C43102">
        <w:rPr>
          <w:rFonts w:ascii="Arial" w:hAnsi="Arial" w:cs="Arial"/>
          <w:b/>
        </w:rPr>
        <w:t>ARTÍCULO PRIMERO</w:t>
      </w:r>
      <w:r>
        <w:t xml:space="preserve">. </w:t>
      </w:r>
      <w:r w:rsidRPr="00C43102">
        <w:rPr>
          <w:rFonts w:ascii="Arial" w:hAnsi="Arial" w:cs="Arial"/>
        </w:rPr>
        <w:t xml:space="preserve">Se </w:t>
      </w:r>
      <w:r w:rsidRPr="00C43102">
        <w:rPr>
          <w:rFonts w:ascii="Arial" w:hAnsi="Arial" w:cs="Arial"/>
          <w:b/>
          <w:i/>
        </w:rPr>
        <w:t>reforman</w:t>
      </w:r>
      <w:r w:rsidRPr="00C43102">
        <w:rPr>
          <w:rFonts w:ascii="Arial" w:hAnsi="Arial" w:cs="Arial"/>
        </w:rPr>
        <w:t xml:space="preserve"> los artículos 29 párrafo único; 30, fracciones I, XIII, y XXIII; 31; 95 párrafo primero; 121; la denominación del Capítulo V del Título Sexto, así como el artículo 122; y se </w:t>
      </w:r>
      <w:r w:rsidRPr="00C43102">
        <w:rPr>
          <w:rFonts w:ascii="Arial" w:hAnsi="Arial" w:cs="Arial"/>
          <w:b/>
          <w:i/>
        </w:rPr>
        <w:t>adiciona</w:t>
      </w:r>
      <w:r w:rsidRPr="00C43102">
        <w:rPr>
          <w:rFonts w:ascii="Arial" w:hAnsi="Arial" w:cs="Arial"/>
        </w:rPr>
        <w:t xml:space="preserve"> la fracción XXIV, recorriéndose la actual XXIV para ser XXV, al artículo 30.</w:t>
      </w:r>
    </w:p>
    <w:p w:rsidR="00E31BC8" w:rsidRPr="00C43102" w:rsidRDefault="00E31BC8" w:rsidP="005E352E">
      <w:pPr>
        <w:tabs>
          <w:tab w:val="left" w:pos="1980"/>
        </w:tabs>
        <w:jc w:val="both"/>
        <w:rPr>
          <w:rFonts w:ascii="Arial" w:hAnsi="Arial" w:cs="Arial"/>
        </w:rPr>
      </w:pPr>
    </w:p>
    <w:p w:rsidR="00F82504" w:rsidRDefault="00F82504" w:rsidP="00F82504">
      <w:pPr>
        <w:autoSpaceDE w:val="0"/>
        <w:autoSpaceDN w:val="0"/>
        <w:adjustRightInd w:val="0"/>
        <w:spacing w:line="206" w:lineRule="exact"/>
        <w:ind w:left="40" w:right="-20" w:firstLine="669"/>
        <w:rPr>
          <w:rFonts w:ascii="Arial" w:hAnsi="Arial" w:cs="Arial"/>
          <w:lang w:val="es-MX" w:eastAsia="es-MX"/>
        </w:rPr>
      </w:pPr>
      <w:r>
        <w:rPr>
          <w:rFonts w:ascii="Arial" w:hAnsi="Arial" w:cs="Arial"/>
          <w:b/>
          <w:bCs/>
          <w:spacing w:val="1"/>
          <w:lang w:val="es-MX" w:eastAsia="es-MX"/>
        </w:rPr>
        <w:t>F</w:t>
      </w:r>
      <w:r>
        <w:rPr>
          <w:rFonts w:ascii="Arial" w:hAnsi="Arial" w:cs="Arial"/>
          <w:b/>
          <w:bCs/>
          <w:lang w:val="es-MX" w:eastAsia="es-MX"/>
        </w:rPr>
        <w:t>E</w:t>
      </w:r>
      <w:r>
        <w:rPr>
          <w:rFonts w:ascii="Arial" w:hAnsi="Arial" w:cs="Arial"/>
          <w:b/>
          <w:bCs/>
          <w:spacing w:val="2"/>
          <w:lang w:val="es-MX" w:eastAsia="es-MX"/>
        </w:rPr>
        <w:t xml:space="preserve"> </w:t>
      </w:r>
      <w:r>
        <w:rPr>
          <w:rFonts w:ascii="Arial" w:hAnsi="Arial" w:cs="Arial"/>
          <w:b/>
          <w:bCs/>
          <w:spacing w:val="-2"/>
          <w:lang w:val="es-MX" w:eastAsia="es-MX"/>
        </w:rPr>
        <w:t>D</w:t>
      </w:r>
      <w:r>
        <w:rPr>
          <w:rFonts w:ascii="Arial" w:hAnsi="Arial" w:cs="Arial"/>
          <w:b/>
          <w:bCs/>
          <w:lang w:val="es-MX" w:eastAsia="es-MX"/>
        </w:rPr>
        <w:t>E</w:t>
      </w:r>
      <w:r>
        <w:rPr>
          <w:rFonts w:ascii="Arial" w:hAnsi="Arial" w:cs="Arial"/>
          <w:b/>
          <w:bCs/>
          <w:spacing w:val="-3"/>
          <w:lang w:val="es-MX" w:eastAsia="es-MX"/>
        </w:rPr>
        <w:t xml:space="preserve"> </w:t>
      </w:r>
      <w:r>
        <w:rPr>
          <w:rFonts w:ascii="Arial" w:hAnsi="Arial" w:cs="Arial"/>
          <w:b/>
          <w:bCs/>
          <w:lang w:val="es-MX" w:eastAsia="es-MX"/>
        </w:rPr>
        <w:t>E</w:t>
      </w:r>
      <w:r>
        <w:rPr>
          <w:rFonts w:ascii="Arial" w:hAnsi="Arial" w:cs="Arial"/>
          <w:b/>
          <w:bCs/>
          <w:spacing w:val="-2"/>
          <w:lang w:val="es-MX" w:eastAsia="es-MX"/>
        </w:rPr>
        <w:t>RR</w:t>
      </w:r>
      <w:r>
        <w:rPr>
          <w:rFonts w:ascii="Arial" w:hAnsi="Arial" w:cs="Arial"/>
          <w:b/>
          <w:bCs/>
          <w:spacing w:val="-6"/>
          <w:lang w:val="es-MX" w:eastAsia="es-MX"/>
        </w:rPr>
        <w:t>A</w:t>
      </w:r>
      <w:r>
        <w:rPr>
          <w:rFonts w:ascii="Arial" w:hAnsi="Arial" w:cs="Arial"/>
          <w:b/>
          <w:bCs/>
          <w:spacing w:val="6"/>
          <w:lang w:val="es-MX" w:eastAsia="es-MX"/>
        </w:rPr>
        <w:t>T</w:t>
      </w:r>
      <w:r>
        <w:rPr>
          <w:rFonts w:ascii="Arial" w:hAnsi="Arial" w:cs="Arial"/>
          <w:b/>
          <w:bCs/>
          <w:spacing w:val="-6"/>
          <w:lang w:val="es-MX" w:eastAsia="es-MX"/>
        </w:rPr>
        <w:t>A</w:t>
      </w:r>
      <w:r>
        <w:rPr>
          <w:rFonts w:ascii="Arial" w:hAnsi="Arial" w:cs="Arial"/>
          <w:b/>
          <w:bCs/>
          <w:lang w:val="es-MX" w:eastAsia="es-MX"/>
        </w:rPr>
        <w:t>S:</w:t>
      </w:r>
    </w:p>
    <w:p w:rsidR="00F82504" w:rsidRDefault="00F82504" w:rsidP="00F82504">
      <w:pPr>
        <w:ind w:left="709"/>
        <w:jc w:val="both"/>
        <w:rPr>
          <w:rFonts w:ascii="Arial" w:hAnsi="Arial" w:cs="Arial"/>
        </w:rPr>
      </w:pPr>
      <w:r>
        <w:rPr>
          <w:rFonts w:ascii="Arial" w:hAnsi="Arial" w:cs="Arial"/>
          <w:spacing w:val="-2"/>
          <w:lang w:val="es-MX" w:eastAsia="es-MX"/>
        </w:rPr>
        <w:t>a</w:t>
      </w:r>
      <w:r>
        <w:rPr>
          <w:rFonts w:ascii="Arial" w:hAnsi="Arial" w:cs="Arial"/>
          <w:lang w:val="es-MX" w:eastAsia="es-MX"/>
        </w:rPr>
        <w:t>).</w:t>
      </w:r>
      <w:r>
        <w:rPr>
          <w:rFonts w:ascii="Arial" w:hAnsi="Arial" w:cs="Arial"/>
          <w:spacing w:val="3"/>
          <w:lang w:val="es-MX" w:eastAsia="es-MX"/>
        </w:rPr>
        <w:t xml:space="preserve"> </w:t>
      </w:r>
      <w:r w:rsidRPr="009B75AE">
        <w:rPr>
          <w:rFonts w:ascii="Arial" w:hAnsi="Arial" w:cs="Arial"/>
        </w:rPr>
        <w:t xml:space="preserve">P.O. No. </w:t>
      </w:r>
      <w:r w:rsidR="00701753">
        <w:rPr>
          <w:rFonts w:ascii="Arial" w:hAnsi="Arial" w:cs="Arial"/>
        </w:rPr>
        <w:t>85</w:t>
      </w:r>
      <w:r w:rsidRPr="009B75AE">
        <w:rPr>
          <w:rFonts w:ascii="Arial" w:hAnsi="Arial" w:cs="Arial"/>
        </w:rPr>
        <w:t xml:space="preserve">, del </w:t>
      </w:r>
      <w:r>
        <w:rPr>
          <w:rFonts w:ascii="Arial" w:hAnsi="Arial" w:cs="Arial"/>
        </w:rPr>
        <w:t>1</w:t>
      </w:r>
      <w:r w:rsidR="00701753">
        <w:rPr>
          <w:rFonts w:ascii="Arial" w:hAnsi="Arial" w:cs="Arial"/>
        </w:rPr>
        <w:t>9</w:t>
      </w:r>
      <w:r w:rsidRPr="009B75AE">
        <w:rPr>
          <w:rFonts w:ascii="Arial" w:hAnsi="Arial" w:cs="Arial"/>
        </w:rPr>
        <w:t xml:space="preserve"> de </w:t>
      </w:r>
      <w:r>
        <w:rPr>
          <w:rFonts w:ascii="Arial" w:hAnsi="Arial" w:cs="Arial"/>
        </w:rPr>
        <w:t>julio</w:t>
      </w:r>
      <w:r w:rsidRPr="009B75AE">
        <w:rPr>
          <w:rFonts w:ascii="Arial" w:hAnsi="Arial" w:cs="Arial"/>
        </w:rPr>
        <w:t xml:space="preserve"> de 20</w:t>
      </w:r>
      <w:r>
        <w:rPr>
          <w:rFonts w:ascii="Arial" w:hAnsi="Arial" w:cs="Arial"/>
        </w:rPr>
        <w:t>22</w:t>
      </w:r>
      <w:r w:rsidRPr="009B75AE">
        <w:rPr>
          <w:rFonts w:ascii="Arial" w:hAnsi="Arial" w:cs="Arial"/>
        </w:rPr>
        <w:t>.</w:t>
      </w:r>
    </w:p>
    <w:p w:rsidR="00701753" w:rsidRPr="00701753" w:rsidRDefault="00F82504" w:rsidP="00701753">
      <w:pPr>
        <w:autoSpaceDE w:val="0"/>
        <w:autoSpaceDN w:val="0"/>
        <w:adjustRightInd w:val="0"/>
        <w:spacing w:line="229" w:lineRule="exact"/>
        <w:ind w:left="709" w:right="-20"/>
        <w:rPr>
          <w:rFonts w:ascii="Arial" w:hAnsi="Arial" w:cs="Arial"/>
          <w:lang w:val="es-MX" w:eastAsia="es-MX"/>
        </w:rPr>
      </w:pPr>
      <w:r>
        <w:rPr>
          <w:rFonts w:ascii="Arial" w:hAnsi="Arial" w:cs="Arial"/>
          <w:spacing w:val="2"/>
          <w:lang w:val="es-MX" w:eastAsia="es-MX"/>
        </w:rPr>
        <w:t>F</w:t>
      </w:r>
      <w:r>
        <w:rPr>
          <w:rFonts w:ascii="Arial" w:hAnsi="Arial" w:cs="Arial"/>
          <w:lang w:val="es-MX" w:eastAsia="es-MX"/>
        </w:rPr>
        <w:t>e</w:t>
      </w:r>
      <w:r>
        <w:rPr>
          <w:rFonts w:ascii="Arial" w:hAnsi="Arial" w:cs="Arial"/>
          <w:spacing w:val="30"/>
          <w:lang w:val="es-MX" w:eastAsia="es-MX"/>
        </w:rPr>
        <w:t xml:space="preserve"> </w:t>
      </w:r>
      <w:r>
        <w:rPr>
          <w:rFonts w:ascii="Arial" w:hAnsi="Arial" w:cs="Arial"/>
          <w:spacing w:val="-2"/>
          <w:lang w:val="es-MX" w:eastAsia="es-MX"/>
        </w:rPr>
        <w:t>d</w:t>
      </w:r>
      <w:r>
        <w:rPr>
          <w:rFonts w:ascii="Arial" w:hAnsi="Arial" w:cs="Arial"/>
          <w:lang w:val="es-MX" w:eastAsia="es-MX"/>
        </w:rPr>
        <w:t>e</w:t>
      </w:r>
      <w:r>
        <w:rPr>
          <w:rFonts w:ascii="Arial" w:hAnsi="Arial" w:cs="Arial"/>
          <w:spacing w:val="29"/>
          <w:lang w:val="es-MX" w:eastAsia="es-MX"/>
        </w:rPr>
        <w:t xml:space="preserve"> </w:t>
      </w:r>
      <w:r>
        <w:rPr>
          <w:rFonts w:ascii="Arial" w:hAnsi="Arial" w:cs="Arial"/>
          <w:lang w:val="es-MX" w:eastAsia="es-MX"/>
        </w:rPr>
        <w:t>Err</w:t>
      </w:r>
      <w:r>
        <w:rPr>
          <w:rFonts w:ascii="Arial" w:hAnsi="Arial" w:cs="Arial"/>
          <w:spacing w:val="-2"/>
          <w:lang w:val="es-MX" w:eastAsia="es-MX"/>
        </w:rPr>
        <w:t>a</w:t>
      </w:r>
      <w:r>
        <w:rPr>
          <w:rFonts w:ascii="Arial" w:hAnsi="Arial" w:cs="Arial"/>
          <w:spacing w:val="1"/>
          <w:lang w:val="es-MX" w:eastAsia="es-MX"/>
        </w:rPr>
        <w:t>t</w:t>
      </w:r>
      <w:r>
        <w:rPr>
          <w:rFonts w:ascii="Arial" w:hAnsi="Arial" w:cs="Arial"/>
          <w:spacing w:val="-2"/>
          <w:lang w:val="es-MX" w:eastAsia="es-MX"/>
        </w:rPr>
        <w:t>a</w:t>
      </w:r>
      <w:r>
        <w:rPr>
          <w:rFonts w:ascii="Arial" w:hAnsi="Arial" w:cs="Arial"/>
          <w:lang w:val="es-MX" w:eastAsia="es-MX"/>
        </w:rPr>
        <w:t>s</w:t>
      </w:r>
      <w:r>
        <w:rPr>
          <w:rFonts w:ascii="Arial" w:hAnsi="Arial" w:cs="Arial"/>
          <w:spacing w:val="26"/>
          <w:lang w:val="es-MX" w:eastAsia="es-MX"/>
        </w:rPr>
        <w:t xml:space="preserve"> </w:t>
      </w:r>
      <w:r>
        <w:rPr>
          <w:rFonts w:ascii="Arial" w:hAnsi="Arial" w:cs="Arial"/>
          <w:spacing w:val="-2"/>
          <w:lang w:val="es-MX" w:eastAsia="es-MX"/>
        </w:rPr>
        <w:t>e</w:t>
      </w:r>
      <w:r>
        <w:rPr>
          <w:rFonts w:ascii="Arial" w:hAnsi="Arial" w:cs="Arial"/>
          <w:lang w:val="es-MX" w:eastAsia="es-MX"/>
        </w:rPr>
        <w:t>n</w:t>
      </w:r>
      <w:r>
        <w:rPr>
          <w:rFonts w:ascii="Arial" w:hAnsi="Arial" w:cs="Arial"/>
          <w:spacing w:val="34"/>
          <w:lang w:val="es-MX" w:eastAsia="es-MX"/>
        </w:rPr>
        <w:t xml:space="preserve"> </w:t>
      </w:r>
      <w:r>
        <w:rPr>
          <w:rFonts w:ascii="Arial" w:hAnsi="Arial" w:cs="Arial"/>
          <w:lang w:val="es-MX" w:eastAsia="es-MX"/>
        </w:rPr>
        <w:t>r</w:t>
      </w:r>
      <w:r>
        <w:rPr>
          <w:rFonts w:ascii="Arial" w:hAnsi="Arial" w:cs="Arial"/>
          <w:spacing w:val="-2"/>
          <w:lang w:val="es-MX" w:eastAsia="es-MX"/>
        </w:rPr>
        <w:t>e</w:t>
      </w:r>
      <w:r>
        <w:rPr>
          <w:rFonts w:ascii="Arial" w:hAnsi="Arial" w:cs="Arial"/>
          <w:spacing w:val="3"/>
          <w:lang w:val="es-MX" w:eastAsia="es-MX"/>
        </w:rPr>
        <w:t>l</w:t>
      </w:r>
      <w:r>
        <w:rPr>
          <w:rFonts w:ascii="Arial" w:hAnsi="Arial" w:cs="Arial"/>
          <w:spacing w:val="-2"/>
          <w:lang w:val="es-MX" w:eastAsia="es-MX"/>
        </w:rPr>
        <w:t>a</w:t>
      </w:r>
      <w:r>
        <w:rPr>
          <w:rFonts w:ascii="Arial" w:hAnsi="Arial" w:cs="Arial"/>
          <w:lang w:val="es-MX" w:eastAsia="es-MX"/>
        </w:rPr>
        <w:t>c</w:t>
      </w:r>
      <w:r>
        <w:rPr>
          <w:rFonts w:ascii="Arial" w:hAnsi="Arial" w:cs="Arial"/>
          <w:spacing w:val="3"/>
          <w:lang w:val="es-MX" w:eastAsia="es-MX"/>
        </w:rPr>
        <w:t>i</w:t>
      </w:r>
      <w:r>
        <w:rPr>
          <w:rFonts w:ascii="Arial" w:hAnsi="Arial" w:cs="Arial"/>
          <w:spacing w:val="-2"/>
          <w:lang w:val="es-MX" w:eastAsia="es-MX"/>
        </w:rPr>
        <w:t>ó</w:t>
      </w:r>
      <w:r>
        <w:rPr>
          <w:rFonts w:ascii="Arial" w:hAnsi="Arial" w:cs="Arial"/>
          <w:lang w:val="es-MX" w:eastAsia="es-MX"/>
        </w:rPr>
        <w:t>n</w:t>
      </w:r>
      <w:r>
        <w:rPr>
          <w:rFonts w:ascii="Arial" w:hAnsi="Arial" w:cs="Arial"/>
          <w:spacing w:val="29"/>
          <w:lang w:val="es-MX" w:eastAsia="es-MX"/>
        </w:rPr>
        <w:t xml:space="preserve"> </w:t>
      </w:r>
      <w:r>
        <w:rPr>
          <w:rFonts w:ascii="Arial" w:hAnsi="Arial" w:cs="Arial"/>
          <w:lang w:val="es-MX" w:eastAsia="es-MX"/>
        </w:rPr>
        <w:t>c</w:t>
      </w:r>
      <w:r>
        <w:rPr>
          <w:rFonts w:ascii="Arial" w:hAnsi="Arial" w:cs="Arial"/>
          <w:spacing w:val="-2"/>
          <w:lang w:val="es-MX" w:eastAsia="es-MX"/>
        </w:rPr>
        <w:t>o</w:t>
      </w:r>
      <w:r>
        <w:rPr>
          <w:rFonts w:ascii="Arial" w:hAnsi="Arial" w:cs="Arial"/>
          <w:lang w:val="es-MX" w:eastAsia="es-MX"/>
        </w:rPr>
        <w:t>n</w:t>
      </w:r>
      <w:r>
        <w:rPr>
          <w:rFonts w:ascii="Arial" w:hAnsi="Arial" w:cs="Arial"/>
          <w:spacing w:val="31"/>
          <w:lang w:val="es-MX" w:eastAsia="es-MX"/>
        </w:rPr>
        <w:t xml:space="preserve"> </w:t>
      </w:r>
      <w:r>
        <w:rPr>
          <w:rFonts w:ascii="Arial" w:hAnsi="Arial" w:cs="Arial"/>
          <w:spacing w:val="-2"/>
          <w:lang w:val="es-MX" w:eastAsia="es-MX"/>
        </w:rPr>
        <w:t>e</w:t>
      </w:r>
      <w:r>
        <w:rPr>
          <w:rFonts w:ascii="Arial" w:hAnsi="Arial" w:cs="Arial"/>
          <w:lang w:val="es-MX" w:eastAsia="es-MX"/>
        </w:rPr>
        <w:t>l</w:t>
      </w:r>
      <w:r>
        <w:rPr>
          <w:rFonts w:ascii="Arial" w:hAnsi="Arial" w:cs="Arial"/>
          <w:spacing w:val="34"/>
          <w:lang w:val="es-MX" w:eastAsia="es-MX"/>
        </w:rPr>
        <w:t xml:space="preserve"> </w:t>
      </w:r>
      <w:r>
        <w:rPr>
          <w:rFonts w:ascii="Arial" w:hAnsi="Arial" w:cs="Arial"/>
          <w:spacing w:val="-2"/>
          <w:lang w:val="es-MX" w:eastAsia="es-MX"/>
        </w:rPr>
        <w:t>De</w:t>
      </w:r>
      <w:r>
        <w:rPr>
          <w:rFonts w:ascii="Arial" w:hAnsi="Arial" w:cs="Arial"/>
          <w:lang w:val="es-MX" w:eastAsia="es-MX"/>
        </w:rPr>
        <w:t>cr</w:t>
      </w:r>
      <w:r>
        <w:rPr>
          <w:rFonts w:ascii="Arial" w:hAnsi="Arial" w:cs="Arial"/>
          <w:spacing w:val="-2"/>
          <w:lang w:val="es-MX" w:eastAsia="es-MX"/>
        </w:rPr>
        <w:t>e</w:t>
      </w:r>
      <w:r>
        <w:rPr>
          <w:rFonts w:ascii="Arial" w:hAnsi="Arial" w:cs="Arial"/>
          <w:spacing w:val="1"/>
          <w:lang w:val="es-MX" w:eastAsia="es-MX"/>
        </w:rPr>
        <w:t>t</w:t>
      </w:r>
      <w:r>
        <w:rPr>
          <w:rFonts w:ascii="Arial" w:hAnsi="Arial" w:cs="Arial"/>
          <w:lang w:val="es-MX" w:eastAsia="es-MX"/>
        </w:rPr>
        <w:t>o</w:t>
      </w:r>
      <w:r>
        <w:rPr>
          <w:rFonts w:ascii="Arial" w:hAnsi="Arial" w:cs="Arial"/>
          <w:spacing w:val="29"/>
          <w:lang w:val="es-MX" w:eastAsia="es-MX"/>
        </w:rPr>
        <w:t xml:space="preserve"> </w:t>
      </w:r>
      <w:r>
        <w:rPr>
          <w:rFonts w:ascii="Arial" w:hAnsi="Arial" w:cs="Arial"/>
          <w:spacing w:val="-2"/>
          <w:lang w:val="es-MX" w:eastAsia="es-MX"/>
        </w:rPr>
        <w:t>nú</w:t>
      </w:r>
      <w:r>
        <w:rPr>
          <w:rFonts w:ascii="Arial" w:hAnsi="Arial" w:cs="Arial"/>
          <w:spacing w:val="5"/>
          <w:lang w:val="es-MX" w:eastAsia="es-MX"/>
        </w:rPr>
        <w:t>m</w:t>
      </w:r>
      <w:r>
        <w:rPr>
          <w:rFonts w:ascii="Arial" w:hAnsi="Arial" w:cs="Arial"/>
          <w:spacing w:val="-2"/>
          <w:lang w:val="es-MX" w:eastAsia="es-MX"/>
        </w:rPr>
        <w:t>e</w:t>
      </w:r>
      <w:r>
        <w:rPr>
          <w:rFonts w:ascii="Arial" w:hAnsi="Arial" w:cs="Arial"/>
          <w:lang w:val="es-MX" w:eastAsia="es-MX"/>
        </w:rPr>
        <w:t>ro</w:t>
      </w:r>
      <w:r>
        <w:rPr>
          <w:rFonts w:ascii="Arial" w:hAnsi="Arial" w:cs="Arial"/>
          <w:spacing w:val="29"/>
          <w:lang w:val="es-MX" w:eastAsia="es-MX"/>
        </w:rPr>
        <w:t xml:space="preserve"> </w:t>
      </w:r>
      <w:r>
        <w:rPr>
          <w:rFonts w:ascii="Arial" w:hAnsi="Arial" w:cs="Arial"/>
          <w:spacing w:val="-2"/>
          <w:lang w:val="es-MX" w:eastAsia="es-MX"/>
        </w:rPr>
        <w:t>65-183</w:t>
      </w:r>
      <w:r>
        <w:rPr>
          <w:rFonts w:ascii="Arial" w:hAnsi="Arial" w:cs="Arial"/>
          <w:lang w:val="es-MX" w:eastAsia="es-MX"/>
        </w:rPr>
        <w:t>,</w:t>
      </w:r>
      <w:r>
        <w:rPr>
          <w:rFonts w:ascii="Arial" w:hAnsi="Arial" w:cs="Arial"/>
          <w:spacing w:val="32"/>
          <w:lang w:val="es-MX" w:eastAsia="es-MX"/>
        </w:rPr>
        <w:t xml:space="preserve"> </w:t>
      </w:r>
      <w:r>
        <w:rPr>
          <w:rFonts w:ascii="Arial" w:hAnsi="Arial" w:cs="Arial"/>
          <w:spacing w:val="-2"/>
          <w:lang w:val="es-MX" w:eastAsia="es-MX"/>
        </w:rPr>
        <w:t>pub</w:t>
      </w:r>
      <w:r>
        <w:rPr>
          <w:rFonts w:ascii="Arial" w:hAnsi="Arial" w:cs="Arial"/>
          <w:spacing w:val="3"/>
          <w:lang w:val="es-MX" w:eastAsia="es-MX"/>
        </w:rPr>
        <w:t>l</w:t>
      </w:r>
      <w:r>
        <w:rPr>
          <w:rFonts w:ascii="Arial" w:hAnsi="Arial" w:cs="Arial"/>
          <w:spacing w:val="-2"/>
          <w:lang w:val="es-MX" w:eastAsia="es-MX"/>
        </w:rPr>
        <w:t>i</w:t>
      </w:r>
      <w:r>
        <w:rPr>
          <w:rFonts w:ascii="Arial" w:hAnsi="Arial" w:cs="Arial"/>
          <w:lang w:val="es-MX" w:eastAsia="es-MX"/>
        </w:rPr>
        <w:t>c</w:t>
      </w:r>
      <w:r>
        <w:rPr>
          <w:rFonts w:ascii="Arial" w:hAnsi="Arial" w:cs="Arial"/>
          <w:spacing w:val="-2"/>
          <w:lang w:val="es-MX" w:eastAsia="es-MX"/>
        </w:rPr>
        <w:t>ad</w:t>
      </w:r>
      <w:r>
        <w:rPr>
          <w:rFonts w:ascii="Arial" w:hAnsi="Arial" w:cs="Arial"/>
          <w:lang w:val="es-MX" w:eastAsia="es-MX"/>
        </w:rPr>
        <w:t>o</w:t>
      </w:r>
      <w:r>
        <w:rPr>
          <w:rFonts w:ascii="Arial" w:hAnsi="Arial" w:cs="Arial"/>
          <w:spacing w:val="29"/>
          <w:lang w:val="es-MX" w:eastAsia="es-MX"/>
        </w:rPr>
        <w:t xml:space="preserve"> </w:t>
      </w:r>
      <w:r>
        <w:rPr>
          <w:rFonts w:ascii="Arial" w:hAnsi="Arial" w:cs="Arial"/>
          <w:spacing w:val="-2"/>
          <w:lang w:val="es-MX" w:eastAsia="es-MX"/>
        </w:rPr>
        <w:t>e</w:t>
      </w:r>
      <w:r>
        <w:rPr>
          <w:rFonts w:ascii="Arial" w:hAnsi="Arial" w:cs="Arial"/>
          <w:lang w:val="es-MX" w:eastAsia="es-MX"/>
        </w:rPr>
        <w:t>n</w:t>
      </w:r>
      <w:r>
        <w:rPr>
          <w:rFonts w:ascii="Arial" w:hAnsi="Arial" w:cs="Arial"/>
          <w:spacing w:val="29"/>
          <w:lang w:val="es-MX" w:eastAsia="es-MX"/>
        </w:rPr>
        <w:t xml:space="preserve"> </w:t>
      </w:r>
      <w:r>
        <w:rPr>
          <w:rFonts w:ascii="Arial" w:hAnsi="Arial" w:cs="Arial"/>
          <w:spacing w:val="-2"/>
          <w:lang w:val="es-MX" w:eastAsia="es-MX"/>
        </w:rPr>
        <w:t>e</w:t>
      </w:r>
      <w:r>
        <w:rPr>
          <w:rFonts w:ascii="Arial" w:hAnsi="Arial" w:cs="Arial"/>
          <w:lang w:val="es-MX" w:eastAsia="es-MX"/>
        </w:rPr>
        <w:t>l</w:t>
      </w:r>
      <w:r>
        <w:rPr>
          <w:rFonts w:ascii="Arial" w:hAnsi="Arial" w:cs="Arial"/>
          <w:spacing w:val="34"/>
          <w:lang w:val="es-MX" w:eastAsia="es-MX"/>
        </w:rPr>
        <w:t xml:space="preserve"> </w:t>
      </w:r>
      <w:r>
        <w:rPr>
          <w:rFonts w:ascii="Arial" w:hAnsi="Arial" w:cs="Arial"/>
          <w:lang w:val="es-MX" w:eastAsia="es-MX"/>
        </w:rPr>
        <w:t>P</w:t>
      </w:r>
      <w:r>
        <w:rPr>
          <w:rFonts w:ascii="Arial" w:hAnsi="Arial" w:cs="Arial"/>
          <w:spacing w:val="-2"/>
          <w:lang w:val="es-MX" w:eastAsia="es-MX"/>
        </w:rPr>
        <w:t>e</w:t>
      </w:r>
      <w:r>
        <w:rPr>
          <w:rFonts w:ascii="Arial" w:hAnsi="Arial" w:cs="Arial"/>
          <w:lang w:val="es-MX" w:eastAsia="es-MX"/>
        </w:rPr>
        <w:t>r</w:t>
      </w:r>
      <w:r>
        <w:rPr>
          <w:rFonts w:ascii="Arial" w:hAnsi="Arial" w:cs="Arial"/>
          <w:spacing w:val="3"/>
          <w:lang w:val="es-MX" w:eastAsia="es-MX"/>
        </w:rPr>
        <w:t>i</w:t>
      </w:r>
      <w:r>
        <w:rPr>
          <w:rFonts w:ascii="Arial" w:hAnsi="Arial" w:cs="Arial"/>
          <w:spacing w:val="-2"/>
          <w:lang w:val="es-MX" w:eastAsia="es-MX"/>
        </w:rPr>
        <w:t>ód</w:t>
      </w:r>
      <w:r>
        <w:rPr>
          <w:rFonts w:ascii="Arial" w:hAnsi="Arial" w:cs="Arial"/>
          <w:spacing w:val="3"/>
          <w:lang w:val="es-MX" w:eastAsia="es-MX"/>
        </w:rPr>
        <w:t>i</w:t>
      </w:r>
      <w:r>
        <w:rPr>
          <w:rFonts w:ascii="Arial" w:hAnsi="Arial" w:cs="Arial"/>
          <w:lang w:val="es-MX" w:eastAsia="es-MX"/>
        </w:rPr>
        <w:t>co</w:t>
      </w:r>
      <w:r w:rsidR="00701753">
        <w:rPr>
          <w:rFonts w:ascii="Arial" w:hAnsi="Arial" w:cs="Arial"/>
          <w:lang w:val="es-MX" w:eastAsia="es-MX"/>
        </w:rPr>
        <w:t xml:space="preserve"> </w:t>
      </w:r>
      <w:r>
        <w:rPr>
          <w:rFonts w:ascii="Arial" w:hAnsi="Arial" w:cs="Arial"/>
          <w:spacing w:val="-3"/>
          <w:lang w:val="es-MX" w:eastAsia="es-MX"/>
        </w:rPr>
        <w:t>O</w:t>
      </w:r>
      <w:r>
        <w:rPr>
          <w:rFonts w:ascii="Arial" w:hAnsi="Arial" w:cs="Arial"/>
          <w:spacing w:val="1"/>
          <w:lang w:val="es-MX" w:eastAsia="es-MX"/>
        </w:rPr>
        <w:t>f</w:t>
      </w:r>
      <w:r>
        <w:rPr>
          <w:rFonts w:ascii="Arial" w:hAnsi="Arial" w:cs="Arial"/>
          <w:spacing w:val="3"/>
          <w:lang w:val="es-MX" w:eastAsia="es-MX"/>
        </w:rPr>
        <w:t>i</w:t>
      </w:r>
      <w:r>
        <w:rPr>
          <w:rFonts w:ascii="Arial" w:hAnsi="Arial" w:cs="Arial"/>
          <w:spacing w:val="-5"/>
          <w:lang w:val="es-MX" w:eastAsia="es-MX"/>
        </w:rPr>
        <w:t>c</w:t>
      </w:r>
      <w:r>
        <w:rPr>
          <w:rFonts w:ascii="Arial" w:hAnsi="Arial" w:cs="Arial"/>
          <w:spacing w:val="3"/>
          <w:lang w:val="es-MX" w:eastAsia="es-MX"/>
        </w:rPr>
        <w:t>i</w:t>
      </w:r>
      <w:r>
        <w:rPr>
          <w:rFonts w:ascii="Arial" w:hAnsi="Arial" w:cs="Arial"/>
          <w:spacing w:val="-2"/>
          <w:lang w:val="es-MX" w:eastAsia="es-MX"/>
        </w:rPr>
        <w:t>a</w:t>
      </w:r>
      <w:r>
        <w:rPr>
          <w:rFonts w:ascii="Arial" w:hAnsi="Arial" w:cs="Arial"/>
          <w:lang w:val="es-MX" w:eastAsia="es-MX"/>
        </w:rPr>
        <w:t xml:space="preserve">l </w:t>
      </w:r>
      <w:r w:rsidR="00701753">
        <w:rPr>
          <w:rFonts w:ascii="Arial" w:hAnsi="Arial" w:cs="Arial"/>
        </w:rPr>
        <w:t xml:space="preserve">Edición Vespertina Extraordinario </w:t>
      </w:r>
      <w:r w:rsidR="00701753" w:rsidRPr="009B75AE">
        <w:rPr>
          <w:rFonts w:ascii="Arial" w:hAnsi="Arial" w:cs="Arial"/>
        </w:rPr>
        <w:t xml:space="preserve">No. </w:t>
      </w:r>
      <w:r w:rsidR="00701753">
        <w:rPr>
          <w:rFonts w:ascii="Arial" w:hAnsi="Arial" w:cs="Arial"/>
        </w:rPr>
        <w:t>11</w:t>
      </w:r>
      <w:r w:rsidR="00701753" w:rsidRPr="009B75AE">
        <w:rPr>
          <w:rFonts w:ascii="Arial" w:hAnsi="Arial" w:cs="Arial"/>
        </w:rPr>
        <w:t xml:space="preserve">, del </w:t>
      </w:r>
      <w:r w:rsidR="00701753">
        <w:rPr>
          <w:rFonts w:ascii="Arial" w:hAnsi="Arial" w:cs="Arial"/>
        </w:rPr>
        <w:t>1</w:t>
      </w:r>
      <w:r w:rsidR="00701753" w:rsidRPr="009B75AE">
        <w:rPr>
          <w:rFonts w:ascii="Arial" w:hAnsi="Arial" w:cs="Arial"/>
        </w:rPr>
        <w:t xml:space="preserve"> de </w:t>
      </w:r>
      <w:r w:rsidR="00701753">
        <w:rPr>
          <w:rFonts w:ascii="Arial" w:hAnsi="Arial" w:cs="Arial"/>
        </w:rPr>
        <w:t>julio</w:t>
      </w:r>
      <w:r w:rsidR="00701753" w:rsidRPr="009B75AE">
        <w:rPr>
          <w:rFonts w:ascii="Arial" w:hAnsi="Arial" w:cs="Arial"/>
        </w:rPr>
        <w:t xml:space="preserve"> de 20</w:t>
      </w:r>
      <w:r w:rsidR="00701753">
        <w:rPr>
          <w:rFonts w:ascii="Arial" w:hAnsi="Arial" w:cs="Arial"/>
        </w:rPr>
        <w:t>22</w:t>
      </w:r>
      <w:r w:rsidR="00701753" w:rsidRPr="009B75AE">
        <w:rPr>
          <w:rFonts w:ascii="Arial" w:hAnsi="Arial" w:cs="Arial"/>
        </w:rPr>
        <w:t>.</w:t>
      </w:r>
    </w:p>
    <w:p w:rsidR="00F82504" w:rsidRPr="005E352E" w:rsidRDefault="00F82504" w:rsidP="00701753">
      <w:pPr>
        <w:autoSpaceDE w:val="0"/>
        <w:autoSpaceDN w:val="0"/>
        <w:adjustRightInd w:val="0"/>
        <w:spacing w:line="229" w:lineRule="exact"/>
        <w:ind w:left="40" w:right="-20" w:firstLine="669"/>
        <w:jc w:val="both"/>
        <w:rPr>
          <w:rFonts w:ascii="Arial" w:hAnsi="Arial" w:cs="Arial"/>
          <w:sz w:val="6"/>
          <w:lang w:val="es-MX" w:eastAsia="es-MX"/>
        </w:rPr>
      </w:pPr>
    </w:p>
    <w:p w:rsidR="004251E4" w:rsidRPr="009B75AE" w:rsidRDefault="004251E4" w:rsidP="004251E4">
      <w:pPr>
        <w:numPr>
          <w:ilvl w:val="0"/>
          <w:numId w:val="37"/>
        </w:numPr>
        <w:ind w:left="709" w:hanging="425"/>
        <w:jc w:val="both"/>
        <w:rPr>
          <w:rFonts w:ascii="Arial" w:hAnsi="Arial" w:cs="Arial"/>
        </w:rPr>
      </w:pPr>
      <w:r w:rsidRPr="009B75AE">
        <w:rPr>
          <w:rFonts w:ascii="Arial" w:hAnsi="Arial" w:cs="Arial"/>
        </w:rPr>
        <w:t xml:space="preserve">Decreto No. </w:t>
      </w:r>
      <w:r>
        <w:rPr>
          <w:rFonts w:ascii="Arial" w:hAnsi="Arial" w:cs="Arial"/>
        </w:rPr>
        <w:t>65-423</w:t>
      </w:r>
      <w:r w:rsidRPr="009B75AE">
        <w:rPr>
          <w:rFonts w:ascii="Arial" w:hAnsi="Arial" w:cs="Arial"/>
        </w:rPr>
        <w:t xml:space="preserve">, del </w:t>
      </w:r>
      <w:r>
        <w:rPr>
          <w:rFonts w:ascii="Arial" w:hAnsi="Arial" w:cs="Arial"/>
        </w:rPr>
        <w:t>8</w:t>
      </w:r>
      <w:r w:rsidRPr="009B75AE">
        <w:rPr>
          <w:rFonts w:ascii="Arial" w:hAnsi="Arial" w:cs="Arial"/>
        </w:rPr>
        <w:t xml:space="preserve"> de </w:t>
      </w:r>
      <w:r>
        <w:rPr>
          <w:rFonts w:ascii="Arial" w:hAnsi="Arial" w:cs="Arial"/>
        </w:rPr>
        <w:t>noviembre</w:t>
      </w:r>
      <w:r w:rsidRPr="009B75AE">
        <w:rPr>
          <w:rFonts w:ascii="Arial" w:hAnsi="Arial" w:cs="Arial"/>
        </w:rPr>
        <w:t xml:space="preserve"> de 20</w:t>
      </w:r>
      <w:r>
        <w:rPr>
          <w:rFonts w:ascii="Arial" w:hAnsi="Arial" w:cs="Arial"/>
        </w:rPr>
        <w:t>22</w:t>
      </w:r>
      <w:r w:rsidRPr="009B75AE">
        <w:rPr>
          <w:rFonts w:ascii="Arial" w:hAnsi="Arial" w:cs="Arial"/>
        </w:rPr>
        <w:t>.</w:t>
      </w:r>
    </w:p>
    <w:p w:rsidR="004251E4" w:rsidRDefault="004251E4" w:rsidP="004251E4">
      <w:pPr>
        <w:ind w:left="709"/>
        <w:jc w:val="both"/>
        <w:rPr>
          <w:rFonts w:ascii="Arial" w:hAnsi="Arial" w:cs="Arial"/>
        </w:rPr>
      </w:pPr>
      <w:r w:rsidRPr="009B75AE">
        <w:rPr>
          <w:rFonts w:ascii="Arial" w:hAnsi="Arial" w:cs="Arial"/>
        </w:rPr>
        <w:t xml:space="preserve">P.O. No. </w:t>
      </w:r>
      <w:r>
        <w:rPr>
          <w:rFonts w:ascii="Arial" w:hAnsi="Arial" w:cs="Arial"/>
        </w:rPr>
        <w:t>134</w:t>
      </w:r>
      <w:r w:rsidRPr="009B75AE">
        <w:rPr>
          <w:rFonts w:ascii="Arial" w:hAnsi="Arial" w:cs="Arial"/>
        </w:rPr>
        <w:t xml:space="preserve">, del </w:t>
      </w:r>
      <w:r>
        <w:rPr>
          <w:rFonts w:ascii="Arial" w:hAnsi="Arial" w:cs="Arial"/>
        </w:rPr>
        <w:t>9</w:t>
      </w:r>
      <w:r w:rsidRPr="009B75AE">
        <w:rPr>
          <w:rFonts w:ascii="Arial" w:hAnsi="Arial" w:cs="Arial"/>
        </w:rPr>
        <w:t xml:space="preserve"> de </w:t>
      </w:r>
      <w:r>
        <w:rPr>
          <w:rFonts w:ascii="Arial" w:hAnsi="Arial" w:cs="Arial"/>
        </w:rPr>
        <w:t>noviembre</w:t>
      </w:r>
      <w:r w:rsidRPr="009B75AE">
        <w:rPr>
          <w:rFonts w:ascii="Arial" w:hAnsi="Arial" w:cs="Arial"/>
        </w:rPr>
        <w:t xml:space="preserve"> de 20</w:t>
      </w:r>
      <w:r>
        <w:rPr>
          <w:rFonts w:ascii="Arial" w:hAnsi="Arial" w:cs="Arial"/>
        </w:rPr>
        <w:t>22</w:t>
      </w:r>
      <w:r w:rsidRPr="009B75AE">
        <w:rPr>
          <w:rFonts w:ascii="Arial" w:hAnsi="Arial" w:cs="Arial"/>
        </w:rPr>
        <w:t>.</w:t>
      </w:r>
    </w:p>
    <w:p w:rsidR="004251E4" w:rsidRPr="004251E4" w:rsidRDefault="004251E4" w:rsidP="004251E4">
      <w:pPr>
        <w:autoSpaceDE w:val="0"/>
        <w:autoSpaceDN w:val="0"/>
        <w:adjustRightInd w:val="0"/>
        <w:ind w:left="709" w:right="-20"/>
        <w:jc w:val="both"/>
        <w:rPr>
          <w:rFonts w:ascii="Arial" w:hAnsi="Arial" w:cs="Arial"/>
          <w:lang w:val="es-MX" w:eastAsia="es-MX"/>
        </w:rPr>
      </w:pPr>
      <w:r w:rsidRPr="004251E4">
        <w:rPr>
          <w:rFonts w:ascii="Arial" w:hAnsi="Arial" w:cs="Arial"/>
          <w:b/>
          <w:bCs/>
          <w:spacing w:val="-6"/>
          <w:lang w:val="es-MX" w:eastAsia="es-MX"/>
        </w:rPr>
        <w:t>A</w:t>
      </w:r>
      <w:r w:rsidRPr="004251E4">
        <w:rPr>
          <w:rFonts w:ascii="Arial" w:hAnsi="Arial" w:cs="Arial"/>
          <w:b/>
          <w:bCs/>
          <w:spacing w:val="-4"/>
          <w:lang w:val="es-MX" w:eastAsia="es-MX"/>
        </w:rPr>
        <w:t>RTÍCUL</w:t>
      </w:r>
      <w:r w:rsidRPr="004251E4">
        <w:rPr>
          <w:rFonts w:ascii="Arial" w:hAnsi="Arial" w:cs="Arial"/>
          <w:b/>
          <w:bCs/>
          <w:lang w:val="es-MX" w:eastAsia="es-MX"/>
        </w:rPr>
        <w:t>O</w:t>
      </w:r>
      <w:r w:rsidRPr="004251E4">
        <w:rPr>
          <w:rFonts w:ascii="Arial" w:hAnsi="Arial" w:cs="Arial"/>
          <w:b/>
          <w:bCs/>
          <w:spacing w:val="1"/>
          <w:lang w:val="es-MX" w:eastAsia="es-MX"/>
        </w:rPr>
        <w:t xml:space="preserve"> </w:t>
      </w:r>
      <w:r w:rsidRPr="004251E4">
        <w:rPr>
          <w:rFonts w:ascii="Arial" w:hAnsi="Arial" w:cs="Arial"/>
          <w:b/>
          <w:bCs/>
          <w:spacing w:val="-4"/>
          <w:lang w:val="es-MX" w:eastAsia="es-MX"/>
        </w:rPr>
        <w:t>SEGUNDO</w:t>
      </w:r>
      <w:r w:rsidRPr="004251E4">
        <w:rPr>
          <w:rFonts w:ascii="Arial" w:hAnsi="Arial" w:cs="Arial"/>
          <w:b/>
          <w:bCs/>
          <w:lang w:val="es-MX" w:eastAsia="es-MX"/>
        </w:rPr>
        <w:t>.</w:t>
      </w:r>
      <w:r w:rsidRPr="004251E4">
        <w:rPr>
          <w:rFonts w:ascii="Arial" w:hAnsi="Arial" w:cs="Arial"/>
          <w:b/>
          <w:bCs/>
          <w:spacing w:val="1"/>
          <w:lang w:val="es-MX" w:eastAsia="es-MX"/>
        </w:rPr>
        <w:t xml:space="preserve"> </w:t>
      </w:r>
      <w:r w:rsidRPr="004251E4">
        <w:rPr>
          <w:rFonts w:ascii="Arial" w:hAnsi="Arial" w:cs="Arial"/>
          <w:spacing w:val="-4"/>
          <w:lang w:val="es-MX" w:eastAsia="es-MX"/>
        </w:rPr>
        <w:t>S</w:t>
      </w:r>
      <w:r w:rsidRPr="004251E4">
        <w:rPr>
          <w:rFonts w:ascii="Arial" w:hAnsi="Arial" w:cs="Arial"/>
          <w:lang w:val="es-MX" w:eastAsia="es-MX"/>
        </w:rPr>
        <w:t xml:space="preserve">e </w:t>
      </w:r>
      <w:r w:rsidRPr="0093071C">
        <w:rPr>
          <w:rFonts w:ascii="Arial" w:hAnsi="Arial" w:cs="Arial"/>
          <w:b/>
          <w:spacing w:val="-4"/>
          <w:lang w:val="es-MX" w:eastAsia="es-MX"/>
        </w:rPr>
        <w:t>r</w:t>
      </w:r>
      <w:r w:rsidRPr="0093071C">
        <w:rPr>
          <w:rFonts w:ascii="Arial" w:hAnsi="Arial" w:cs="Arial"/>
          <w:b/>
          <w:spacing w:val="-5"/>
          <w:lang w:val="es-MX" w:eastAsia="es-MX"/>
        </w:rPr>
        <w:t>e</w:t>
      </w:r>
      <w:r w:rsidRPr="0093071C">
        <w:rPr>
          <w:rFonts w:ascii="Arial" w:hAnsi="Arial" w:cs="Arial"/>
          <w:b/>
          <w:spacing w:val="-4"/>
          <w:lang w:val="es-MX" w:eastAsia="es-MX"/>
        </w:rPr>
        <w:t>forma</w:t>
      </w:r>
      <w:r w:rsidRPr="0093071C">
        <w:rPr>
          <w:rFonts w:ascii="Arial" w:hAnsi="Arial" w:cs="Arial"/>
          <w:b/>
          <w:lang w:val="es-MX" w:eastAsia="es-MX"/>
        </w:rPr>
        <w:t>n</w:t>
      </w:r>
      <w:r w:rsidRPr="004251E4">
        <w:rPr>
          <w:rFonts w:ascii="Arial" w:hAnsi="Arial" w:cs="Arial"/>
          <w:spacing w:val="1"/>
          <w:lang w:val="es-MX" w:eastAsia="es-MX"/>
        </w:rPr>
        <w:t xml:space="preserve"> </w:t>
      </w:r>
      <w:r w:rsidRPr="004251E4">
        <w:rPr>
          <w:rFonts w:ascii="Arial" w:hAnsi="Arial" w:cs="Arial"/>
          <w:spacing w:val="-4"/>
          <w:lang w:val="es-MX" w:eastAsia="es-MX"/>
        </w:rPr>
        <w:t>lo</w:t>
      </w:r>
      <w:r w:rsidRPr="004251E4">
        <w:rPr>
          <w:rFonts w:ascii="Arial" w:hAnsi="Arial" w:cs="Arial"/>
          <w:lang w:val="es-MX" w:eastAsia="es-MX"/>
        </w:rPr>
        <w:t>s</w:t>
      </w:r>
      <w:r w:rsidRPr="004251E4">
        <w:rPr>
          <w:rFonts w:ascii="Arial" w:hAnsi="Arial" w:cs="Arial"/>
          <w:spacing w:val="1"/>
          <w:lang w:val="es-MX" w:eastAsia="es-MX"/>
        </w:rPr>
        <w:t xml:space="preserve"> </w:t>
      </w:r>
      <w:r w:rsidRPr="004251E4">
        <w:rPr>
          <w:rFonts w:ascii="Arial" w:hAnsi="Arial" w:cs="Arial"/>
          <w:spacing w:val="-4"/>
          <w:lang w:val="es-MX" w:eastAsia="es-MX"/>
        </w:rPr>
        <w:t>artículo</w:t>
      </w:r>
      <w:r w:rsidRPr="004251E4">
        <w:rPr>
          <w:rFonts w:ascii="Arial" w:hAnsi="Arial" w:cs="Arial"/>
          <w:lang w:val="es-MX" w:eastAsia="es-MX"/>
        </w:rPr>
        <w:t>s</w:t>
      </w:r>
      <w:r w:rsidRPr="004251E4">
        <w:rPr>
          <w:rFonts w:ascii="Arial" w:hAnsi="Arial" w:cs="Arial"/>
          <w:spacing w:val="1"/>
          <w:lang w:val="es-MX" w:eastAsia="es-MX"/>
        </w:rPr>
        <w:t xml:space="preserve"> </w:t>
      </w:r>
      <w:r w:rsidRPr="004251E4">
        <w:rPr>
          <w:rFonts w:ascii="Arial" w:hAnsi="Arial" w:cs="Arial"/>
          <w:spacing w:val="-4"/>
          <w:lang w:val="es-MX" w:eastAsia="es-MX"/>
        </w:rPr>
        <w:t>9</w:t>
      </w:r>
      <w:r w:rsidRPr="004251E4">
        <w:rPr>
          <w:rFonts w:ascii="Arial" w:hAnsi="Arial" w:cs="Arial"/>
          <w:lang w:val="es-MX" w:eastAsia="es-MX"/>
        </w:rPr>
        <w:t xml:space="preserve">, </w:t>
      </w:r>
      <w:r w:rsidRPr="004251E4">
        <w:rPr>
          <w:rFonts w:ascii="Arial" w:hAnsi="Arial" w:cs="Arial"/>
          <w:spacing w:val="-4"/>
          <w:lang w:val="es-MX" w:eastAsia="es-MX"/>
        </w:rPr>
        <w:t>fracció</w:t>
      </w:r>
      <w:r w:rsidRPr="004251E4">
        <w:rPr>
          <w:rFonts w:ascii="Arial" w:hAnsi="Arial" w:cs="Arial"/>
          <w:lang w:val="es-MX" w:eastAsia="es-MX"/>
        </w:rPr>
        <w:t xml:space="preserve">n </w:t>
      </w:r>
      <w:r w:rsidRPr="004251E4">
        <w:rPr>
          <w:rFonts w:ascii="Arial" w:hAnsi="Arial" w:cs="Arial"/>
          <w:spacing w:val="-4"/>
          <w:lang w:val="es-MX" w:eastAsia="es-MX"/>
        </w:rPr>
        <w:t>XV</w:t>
      </w:r>
      <w:r w:rsidRPr="004251E4">
        <w:rPr>
          <w:rFonts w:ascii="Arial" w:hAnsi="Arial" w:cs="Arial"/>
          <w:lang w:val="es-MX" w:eastAsia="es-MX"/>
        </w:rPr>
        <w:t>;</w:t>
      </w:r>
      <w:r w:rsidRPr="004251E4">
        <w:rPr>
          <w:rFonts w:ascii="Arial" w:hAnsi="Arial" w:cs="Arial"/>
          <w:spacing w:val="1"/>
          <w:lang w:val="es-MX" w:eastAsia="es-MX"/>
        </w:rPr>
        <w:t xml:space="preserve"> </w:t>
      </w:r>
      <w:r w:rsidRPr="004251E4">
        <w:rPr>
          <w:rFonts w:ascii="Arial" w:hAnsi="Arial" w:cs="Arial"/>
          <w:lang w:val="es-MX" w:eastAsia="es-MX"/>
        </w:rPr>
        <w:t>y</w:t>
      </w:r>
      <w:r w:rsidRPr="004251E4">
        <w:rPr>
          <w:rFonts w:ascii="Arial" w:hAnsi="Arial" w:cs="Arial"/>
          <w:spacing w:val="-2"/>
          <w:lang w:val="es-MX" w:eastAsia="es-MX"/>
        </w:rPr>
        <w:t xml:space="preserve"> </w:t>
      </w:r>
      <w:r w:rsidRPr="004251E4">
        <w:rPr>
          <w:rFonts w:ascii="Arial" w:hAnsi="Arial" w:cs="Arial"/>
          <w:spacing w:val="-4"/>
          <w:lang w:val="es-MX" w:eastAsia="es-MX"/>
        </w:rPr>
        <w:t>11</w:t>
      </w:r>
      <w:r w:rsidRPr="004251E4">
        <w:rPr>
          <w:rFonts w:ascii="Arial" w:hAnsi="Arial" w:cs="Arial"/>
          <w:lang w:val="es-MX" w:eastAsia="es-MX"/>
        </w:rPr>
        <w:t>,</w:t>
      </w:r>
      <w:r w:rsidRPr="004251E4">
        <w:rPr>
          <w:rFonts w:ascii="Arial" w:hAnsi="Arial" w:cs="Arial"/>
          <w:spacing w:val="1"/>
          <w:lang w:val="es-MX" w:eastAsia="es-MX"/>
        </w:rPr>
        <w:t xml:space="preserve"> </w:t>
      </w:r>
      <w:r w:rsidRPr="004251E4">
        <w:rPr>
          <w:rFonts w:ascii="Arial" w:hAnsi="Arial" w:cs="Arial"/>
          <w:spacing w:val="-4"/>
          <w:lang w:val="es-MX" w:eastAsia="es-MX"/>
        </w:rPr>
        <w:t>fracc</w:t>
      </w:r>
      <w:r w:rsidRPr="004251E4">
        <w:rPr>
          <w:rFonts w:ascii="Arial" w:hAnsi="Arial" w:cs="Arial"/>
          <w:spacing w:val="-5"/>
          <w:lang w:val="es-MX" w:eastAsia="es-MX"/>
        </w:rPr>
        <w:t>i</w:t>
      </w:r>
      <w:r w:rsidRPr="004251E4">
        <w:rPr>
          <w:rFonts w:ascii="Arial" w:hAnsi="Arial" w:cs="Arial"/>
          <w:spacing w:val="-4"/>
          <w:lang w:val="es-MX" w:eastAsia="es-MX"/>
        </w:rPr>
        <w:t>ó</w:t>
      </w:r>
      <w:r w:rsidRPr="004251E4">
        <w:rPr>
          <w:rFonts w:ascii="Arial" w:hAnsi="Arial" w:cs="Arial"/>
          <w:lang w:val="es-MX" w:eastAsia="es-MX"/>
        </w:rPr>
        <w:t>n</w:t>
      </w:r>
      <w:r w:rsidRPr="004251E4">
        <w:rPr>
          <w:rFonts w:ascii="Arial" w:hAnsi="Arial" w:cs="Arial"/>
          <w:spacing w:val="1"/>
          <w:lang w:val="es-MX" w:eastAsia="es-MX"/>
        </w:rPr>
        <w:t xml:space="preserve"> </w:t>
      </w:r>
      <w:r w:rsidR="0093071C">
        <w:rPr>
          <w:rFonts w:ascii="Arial" w:hAnsi="Arial" w:cs="Arial"/>
          <w:spacing w:val="-4"/>
          <w:lang w:val="es-MX" w:eastAsia="es-MX"/>
        </w:rPr>
        <w:t>I.</w:t>
      </w:r>
    </w:p>
    <w:p w:rsidR="004251E4" w:rsidRPr="005E352E" w:rsidRDefault="004251E4" w:rsidP="00701753">
      <w:pPr>
        <w:autoSpaceDE w:val="0"/>
        <w:autoSpaceDN w:val="0"/>
        <w:adjustRightInd w:val="0"/>
        <w:spacing w:line="229" w:lineRule="exact"/>
        <w:ind w:left="40" w:right="-20" w:firstLine="669"/>
        <w:jc w:val="both"/>
        <w:rPr>
          <w:rFonts w:ascii="Arial" w:hAnsi="Arial" w:cs="Arial"/>
          <w:sz w:val="6"/>
          <w:lang w:val="es-MX" w:eastAsia="es-MX"/>
        </w:rPr>
      </w:pPr>
    </w:p>
    <w:p w:rsidR="00494F4A" w:rsidRPr="009B75AE" w:rsidRDefault="00494F4A" w:rsidP="00494F4A">
      <w:pPr>
        <w:numPr>
          <w:ilvl w:val="0"/>
          <w:numId w:val="37"/>
        </w:numPr>
        <w:ind w:left="709" w:hanging="425"/>
        <w:jc w:val="both"/>
        <w:rPr>
          <w:rFonts w:ascii="Arial" w:hAnsi="Arial" w:cs="Arial"/>
        </w:rPr>
      </w:pPr>
      <w:r w:rsidRPr="009B75AE">
        <w:rPr>
          <w:rFonts w:ascii="Arial" w:hAnsi="Arial" w:cs="Arial"/>
        </w:rPr>
        <w:t xml:space="preserve">Decreto No. </w:t>
      </w:r>
      <w:r>
        <w:rPr>
          <w:rFonts w:ascii="Arial" w:hAnsi="Arial" w:cs="Arial"/>
        </w:rPr>
        <w:t>65-500</w:t>
      </w:r>
      <w:r w:rsidRPr="009B75AE">
        <w:rPr>
          <w:rFonts w:ascii="Arial" w:hAnsi="Arial" w:cs="Arial"/>
        </w:rPr>
        <w:t xml:space="preserve">, del </w:t>
      </w:r>
      <w:r>
        <w:rPr>
          <w:rFonts w:ascii="Arial" w:hAnsi="Arial" w:cs="Arial"/>
        </w:rPr>
        <w:t>22</w:t>
      </w:r>
      <w:r w:rsidRPr="009B75AE">
        <w:rPr>
          <w:rFonts w:ascii="Arial" w:hAnsi="Arial" w:cs="Arial"/>
        </w:rPr>
        <w:t xml:space="preserve"> de </w:t>
      </w:r>
      <w:r>
        <w:rPr>
          <w:rFonts w:ascii="Arial" w:hAnsi="Arial" w:cs="Arial"/>
        </w:rPr>
        <w:t>diciembre</w:t>
      </w:r>
      <w:r w:rsidRPr="009B75AE">
        <w:rPr>
          <w:rFonts w:ascii="Arial" w:hAnsi="Arial" w:cs="Arial"/>
        </w:rPr>
        <w:t xml:space="preserve"> de 20</w:t>
      </w:r>
      <w:r>
        <w:rPr>
          <w:rFonts w:ascii="Arial" w:hAnsi="Arial" w:cs="Arial"/>
        </w:rPr>
        <w:t>22</w:t>
      </w:r>
      <w:r w:rsidRPr="009B75AE">
        <w:rPr>
          <w:rFonts w:ascii="Arial" w:hAnsi="Arial" w:cs="Arial"/>
        </w:rPr>
        <w:t>.</w:t>
      </w:r>
    </w:p>
    <w:p w:rsidR="00494F4A" w:rsidRDefault="00494F4A" w:rsidP="00494F4A">
      <w:pPr>
        <w:ind w:left="709"/>
        <w:jc w:val="both"/>
        <w:rPr>
          <w:rFonts w:ascii="Arial" w:hAnsi="Arial" w:cs="Arial"/>
        </w:rPr>
      </w:pPr>
      <w:r w:rsidRPr="009B75AE">
        <w:rPr>
          <w:rFonts w:ascii="Arial" w:hAnsi="Arial" w:cs="Arial"/>
        </w:rPr>
        <w:t xml:space="preserve">P.O. </w:t>
      </w:r>
      <w:r>
        <w:rPr>
          <w:rFonts w:ascii="Arial" w:hAnsi="Arial" w:cs="Arial"/>
        </w:rPr>
        <w:t xml:space="preserve">Edición Vespertina </w:t>
      </w:r>
      <w:r w:rsidRPr="009B75AE">
        <w:rPr>
          <w:rFonts w:ascii="Arial" w:hAnsi="Arial" w:cs="Arial"/>
        </w:rPr>
        <w:t xml:space="preserve">No. </w:t>
      </w:r>
      <w:r>
        <w:rPr>
          <w:rFonts w:ascii="Arial" w:hAnsi="Arial" w:cs="Arial"/>
        </w:rPr>
        <w:t>153</w:t>
      </w:r>
      <w:r w:rsidRPr="009B75AE">
        <w:rPr>
          <w:rFonts w:ascii="Arial" w:hAnsi="Arial" w:cs="Arial"/>
        </w:rPr>
        <w:t xml:space="preserve">, del </w:t>
      </w:r>
      <w:r>
        <w:rPr>
          <w:rFonts w:ascii="Arial" w:hAnsi="Arial" w:cs="Arial"/>
        </w:rPr>
        <w:t>22</w:t>
      </w:r>
      <w:r w:rsidRPr="009B75AE">
        <w:rPr>
          <w:rFonts w:ascii="Arial" w:hAnsi="Arial" w:cs="Arial"/>
        </w:rPr>
        <w:t xml:space="preserve"> de </w:t>
      </w:r>
      <w:r>
        <w:rPr>
          <w:rFonts w:ascii="Arial" w:hAnsi="Arial" w:cs="Arial"/>
        </w:rPr>
        <w:t>diciembre</w:t>
      </w:r>
      <w:r w:rsidRPr="009B75AE">
        <w:rPr>
          <w:rFonts w:ascii="Arial" w:hAnsi="Arial" w:cs="Arial"/>
        </w:rPr>
        <w:t xml:space="preserve"> de 20</w:t>
      </w:r>
      <w:r>
        <w:rPr>
          <w:rFonts w:ascii="Arial" w:hAnsi="Arial" w:cs="Arial"/>
        </w:rPr>
        <w:t>22</w:t>
      </w:r>
      <w:r w:rsidRPr="009B75AE">
        <w:rPr>
          <w:rFonts w:ascii="Arial" w:hAnsi="Arial" w:cs="Arial"/>
        </w:rPr>
        <w:t>.</w:t>
      </w:r>
    </w:p>
    <w:p w:rsidR="00E31BC8" w:rsidRDefault="00494F4A" w:rsidP="00E31BC8">
      <w:pPr>
        <w:tabs>
          <w:tab w:val="left" w:pos="1980"/>
        </w:tabs>
        <w:ind w:left="709"/>
        <w:jc w:val="both"/>
        <w:rPr>
          <w:rFonts w:ascii="Arial" w:hAnsi="Arial" w:cs="Arial"/>
        </w:rPr>
      </w:pPr>
      <w:r w:rsidRPr="00494F4A">
        <w:rPr>
          <w:rFonts w:ascii="Arial" w:hAnsi="Arial" w:cs="Arial"/>
          <w:b/>
        </w:rPr>
        <w:t>ARTÍCULO PRIMERO.</w:t>
      </w:r>
      <w:r w:rsidRPr="00494F4A">
        <w:rPr>
          <w:rFonts w:ascii="Arial" w:hAnsi="Arial" w:cs="Arial"/>
        </w:rPr>
        <w:t xml:space="preserve"> Se </w:t>
      </w:r>
      <w:r w:rsidRPr="000A26E2">
        <w:rPr>
          <w:rFonts w:ascii="Arial" w:hAnsi="Arial" w:cs="Arial"/>
          <w:b/>
          <w:i/>
        </w:rPr>
        <w:t>reforman</w:t>
      </w:r>
      <w:r w:rsidRPr="00494F4A">
        <w:rPr>
          <w:rFonts w:ascii="Arial" w:hAnsi="Arial" w:cs="Arial"/>
        </w:rPr>
        <w:t xml:space="preserve"> los artículos 29, párrafo único, fracciones V y VI; 30, fracción I; y 31; y se </w:t>
      </w:r>
      <w:r w:rsidRPr="000A26E2">
        <w:rPr>
          <w:rFonts w:ascii="Arial" w:hAnsi="Arial" w:cs="Arial"/>
          <w:b/>
          <w:i/>
        </w:rPr>
        <w:t>deroga</w:t>
      </w:r>
      <w:r w:rsidRPr="00494F4A">
        <w:rPr>
          <w:rFonts w:ascii="Arial" w:hAnsi="Arial" w:cs="Arial"/>
        </w:rPr>
        <w:t xml:space="preserve"> la fracción XXIV del artículo 30.</w:t>
      </w:r>
    </w:p>
    <w:p w:rsidR="009A34F8" w:rsidRPr="005E352E" w:rsidRDefault="009A34F8" w:rsidP="009A34F8">
      <w:pPr>
        <w:autoSpaceDE w:val="0"/>
        <w:autoSpaceDN w:val="0"/>
        <w:adjustRightInd w:val="0"/>
        <w:spacing w:line="229" w:lineRule="exact"/>
        <w:ind w:left="40" w:right="-20" w:firstLine="669"/>
        <w:jc w:val="both"/>
        <w:rPr>
          <w:rFonts w:ascii="Arial" w:hAnsi="Arial" w:cs="Arial"/>
          <w:sz w:val="6"/>
          <w:lang w:val="es-MX" w:eastAsia="es-MX"/>
        </w:rPr>
      </w:pPr>
    </w:p>
    <w:p w:rsidR="009A34F8" w:rsidRPr="009B75AE" w:rsidRDefault="009A34F8" w:rsidP="009A34F8">
      <w:pPr>
        <w:numPr>
          <w:ilvl w:val="0"/>
          <w:numId w:val="37"/>
        </w:numPr>
        <w:ind w:left="709" w:hanging="425"/>
        <w:jc w:val="both"/>
        <w:rPr>
          <w:rFonts w:ascii="Arial" w:hAnsi="Arial" w:cs="Arial"/>
        </w:rPr>
      </w:pPr>
      <w:r w:rsidRPr="009B75AE">
        <w:rPr>
          <w:rFonts w:ascii="Arial" w:hAnsi="Arial" w:cs="Arial"/>
        </w:rPr>
        <w:t xml:space="preserve">Decreto No. </w:t>
      </w:r>
      <w:r>
        <w:rPr>
          <w:rFonts w:ascii="Arial" w:hAnsi="Arial" w:cs="Arial"/>
        </w:rPr>
        <w:t>65-847</w:t>
      </w:r>
      <w:r w:rsidRPr="009B75AE">
        <w:rPr>
          <w:rFonts w:ascii="Arial" w:hAnsi="Arial" w:cs="Arial"/>
        </w:rPr>
        <w:t xml:space="preserve">, del </w:t>
      </w:r>
      <w:r>
        <w:rPr>
          <w:rFonts w:ascii="Arial" w:hAnsi="Arial" w:cs="Arial"/>
        </w:rPr>
        <w:t>13</w:t>
      </w:r>
      <w:r w:rsidRPr="009B75AE">
        <w:rPr>
          <w:rFonts w:ascii="Arial" w:hAnsi="Arial" w:cs="Arial"/>
        </w:rPr>
        <w:t xml:space="preserve"> de </w:t>
      </w:r>
      <w:r>
        <w:rPr>
          <w:rFonts w:ascii="Arial" w:hAnsi="Arial" w:cs="Arial"/>
        </w:rPr>
        <w:t>mayo</w:t>
      </w:r>
      <w:r w:rsidRPr="009B75AE">
        <w:rPr>
          <w:rFonts w:ascii="Arial" w:hAnsi="Arial" w:cs="Arial"/>
        </w:rPr>
        <w:t xml:space="preserve"> de 20</w:t>
      </w:r>
      <w:r>
        <w:rPr>
          <w:rFonts w:ascii="Arial" w:hAnsi="Arial" w:cs="Arial"/>
        </w:rPr>
        <w:t>24</w:t>
      </w:r>
      <w:r w:rsidRPr="009B75AE">
        <w:rPr>
          <w:rFonts w:ascii="Arial" w:hAnsi="Arial" w:cs="Arial"/>
        </w:rPr>
        <w:t>.</w:t>
      </w:r>
    </w:p>
    <w:p w:rsidR="009A34F8" w:rsidRDefault="009A34F8" w:rsidP="009A34F8">
      <w:pPr>
        <w:ind w:left="709"/>
        <w:jc w:val="both"/>
        <w:rPr>
          <w:rFonts w:ascii="Arial" w:hAnsi="Arial" w:cs="Arial"/>
        </w:rPr>
      </w:pPr>
      <w:r w:rsidRPr="009B75AE">
        <w:rPr>
          <w:rFonts w:ascii="Arial" w:hAnsi="Arial" w:cs="Arial"/>
        </w:rPr>
        <w:t xml:space="preserve">P.O. No. </w:t>
      </w:r>
      <w:r>
        <w:rPr>
          <w:rFonts w:ascii="Arial" w:hAnsi="Arial" w:cs="Arial"/>
        </w:rPr>
        <w:t>64</w:t>
      </w:r>
      <w:r w:rsidRPr="009B75AE">
        <w:rPr>
          <w:rFonts w:ascii="Arial" w:hAnsi="Arial" w:cs="Arial"/>
        </w:rPr>
        <w:t xml:space="preserve">, del </w:t>
      </w:r>
      <w:r>
        <w:rPr>
          <w:rFonts w:ascii="Arial" w:hAnsi="Arial" w:cs="Arial"/>
        </w:rPr>
        <w:t>28</w:t>
      </w:r>
      <w:r w:rsidRPr="009B75AE">
        <w:rPr>
          <w:rFonts w:ascii="Arial" w:hAnsi="Arial" w:cs="Arial"/>
        </w:rPr>
        <w:t xml:space="preserve"> de </w:t>
      </w:r>
      <w:r>
        <w:rPr>
          <w:rFonts w:ascii="Arial" w:hAnsi="Arial" w:cs="Arial"/>
        </w:rPr>
        <w:t>mayo</w:t>
      </w:r>
      <w:r w:rsidRPr="009B75AE">
        <w:rPr>
          <w:rFonts w:ascii="Arial" w:hAnsi="Arial" w:cs="Arial"/>
        </w:rPr>
        <w:t xml:space="preserve"> de 20</w:t>
      </w:r>
      <w:r>
        <w:rPr>
          <w:rFonts w:ascii="Arial" w:hAnsi="Arial" w:cs="Arial"/>
        </w:rPr>
        <w:t>24</w:t>
      </w:r>
      <w:r w:rsidRPr="009B75AE">
        <w:rPr>
          <w:rFonts w:ascii="Arial" w:hAnsi="Arial" w:cs="Arial"/>
        </w:rPr>
        <w:t>.</w:t>
      </w:r>
    </w:p>
    <w:p w:rsidR="009A34F8" w:rsidRDefault="009A34F8" w:rsidP="00E31BC8">
      <w:pPr>
        <w:tabs>
          <w:tab w:val="left" w:pos="1980"/>
        </w:tabs>
        <w:ind w:left="709"/>
        <w:jc w:val="both"/>
        <w:rPr>
          <w:rFonts w:ascii="Arial" w:hAnsi="Arial" w:cs="Arial"/>
        </w:rPr>
      </w:pPr>
      <w:r w:rsidRPr="009A34F8">
        <w:rPr>
          <w:rFonts w:ascii="Arial" w:hAnsi="Arial" w:cs="Arial"/>
          <w:b/>
        </w:rPr>
        <w:t xml:space="preserve">ARTÍCULO CUARTO. </w:t>
      </w:r>
      <w:r w:rsidRPr="009A34F8">
        <w:rPr>
          <w:rFonts w:ascii="Arial" w:hAnsi="Arial" w:cs="Arial"/>
        </w:rPr>
        <w:t xml:space="preserve">Se </w:t>
      </w:r>
      <w:r w:rsidRPr="000A26E2">
        <w:rPr>
          <w:rFonts w:ascii="Arial" w:hAnsi="Arial" w:cs="Arial"/>
          <w:b/>
          <w:i/>
        </w:rPr>
        <w:t>reforma</w:t>
      </w:r>
      <w:r w:rsidRPr="009A34F8">
        <w:rPr>
          <w:rFonts w:ascii="Arial" w:hAnsi="Arial" w:cs="Arial"/>
        </w:rPr>
        <w:t xml:space="preserve"> el artículo 4, fracción VII; y se </w:t>
      </w:r>
      <w:r w:rsidRPr="000A26E2">
        <w:rPr>
          <w:rFonts w:ascii="Arial" w:hAnsi="Arial" w:cs="Arial"/>
          <w:b/>
          <w:i/>
        </w:rPr>
        <w:t>reforma</w:t>
      </w:r>
      <w:r w:rsidRPr="009A34F8">
        <w:rPr>
          <w:rFonts w:ascii="Arial" w:hAnsi="Arial" w:cs="Arial"/>
        </w:rPr>
        <w:t xml:space="preserve"> la fracción V, y se </w:t>
      </w:r>
      <w:r w:rsidRPr="000A26E2">
        <w:rPr>
          <w:rFonts w:ascii="Arial" w:hAnsi="Arial" w:cs="Arial"/>
          <w:b/>
          <w:i/>
        </w:rPr>
        <w:t>adiciona</w:t>
      </w:r>
      <w:r w:rsidRPr="009A34F8">
        <w:rPr>
          <w:rFonts w:ascii="Arial" w:hAnsi="Arial" w:cs="Arial"/>
        </w:rPr>
        <w:t xml:space="preserve"> una fracción VI, recorriéndose la actual para ser VII, al artículo 11.</w:t>
      </w:r>
    </w:p>
    <w:p w:rsidR="004B6250" w:rsidRDefault="004B6250" w:rsidP="00163E7C">
      <w:pPr>
        <w:tabs>
          <w:tab w:val="left" w:pos="1980"/>
        </w:tabs>
        <w:jc w:val="both"/>
        <w:rPr>
          <w:rFonts w:ascii="Arial" w:hAnsi="Arial" w:cs="Arial"/>
        </w:rPr>
      </w:pPr>
    </w:p>
    <w:p w:rsidR="004B6250" w:rsidRPr="009B75AE" w:rsidRDefault="004B6250" w:rsidP="004B6250">
      <w:pPr>
        <w:numPr>
          <w:ilvl w:val="0"/>
          <w:numId w:val="37"/>
        </w:numPr>
        <w:jc w:val="both"/>
        <w:rPr>
          <w:rFonts w:ascii="Arial" w:hAnsi="Arial" w:cs="Arial"/>
        </w:rPr>
      </w:pPr>
      <w:r w:rsidRPr="009B75AE">
        <w:rPr>
          <w:rFonts w:ascii="Arial" w:hAnsi="Arial" w:cs="Arial"/>
        </w:rPr>
        <w:t xml:space="preserve">Decreto No. </w:t>
      </w:r>
      <w:bookmarkStart w:id="1" w:name="_GoBack"/>
      <w:r>
        <w:rPr>
          <w:rFonts w:ascii="Arial" w:hAnsi="Arial" w:cs="Arial"/>
        </w:rPr>
        <w:t>66-243</w:t>
      </w:r>
      <w:bookmarkEnd w:id="1"/>
      <w:r w:rsidRPr="009B75AE">
        <w:rPr>
          <w:rFonts w:ascii="Arial" w:hAnsi="Arial" w:cs="Arial"/>
        </w:rPr>
        <w:t xml:space="preserve">, del </w:t>
      </w:r>
      <w:r w:rsidR="00864B8F">
        <w:rPr>
          <w:rFonts w:ascii="Arial" w:hAnsi="Arial" w:cs="Arial"/>
        </w:rPr>
        <w:t>11</w:t>
      </w:r>
      <w:r w:rsidRPr="009B75AE">
        <w:rPr>
          <w:rFonts w:ascii="Arial" w:hAnsi="Arial" w:cs="Arial"/>
        </w:rPr>
        <w:t xml:space="preserve"> de </w:t>
      </w:r>
      <w:r>
        <w:rPr>
          <w:rFonts w:ascii="Arial" w:hAnsi="Arial" w:cs="Arial"/>
        </w:rPr>
        <w:t>febrero</w:t>
      </w:r>
      <w:r w:rsidRPr="009B75AE">
        <w:rPr>
          <w:rFonts w:ascii="Arial" w:hAnsi="Arial" w:cs="Arial"/>
        </w:rPr>
        <w:t xml:space="preserve"> de 20</w:t>
      </w:r>
      <w:r>
        <w:rPr>
          <w:rFonts w:ascii="Arial" w:hAnsi="Arial" w:cs="Arial"/>
        </w:rPr>
        <w:t>25</w:t>
      </w:r>
      <w:r w:rsidRPr="009B75AE">
        <w:rPr>
          <w:rFonts w:ascii="Arial" w:hAnsi="Arial" w:cs="Arial"/>
        </w:rPr>
        <w:t>.</w:t>
      </w:r>
    </w:p>
    <w:p w:rsidR="00F746DE" w:rsidRDefault="004B6250" w:rsidP="004B6250">
      <w:pPr>
        <w:tabs>
          <w:tab w:val="left" w:pos="1980"/>
        </w:tabs>
        <w:jc w:val="both"/>
        <w:rPr>
          <w:rFonts w:ascii="Arial" w:hAnsi="Arial" w:cs="Arial"/>
        </w:rPr>
      </w:pPr>
      <w:r>
        <w:rPr>
          <w:rFonts w:ascii="Arial" w:hAnsi="Arial" w:cs="Arial"/>
        </w:rPr>
        <w:t xml:space="preserve">            </w:t>
      </w:r>
      <w:r w:rsidRPr="009B75AE">
        <w:rPr>
          <w:rFonts w:ascii="Arial" w:hAnsi="Arial" w:cs="Arial"/>
        </w:rPr>
        <w:t xml:space="preserve">P.O. No. </w:t>
      </w:r>
      <w:r>
        <w:rPr>
          <w:rFonts w:ascii="Arial" w:hAnsi="Arial" w:cs="Arial"/>
        </w:rPr>
        <w:t>23</w:t>
      </w:r>
      <w:r w:rsidRPr="009B75AE">
        <w:rPr>
          <w:rFonts w:ascii="Arial" w:hAnsi="Arial" w:cs="Arial"/>
        </w:rPr>
        <w:t xml:space="preserve">, del </w:t>
      </w:r>
      <w:r>
        <w:rPr>
          <w:rFonts w:ascii="Arial" w:hAnsi="Arial" w:cs="Arial"/>
        </w:rPr>
        <w:t>20 de febrero d</w:t>
      </w:r>
      <w:r w:rsidRPr="009B75AE">
        <w:rPr>
          <w:rFonts w:ascii="Arial" w:hAnsi="Arial" w:cs="Arial"/>
        </w:rPr>
        <w:t xml:space="preserve"> 20</w:t>
      </w:r>
      <w:r>
        <w:rPr>
          <w:rFonts w:ascii="Arial" w:hAnsi="Arial" w:cs="Arial"/>
        </w:rPr>
        <w:t>25</w:t>
      </w:r>
    </w:p>
    <w:p w:rsidR="00F746DE" w:rsidRPr="00CD3D71" w:rsidRDefault="004B6250" w:rsidP="004B6250">
      <w:pPr>
        <w:tabs>
          <w:tab w:val="left" w:pos="1980"/>
        </w:tabs>
        <w:jc w:val="both"/>
        <w:rPr>
          <w:rFonts w:ascii="Arial" w:hAnsi="Arial" w:cs="Arial"/>
        </w:rPr>
      </w:pPr>
      <w:r w:rsidRPr="00CD3D71">
        <w:rPr>
          <w:rFonts w:ascii="Arial" w:hAnsi="Arial" w:cs="Arial"/>
        </w:rPr>
        <w:t xml:space="preserve">           </w:t>
      </w:r>
      <w:r w:rsidRPr="00CD3D71">
        <w:rPr>
          <w:rFonts w:ascii="Arial" w:hAnsi="Arial" w:cs="Arial"/>
          <w:b/>
        </w:rPr>
        <w:t>ARTÍCULO ÚNICO</w:t>
      </w:r>
      <w:r w:rsidRPr="00CD3D71">
        <w:rPr>
          <w:rFonts w:ascii="Arial" w:hAnsi="Arial" w:cs="Arial"/>
        </w:rPr>
        <w:t>. Se</w:t>
      </w:r>
      <w:r w:rsidRPr="00CD3D71">
        <w:rPr>
          <w:rFonts w:ascii="Arial" w:hAnsi="Arial" w:cs="Arial"/>
          <w:b/>
          <w:i/>
        </w:rPr>
        <w:t xml:space="preserve"> reforma </w:t>
      </w:r>
      <w:r w:rsidRPr="00CD3D71">
        <w:rPr>
          <w:rFonts w:ascii="Arial" w:hAnsi="Arial" w:cs="Arial"/>
        </w:rPr>
        <w:t xml:space="preserve">el artículo 31; y se </w:t>
      </w:r>
      <w:r w:rsidRPr="00CD3D71">
        <w:rPr>
          <w:rFonts w:ascii="Arial" w:hAnsi="Arial" w:cs="Arial"/>
          <w:b/>
          <w:i/>
        </w:rPr>
        <w:t>adiciona</w:t>
      </w:r>
      <w:r w:rsidRPr="00CD3D71">
        <w:rPr>
          <w:rFonts w:ascii="Arial" w:hAnsi="Arial" w:cs="Arial"/>
        </w:rPr>
        <w:t xml:space="preserve"> el artículo 121 BIS</w:t>
      </w:r>
      <w:r w:rsidR="00CD3D71">
        <w:rPr>
          <w:rFonts w:ascii="Arial" w:hAnsi="Arial" w:cs="Arial"/>
        </w:rPr>
        <w:t>.</w:t>
      </w:r>
    </w:p>
    <w:sectPr w:rsidR="00F746DE" w:rsidRPr="00CD3D71" w:rsidSect="006D04F3">
      <w:headerReference w:type="default" r:id="rId34"/>
      <w:footerReference w:type="default" r:id="rId35"/>
      <w:pgSz w:w="12240" w:h="15840" w:code="1"/>
      <w:pgMar w:top="1418" w:right="1185"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9C8" w:rsidRDefault="00B279C8">
      <w:r>
        <w:separator/>
      </w:r>
    </w:p>
  </w:endnote>
  <w:endnote w:type="continuationSeparator" w:id="0">
    <w:p w:rsidR="00B279C8" w:rsidRDefault="00B2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thinThickSmallGap" w:sz="24" w:space="0" w:color="auto"/>
      </w:tblBorders>
      <w:tblLook w:val="01E0" w:firstRow="1" w:lastRow="1" w:firstColumn="1" w:lastColumn="1" w:noHBand="0" w:noVBand="0"/>
    </w:tblPr>
    <w:tblGrid>
      <w:gridCol w:w="3118"/>
      <w:gridCol w:w="3118"/>
      <w:gridCol w:w="3118"/>
    </w:tblGrid>
    <w:tr w:rsidR="00D007EC" w:rsidRPr="00674B1E" w:rsidTr="00674B1E">
      <w:tc>
        <w:tcPr>
          <w:tcW w:w="3182" w:type="dxa"/>
        </w:tcPr>
        <w:p w:rsidR="00D007EC" w:rsidRPr="00674B1E" w:rsidRDefault="00D007EC" w:rsidP="00674B1E">
          <w:pPr>
            <w:pStyle w:val="Piedepgina"/>
            <w:jc w:val="both"/>
            <w:rPr>
              <w:rFonts w:ascii="Arial" w:hAnsi="Arial" w:cs="Arial"/>
              <w:bCs/>
              <w:color w:val="C0C0C0"/>
              <w:sz w:val="14"/>
              <w:szCs w:val="14"/>
            </w:rPr>
          </w:pPr>
          <w:r>
            <w:rPr>
              <w:rFonts w:ascii="Benguiat Bk BT" w:hAnsi="Benguiat Bk BT" w:cs="Arial"/>
              <w:b/>
              <w:i/>
              <w:noProof/>
              <w:lang w:val="es-MX" w:eastAsia="es-MX"/>
            </w:rPr>
            <mc:AlternateContent>
              <mc:Choice Requires="wps">
                <w:drawing>
                  <wp:anchor distT="0" distB="0" distL="114300" distR="114300" simplePos="0" relativeHeight="251657728" behindDoc="0" locked="0" layoutInCell="1" allowOverlap="1">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D007EC" w:rsidRDefault="00D007EC" w:rsidP="00ED5463">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" filled="f" stroked="f">
                    <v:stroke joinstyle="round"/>
                    <o:lock v:ext="edit" shapetype="t"/>
                    <v:textbox style="mso-fit-shape-to-text:t">
                      <w:txbxContent>
                        <w:p w:rsidR="00D007EC" w:rsidRDefault="00D007EC" w:rsidP="00ED5463">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rsidR="00D007EC" w:rsidRPr="00674B1E" w:rsidRDefault="00D007EC" w:rsidP="00674B1E">
          <w:pPr>
            <w:pStyle w:val="Piedepgina"/>
            <w:jc w:val="center"/>
            <w:rPr>
              <w:rFonts w:ascii="Arial" w:hAnsi="Arial" w:cs="Arial"/>
              <w:b/>
              <w:bCs/>
              <w:i/>
            </w:rPr>
          </w:pPr>
        </w:p>
      </w:tc>
      <w:tc>
        <w:tcPr>
          <w:tcW w:w="3182" w:type="dxa"/>
        </w:tcPr>
        <w:p w:rsidR="00D007EC" w:rsidRPr="00674B1E" w:rsidRDefault="00D007EC" w:rsidP="00674B1E">
          <w:pPr>
            <w:pStyle w:val="Piedepgina"/>
            <w:jc w:val="center"/>
            <w:rPr>
              <w:rFonts w:ascii="Arial" w:hAnsi="Arial" w:cs="Arial"/>
              <w:b/>
              <w:bCs/>
            </w:rPr>
          </w:pPr>
        </w:p>
      </w:tc>
    </w:tr>
  </w:tbl>
  <w:p w:rsidR="00D007EC" w:rsidRPr="00A22799" w:rsidRDefault="00D007EC" w:rsidP="00A22799">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9C8" w:rsidRDefault="00B279C8">
      <w:r>
        <w:separator/>
      </w:r>
    </w:p>
  </w:footnote>
  <w:footnote w:type="continuationSeparator" w:id="0">
    <w:p w:rsidR="00B279C8" w:rsidRDefault="00B27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7EC" w:rsidRPr="00EB50E5" w:rsidRDefault="00D007EC" w:rsidP="009F42E1">
    <w:pPr>
      <w:pStyle w:val="Textoindependiente"/>
      <w:pBdr>
        <w:bottom w:val="thinThickSmallGap" w:sz="18" w:space="1" w:color="auto"/>
      </w:pBdr>
      <w:rPr>
        <w:rFonts w:cs="Arial"/>
        <w:b/>
      </w:rPr>
    </w:pPr>
    <w:r w:rsidRPr="00AD07B2">
      <w:rPr>
        <w:rFonts w:cs="Arial"/>
        <w:b/>
      </w:rPr>
      <w:t>Ley de Coordi</w:t>
    </w:r>
    <w:r>
      <w:rPr>
        <w:rFonts w:cs="Arial"/>
        <w:b/>
      </w:rPr>
      <w:t>nación del Sistema de Seguridad</w:t>
    </w:r>
    <w:r w:rsidRPr="00AD07B2">
      <w:rPr>
        <w:rFonts w:cs="Arial"/>
        <w:b/>
      </w:rPr>
      <w:t xml:space="preserve"> </w:t>
    </w:r>
    <w:r>
      <w:rPr>
        <w:rFonts w:cs="Arial"/>
        <w:b/>
      </w:rPr>
      <w:t>Pública del Estado de Tamaulipas</w:t>
    </w:r>
    <w:r>
      <w:rPr>
        <w:rFonts w:cs="Arial"/>
        <w:b/>
      </w:rPr>
      <w:tab/>
    </w:r>
    <w:r>
      <w:rPr>
        <w:rFonts w:cs="Arial"/>
        <w:b/>
      </w:rPr>
      <w:tab/>
    </w:r>
    <w:r w:rsidRPr="00EB50E5">
      <w:rPr>
        <w:rFonts w:cs="Arial"/>
        <w:b/>
        <w:bCs/>
        <w:iCs/>
      </w:rPr>
      <w:t xml:space="preserve">Pág. </w:t>
    </w:r>
    <w:r w:rsidRPr="00EB50E5">
      <w:rPr>
        <w:rStyle w:val="Nmerodepgina"/>
        <w:rFonts w:cs="Arial"/>
        <w:b/>
        <w:bCs/>
        <w:iCs/>
      </w:rPr>
      <w:fldChar w:fldCharType="begin"/>
    </w:r>
    <w:r w:rsidRPr="00EB50E5">
      <w:rPr>
        <w:rStyle w:val="Nmerodepgina"/>
        <w:rFonts w:cs="Arial"/>
        <w:b/>
        <w:bCs/>
        <w:iCs/>
      </w:rPr>
      <w:instrText xml:space="preserve">PAGE  </w:instrText>
    </w:r>
    <w:r w:rsidRPr="00EB50E5">
      <w:rPr>
        <w:rStyle w:val="Nmerodepgina"/>
        <w:rFonts w:cs="Arial"/>
        <w:b/>
        <w:bCs/>
        <w:iCs/>
      </w:rPr>
      <w:fldChar w:fldCharType="separate"/>
    </w:r>
    <w:r w:rsidR="0094036F">
      <w:rPr>
        <w:rStyle w:val="Nmerodepgina"/>
        <w:rFonts w:cs="Arial"/>
        <w:b/>
        <w:bCs/>
        <w:iCs/>
        <w:noProof/>
      </w:rPr>
      <w:t>55</w:t>
    </w:r>
    <w:r w:rsidRPr="00EB50E5">
      <w:rPr>
        <w:rStyle w:val="Nmerodepgina"/>
        <w:rFonts w:cs="Arial"/>
        <w:b/>
        <w:bCs/>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38E017B"/>
    <w:multiLevelType w:val="hybridMultilevel"/>
    <w:tmpl w:val="170C9658"/>
    <w:lvl w:ilvl="0" w:tplc="8E04942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66740AE"/>
    <w:multiLevelType w:val="hybridMultilevel"/>
    <w:tmpl w:val="6CD24348"/>
    <w:lvl w:ilvl="0" w:tplc="6BC25D1E">
      <w:start w:val="1"/>
      <w:numFmt w:val="decimal"/>
      <w:lvlText w:val="%1."/>
      <w:lvlJc w:val="left"/>
      <w:pPr>
        <w:ind w:left="360" w:hanging="360"/>
      </w:pPr>
      <w:rPr>
        <w:b w:val="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 w15:restartNumberingAfterBreak="0">
    <w:nsid w:val="081D7389"/>
    <w:multiLevelType w:val="hybridMultilevel"/>
    <w:tmpl w:val="6BD41E5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81E1A09"/>
    <w:multiLevelType w:val="multilevel"/>
    <w:tmpl w:val="7D84B386"/>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9D7C98"/>
    <w:multiLevelType w:val="hybridMultilevel"/>
    <w:tmpl w:val="7D84B386"/>
    <w:lvl w:ilvl="0" w:tplc="D578063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8" w15:restartNumberingAfterBreak="0">
    <w:nsid w:val="0C5127A5"/>
    <w:multiLevelType w:val="hybridMultilevel"/>
    <w:tmpl w:val="2A7E8D70"/>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F6D7327"/>
    <w:multiLevelType w:val="hybridMultilevel"/>
    <w:tmpl w:val="4D88C4A4"/>
    <w:lvl w:ilvl="0" w:tplc="74B4BC7A">
      <w:start w:val="3"/>
      <w:numFmt w:val="upperRoman"/>
      <w:lvlText w:val="%1."/>
      <w:lvlJc w:val="left"/>
      <w:pPr>
        <w:ind w:left="752" w:hanging="231"/>
      </w:pPr>
      <w:rPr>
        <w:rFonts w:ascii="Arial" w:eastAsia="Arial" w:hAnsi="Arial" w:cs="Arial" w:hint="default"/>
        <w:b/>
        <w:bCs/>
        <w:spacing w:val="0"/>
        <w:w w:val="100"/>
        <w:sz w:val="20"/>
        <w:szCs w:val="18"/>
        <w:lang w:val="es-ES" w:eastAsia="es-ES" w:bidi="es-ES"/>
      </w:rPr>
    </w:lvl>
    <w:lvl w:ilvl="1" w:tplc="3DBCE280">
      <w:numFmt w:val="bullet"/>
      <w:lvlText w:val="•"/>
      <w:lvlJc w:val="left"/>
      <w:pPr>
        <w:ind w:left="1694" w:hanging="231"/>
      </w:pPr>
      <w:rPr>
        <w:rFonts w:hint="default"/>
        <w:lang w:val="es-ES" w:eastAsia="es-ES" w:bidi="es-ES"/>
      </w:rPr>
    </w:lvl>
    <w:lvl w:ilvl="2" w:tplc="F5729846">
      <w:numFmt w:val="bullet"/>
      <w:lvlText w:val="•"/>
      <w:lvlJc w:val="left"/>
      <w:pPr>
        <w:ind w:left="2628" w:hanging="231"/>
      </w:pPr>
      <w:rPr>
        <w:rFonts w:hint="default"/>
        <w:lang w:val="es-ES" w:eastAsia="es-ES" w:bidi="es-ES"/>
      </w:rPr>
    </w:lvl>
    <w:lvl w:ilvl="3" w:tplc="1BECA00C">
      <w:numFmt w:val="bullet"/>
      <w:lvlText w:val="•"/>
      <w:lvlJc w:val="left"/>
      <w:pPr>
        <w:ind w:left="3562" w:hanging="231"/>
      </w:pPr>
      <w:rPr>
        <w:rFonts w:hint="default"/>
        <w:lang w:val="es-ES" w:eastAsia="es-ES" w:bidi="es-ES"/>
      </w:rPr>
    </w:lvl>
    <w:lvl w:ilvl="4" w:tplc="7C48492A">
      <w:numFmt w:val="bullet"/>
      <w:lvlText w:val="•"/>
      <w:lvlJc w:val="left"/>
      <w:pPr>
        <w:ind w:left="4496" w:hanging="231"/>
      </w:pPr>
      <w:rPr>
        <w:rFonts w:hint="default"/>
        <w:lang w:val="es-ES" w:eastAsia="es-ES" w:bidi="es-ES"/>
      </w:rPr>
    </w:lvl>
    <w:lvl w:ilvl="5" w:tplc="511E7DCC">
      <w:numFmt w:val="bullet"/>
      <w:lvlText w:val="•"/>
      <w:lvlJc w:val="left"/>
      <w:pPr>
        <w:ind w:left="5430" w:hanging="231"/>
      </w:pPr>
      <w:rPr>
        <w:rFonts w:hint="default"/>
        <w:lang w:val="es-ES" w:eastAsia="es-ES" w:bidi="es-ES"/>
      </w:rPr>
    </w:lvl>
    <w:lvl w:ilvl="6" w:tplc="6AA4854A">
      <w:numFmt w:val="bullet"/>
      <w:lvlText w:val="•"/>
      <w:lvlJc w:val="left"/>
      <w:pPr>
        <w:ind w:left="6364" w:hanging="231"/>
      </w:pPr>
      <w:rPr>
        <w:rFonts w:hint="default"/>
        <w:lang w:val="es-ES" w:eastAsia="es-ES" w:bidi="es-ES"/>
      </w:rPr>
    </w:lvl>
    <w:lvl w:ilvl="7" w:tplc="C6482ED8">
      <w:numFmt w:val="bullet"/>
      <w:lvlText w:val="•"/>
      <w:lvlJc w:val="left"/>
      <w:pPr>
        <w:ind w:left="7298" w:hanging="231"/>
      </w:pPr>
      <w:rPr>
        <w:rFonts w:hint="default"/>
        <w:lang w:val="es-ES" w:eastAsia="es-ES" w:bidi="es-ES"/>
      </w:rPr>
    </w:lvl>
    <w:lvl w:ilvl="8" w:tplc="5BEA930C">
      <w:numFmt w:val="bullet"/>
      <w:lvlText w:val="•"/>
      <w:lvlJc w:val="left"/>
      <w:pPr>
        <w:ind w:left="8232" w:hanging="231"/>
      </w:pPr>
      <w:rPr>
        <w:rFonts w:hint="default"/>
        <w:lang w:val="es-ES" w:eastAsia="es-ES" w:bidi="es-ES"/>
      </w:rPr>
    </w:lvl>
  </w:abstractNum>
  <w:abstractNum w:abstractNumId="10" w15:restartNumberingAfterBreak="0">
    <w:nsid w:val="142747BE"/>
    <w:multiLevelType w:val="hybridMultilevel"/>
    <w:tmpl w:val="A3D6D36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4646E33"/>
    <w:multiLevelType w:val="hybridMultilevel"/>
    <w:tmpl w:val="706EA7C4"/>
    <w:lvl w:ilvl="0" w:tplc="FFE6D0F6">
      <w:start w:val="6"/>
      <w:numFmt w:val="decimal"/>
      <w:lvlText w:val="%1."/>
      <w:lvlJc w:val="left"/>
      <w:pPr>
        <w:ind w:left="644"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14912A49"/>
    <w:multiLevelType w:val="hybridMultilevel"/>
    <w:tmpl w:val="39F2840C"/>
    <w:lvl w:ilvl="0" w:tplc="567A204A">
      <w:start w:val="16"/>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71D6400"/>
    <w:multiLevelType w:val="hybridMultilevel"/>
    <w:tmpl w:val="11AC413C"/>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022EF"/>
    <w:multiLevelType w:val="hybridMultilevel"/>
    <w:tmpl w:val="C5EA40C6"/>
    <w:lvl w:ilvl="0" w:tplc="3B06BCDC">
      <w:start w:val="2"/>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6" w15:restartNumberingAfterBreak="0">
    <w:nsid w:val="2CDA6D31"/>
    <w:multiLevelType w:val="hybridMultilevel"/>
    <w:tmpl w:val="16EE2796"/>
    <w:lvl w:ilvl="0" w:tplc="7348FF4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E9837BF"/>
    <w:multiLevelType w:val="hybridMultilevel"/>
    <w:tmpl w:val="81AABE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5A45B7"/>
    <w:multiLevelType w:val="hybridMultilevel"/>
    <w:tmpl w:val="6BD41E5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9" w15:restartNumberingAfterBreak="0">
    <w:nsid w:val="36E9492A"/>
    <w:multiLevelType w:val="hybridMultilevel"/>
    <w:tmpl w:val="6E564F10"/>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8182A3F"/>
    <w:multiLevelType w:val="hybridMultilevel"/>
    <w:tmpl w:val="8A1AA4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3B3C2F"/>
    <w:multiLevelType w:val="hybridMultilevel"/>
    <w:tmpl w:val="14E01FD2"/>
    <w:lvl w:ilvl="0" w:tplc="D578063C">
      <w:start w:val="1"/>
      <w:numFmt w:val="upperRoman"/>
      <w:lvlText w:val="%1."/>
      <w:lvlJc w:val="left"/>
      <w:pPr>
        <w:ind w:left="720" w:hanging="360"/>
      </w:pPr>
      <w:rPr>
        <w:rFonts w:hint="default"/>
        <w:b/>
        <w:bCs/>
        <w:spacing w:val="-5"/>
        <w:w w:val="100"/>
        <w:sz w:val="18"/>
        <w:szCs w:val="18"/>
        <w:lang w:val="es-ES" w:eastAsia="es-ES" w:bidi="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791BFC"/>
    <w:multiLevelType w:val="hybridMultilevel"/>
    <w:tmpl w:val="A29A8D3C"/>
    <w:lvl w:ilvl="0" w:tplc="E1D65F78">
      <w:start w:val="2"/>
      <w:numFmt w:val="upperRoman"/>
      <w:lvlText w:val="%1."/>
      <w:lvlJc w:val="left"/>
      <w:pPr>
        <w:ind w:left="899" w:hanging="185"/>
      </w:pPr>
      <w:rPr>
        <w:rFonts w:ascii="Arial" w:eastAsia="Arial" w:hAnsi="Arial" w:cs="Arial" w:hint="default"/>
        <w:b/>
        <w:bCs/>
        <w:spacing w:val="-5"/>
        <w:w w:val="100"/>
        <w:sz w:val="18"/>
        <w:szCs w:val="18"/>
        <w:lang w:val="es-ES" w:eastAsia="es-ES" w:bidi="es-ES"/>
      </w:rPr>
    </w:lvl>
    <w:lvl w:ilvl="1" w:tplc="DB26BFF8">
      <w:numFmt w:val="bullet"/>
      <w:lvlText w:val="•"/>
      <w:lvlJc w:val="left"/>
      <w:pPr>
        <w:ind w:left="1820" w:hanging="185"/>
      </w:pPr>
      <w:rPr>
        <w:rFonts w:hint="default"/>
        <w:lang w:val="es-ES" w:eastAsia="es-ES" w:bidi="es-ES"/>
      </w:rPr>
    </w:lvl>
    <w:lvl w:ilvl="2" w:tplc="05F6091E">
      <w:numFmt w:val="bullet"/>
      <w:lvlText w:val="•"/>
      <w:lvlJc w:val="left"/>
      <w:pPr>
        <w:ind w:left="2740" w:hanging="185"/>
      </w:pPr>
      <w:rPr>
        <w:rFonts w:hint="default"/>
        <w:lang w:val="es-ES" w:eastAsia="es-ES" w:bidi="es-ES"/>
      </w:rPr>
    </w:lvl>
    <w:lvl w:ilvl="3" w:tplc="1B2CDE1A">
      <w:numFmt w:val="bullet"/>
      <w:lvlText w:val="•"/>
      <w:lvlJc w:val="left"/>
      <w:pPr>
        <w:ind w:left="3660" w:hanging="185"/>
      </w:pPr>
      <w:rPr>
        <w:rFonts w:hint="default"/>
        <w:lang w:val="es-ES" w:eastAsia="es-ES" w:bidi="es-ES"/>
      </w:rPr>
    </w:lvl>
    <w:lvl w:ilvl="4" w:tplc="2E04D86E">
      <w:numFmt w:val="bullet"/>
      <w:lvlText w:val="•"/>
      <w:lvlJc w:val="left"/>
      <w:pPr>
        <w:ind w:left="4580" w:hanging="185"/>
      </w:pPr>
      <w:rPr>
        <w:rFonts w:hint="default"/>
        <w:lang w:val="es-ES" w:eastAsia="es-ES" w:bidi="es-ES"/>
      </w:rPr>
    </w:lvl>
    <w:lvl w:ilvl="5" w:tplc="A43AB532">
      <w:numFmt w:val="bullet"/>
      <w:lvlText w:val="•"/>
      <w:lvlJc w:val="left"/>
      <w:pPr>
        <w:ind w:left="5500" w:hanging="185"/>
      </w:pPr>
      <w:rPr>
        <w:rFonts w:hint="default"/>
        <w:lang w:val="es-ES" w:eastAsia="es-ES" w:bidi="es-ES"/>
      </w:rPr>
    </w:lvl>
    <w:lvl w:ilvl="6" w:tplc="B2284082">
      <w:numFmt w:val="bullet"/>
      <w:lvlText w:val="•"/>
      <w:lvlJc w:val="left"/>
      <w:pPr>
        <w:ind w:left="6420" w:hanging="185"/>
      </w:pPr>
      <w:rPr>
        <w:rFonts w:hint="default"/>
        <w:lang w:val="es-ES" w:eastAsia="es-ES" w:bidi="es-ES"/>
      </w:rPr>
    </w:lvl>
    <w:lvl w:ilvl="7" w:tplc="218C7B58">
      <w:numFmt w:val="bullet"/>
      <w:lvlText w:val="•"/>
      <w:lvlJc w:val="left"/>
      <w:pPr>
        <w:ind w:left="7340" w:hanging="185"/>
      </w:pPr>
      <w:rPr>
        <w:rFonts w:hint="default"/>
        <w:lang w:val="es-ES" w:eastAsia="es-ES" w:bidi="es-ES"/>
      </w:rPr>
    </w:lvl>
    <w:lvl w:ilvl="8" w:tplc="80C69838">
      <w:numFmt w:val="bullet"/>
      <w:lvlText w:val="•"/>
      <w:lvlJc w:val="left"/>
      <w:pPr>
        <w:ind w:left="8260" w:hanging="185"/>
      </w:pPr>
      <w:rPr>
        <w:rFonts w:hint="default"/>
        <w:lang w:val="es-ES" w:eastAsia="es-ES" w:bidi="es-ES"/>
      </w:rPr>
    </w:lvl>
  </w:abstractNum>
  <w:abstractNum w:abstractNumId="23" w15:restartNumberingAfterBreak="0">
    <w:nsid w:val="407469ED"/>
    <w:multiLevelType w:val="hybridMultilevel"/>
    <w:tmpl w:val="7EAAA498"/>
    <w:lvl w:ilvl="0" w:tplc="8FEE1F7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40667CC"/>
    <w:multiLevelType w:val="hybridMultilevel"/>
    <w:tmpl w:val="942E0F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600BE6"/>
    <w:multiLevelType w:val="hybridMultilevel"/>
    <w:tmpl w:val="60F89A06"/>
    <w:lvl w:ilvl="0" w:tplc="4F6087C2">
      <w:start w:val="2"/>
      <w:numFmt w:val="upperRoman"/>
      <w:lvlText w:val="%1."/>
      <w:lvlJc w:val="left"/>
      <w:pPr>
        <w:ind w:left="714" w:hanging="206"/>
      </w:pPr>
      <w:rPr>
        <w:rFonts w:ascii="Arial" w:eastAsia="Arial" w:hAnsi="Arial" w:cs="Arial" w:hint="default"/>
        <w:b/>
        <w:bCs/>
        <w:spacing w:val="-5"/>
        <w:w w:val="100"/>
        <w:sz w:val="20"/>
        <w:szCs w:val="18"/>
        <w:lang w:val="es-ES" w:eastAsia="es-ES" w:bidi="es-ES"/>
      </w:rPr>
    </w:lvl>
    <w:lvl w:ilvl="1" w:tplc="18943B60">
      <w:numFmt w:val="bullet"/>
      <w:lvlText w:val="•"/>
      <w:lvlJc w:val="left"/>
      <w:pPr>
        <w:ind w:left="1658" w:hanging="206"/>
      </w:pPr>
      <w:rPr>
        <w:rFonts w:hint="default"/>
        <w:lang w:val="es-ES" w:eastAsia="es-ES" w:bidi="es-ES"/>
      </w:rPr>
    </w:lvl>
    <w:lvl w:ilvl="2" w:tplc="3996B6BC">
      <w:numFmt w:val="bullet"/>
      <w:lvlText w:val="•"/>
      <w:lvlJc w:val="left"/>
      <w:pPr>
        <w:ind w:left="2596" w:hanging="206"/>
      </w:pPr>
      <w:rPr>
        <w:rFonts w:hint="default"/>
        <w:lang w:val="es-ES" w:eastAsia="es-ES" w:bidi="es-ES"/>
      </w:rPr>
    </w:lvl>
    <w:lvl w:ilvl="3" w:tplc="C102FD92">
      <w:numFmt w:val="bullet"/>
      <w:lvlText w:val="•"/>
      <w:lvlJc w:val="left"/>
      <w:pPr>
        <w:ind w:left="3534" w:hanging="206"/>
      </w:pPr>
      <w:rPr>
        <w:rFonts w:hint="default"/>
        <w:lang w:val="es-ES" w:eastAsia="es-ES" w:bidi="es-ES"/>
      </w:rPr>
    </w:lvl>
    <w:lvl w:ilvl="4" w:tplc="6B5E76A6">
      <w:numFmt w:val="bullet"/>
      <w:lvlText w:val="•"/>
      <w:lvlJc w:val="left"/>
      <w:pPr>
        <w:ind w:left="4472" w:hanging="206"/>
      </w:pPr>
      <w:rPr>
        <w:rFonts w:hint="default"/>
        <w:lang w:val="es-ES" w:eastAsia="es-ES" w:bidi="es-ES"/>
      </w:rPr>
    </w:lvl>
    <w:lvl w:ilvl="5" w:tplc="54CEB4D2">
      <w:numFmt w:val="bullet"/>
      <w:lvlText w:val="•"/>
      <w:lvlJc w:val="left"/>
      <w:pPr>
        <w:ind w:left="5410" w:hanging="206"/>
      </w:pPr>
      <w:rPr>
        <w:rFonts w:hint="default"/>
        <w:lang w:val="es-ES" w:eastAsia="es-ES" w:bidi="es-ES"/>
      </w:rPr>
    </w:lvl>
    <w:lvl w:ilvl="6" w:tplc="6346F4A2">
      <w:numFmt w:val="bullet"/>
      <w:lvlText w:val="•"/>
      <w:lvlJc w:val="left"/>
      <w:pPr>
        <w:ind w:left="6348" w:hanging="206"/>
      </w:pPr>
      <w:rPr>
        <w:rFonts w:hint="default"/>
        <w:lang w:val="es-ES" w:eastAsia="es-ES" w:bidi="es-ES"/>
      </w:rPr>
    </w:lvl>
    <w:lvl w:ilvl="7" w:tplc="9B08F574">
      <w:numFmt w:val="bullet"/>
      <w:lvlText w:val="•"/>
      <w:lvlJc w:val="left"/>
      <w:pPr>
        <w:ind w:left="7286" w:hanging="206"/>
      </w:pPr>
      <w:rPr>
        <w:rFonts w:hint="default"/>
        <w:lang w:val="es-ES" w:eastAsia="es-ES" w:bidi="es-ES"/>
      </w:rPr>
    </w:lvl>
    <w:lvl w:ilvl="8" w:tplc="08BC7C62">
      <w:numFmt w:val="bullet"/>
      <w:lvlText w:val="•"/>
      <w:lvlJc w:val="left"/>
      <w:pPr>
        <w:ind w:left="8224" w:hanging="206"/>
      </w:pPr>
      <w:rPr>
        <w:rFonts w:hint="default"/>
        <w:lang w:val="es-ES" w:eastAsia="es-ES" w:bidi="es-ES"/>
      </w:rPr>
    </w:lvl>
  </w:abstractNum>
  <w:abstractNum w:abstractNumId="26" w15:restartNumberingAfterBreak="0">
    <w:nsid w:val="4E3803A1"/>
    <w:multiLevelType w:val="hybridMultilevel"/>
    <w:tmpl w:val="71D80A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D15B78"/>
    <w:multiLevelType w:val="hybridMultilevel"/>
    <w:tmpl w:val="9866268C"/>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0" w15:restartNumberingAfterBreak="0">
    <w:nsid w:val="5A071352"/>
    <w:multiLevelType w:val="hybridMultilevel"/>
    <w:tmpl w:val="54AA7224"/>
    <w:lvl w:ilvl="0" w:tplc="0EA4066A">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F06DE9"/>
    <w:multiLevelType w:val="hybridMultilevel"/>
    <w:tmpl w:val="85741E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772464"/>
    <w:multiLevelType w:val="hybridMultilevel"/>
    <w:tmpl w:val="D71CDBCA"/>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B934CFC"/>
    <w:multiLevelType w:val="hybridMultilevel"/>
    <w:tmpl w:val="93940A6E"/>
    <w:lvl w:ilvl="0" w:tplc="A6523CD6">
      <w:start w:val="1"/>
      <w:numFmt w:val="bullet"/>
      <w:lvlText w:val=""/>
      <w:lvlJc w:val="left"/>
      <w:pPr>
        <w:tabs>
          <w:tab w:val="num" w:pos="170"/>
        </w:tabs>
        <w:ind w:left="227" w:hanging="22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DF305C"/>
    <w:multiLevelType w:val="singleLevel"/>
    <w:tmpl w:val="6EA2B934"/>
    <w:lvl w:ilvl="0">
      <w:start w:val="1"/>
      <w:numFmt w:val="decimal"/>
      <w:lvlText w:val="%1.-"/>
      <w:lvlJc w:val="left"/>
      <w:pPr>
        <w:tabs>
          <w:tab w:val="num" w:pos="454"/>
        </w:tabs>
        <w:ind w:left="454" w:hanging="454"/>
      </w:pPr>
    </w:lvl>
  </w:abstractNum>
  <w:abstractNum w:abstractNumId="35" w15:restartNumberingAfterBreak="0">
    <w:nsid w:val="632962BA"/>
    <w:multiLevelType w:val="hybridMultilevel"/>
    <w:tmpl w:val="9E186F72"/>
    <w:lvl w:ilvl="0" w:tplc="90467006">
      <w:start w:val="1"/>
      <w:numFmt w:val="upperRoman"/>
      <w:lvlText w:val="%1."/>
      <w:lvlJc w:val="left"/>
      <w:pPr>
        <w:tabs>
          <w:tab w:val="num" w:pos="1080"/>
        </w:tabs>
        <w:ind w:left="1080" w:hanging="720"/>
      </w:pPr>
      <w:rPr>
        <w:rFonts w:hint="default"/>
      </w:rPr>
    </w:lvl>
    <w:lvl w:ilvl="1" w:tplc="C94C2762">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37" w15:restartNumberingAfterBreak="0">
    <w:nsid w:val="723E01DA"/>
    <w:multiLevelType w:val="hybridMultilevel"/>
    <w:tmpl w:val="14A0BC0C"/>
    <w:lvl w:ilvl="0" w:tplc="B5ECCA5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39" w15:restartNumberingAfterBreak="0">
    <w:nsid w:val="753668C6"/>
    <w:multiLevelType w:val="hybridMultilevel"/>
    <w:tmpl w:val="6BD41E5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0" w15:restartNumberingAfterBreak="0">
    <w:nsid w:val="75DC3EA2"/>
    <w:multiLevelType w:val="hybridMultilevel"/>
    <w:tmpl w:val="99500EEA"/>
    <w:lvl w:ilvl="0" w:tplc="41F6D4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070DFF"/>
    <w:multiLevelType w:val="hybridMultilevel"/>
    <w:tmpl w:val="E6B41AB6"/>
    <w:lvl w:ilvl="0" w:tplc="13C4A448">
      <w:start w:val="13"/>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BEA2039"/>
    <w:multiLevelType w:val="hybridMultilevel"/>
    <w:tmpl w:val="6E0E8444"/>
    <w:lvl w:ilvl="0" w:tplc="BB646606">
      <w:start w:val="1"/>
      <w:numFmt w:val="upperRoman"/>
      <w:lvlText w:val="%1."/>
      <w:lvlJc w:val="left"/>
      <w:pPr>
        <w:tabs>
          <w:tab w:val="num" w:pos="1080"/>
        </w:tabs>
        <w:ind w:left="1080" w:hanging="720"/>
      </w:pPr>
      <w:rPr>
        <w:rFonts w:hint="default"/>
      </w:rPr>
    </w:lvl>
    <w:lvl w:ilvl="1" w:tplc="C7D6DD8E">
      <w:start w:val="2"/>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CD24FDA"/>
    <w:multiLevelType w:val="hybridMultilevel"/>
    <w:tmpl w:val="F53CB634"/>
    <w:lvl w:ilvl="0" w:tplc="0C0A0019">
      <w:start w:val="38"/>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8"/>
  </w:num>
  <w:num w:numId="2">
    <w:abstractNumId w:val="34"/>
  </w:num>
  <w:num w:numId="3">
    <w:abstractNumId w:val="2"/>
  </w:num>
  <w:num w:numId="4">
    <w:abstractNumId w:val="16"/>
  </w:num>
  <w:num w:numId="5">
    <w:abstractNumId w:val="23"/>
  </w:num>
  <w:num w:numId="6">
    <w:abstractNumId w:val="35"/>
  </w:num>
  <w:num w:numId="7">
    <w:abstractNumId w:val="42"/>
  </w:num>
  <w:num w:numId="8">
    <w:abstractNumId w:val="43"/>
  </w:num>
  <w:num w:numId="9">
    <w:abstractNumId w:val="8"/>
  </w:num>
  <w:num w:numId="10">
    <w:abstractNumId w:val="32"/>
  </w:num>
  <w:num w:numId="11">
    <w:abstractNumId w:val="19"/>
  </w:num>
  <w:num w:numId="12">
    <w:abstractNumId w:val="27"/>
  </w:num>
  <w:num w:numId="13">
    <w:abstractNumId w:val="13"/>
  </w:num>
  <w:num w:numId="14">
    <w:abstractNumId w:val="41"/>
  </w:num>
  <w:num w:numId="15">
    <w:abstractNumId w:val="12"/>
  </w:num>
  <w:num w:numId="16">
    <w:abstractNumId w:val="37"/>
  </w:num>
  <w:num w:numId="17">
    <w:abstractNumId w:val="26"/>
  </w:num>
  <w:num w:numId="18">
    <w:abstractNumId w:val="24"/>
  </w:num>
  <w:num w:numId="19">
    <w:abstractNumId w:val="20"/>
  </w:num>
  <w:num w:numId="20">
    <w:abstractNumId w:val="17"/>
  </w:num>
  <w:num w:numId="21">
    <w:abstractNumId w:val="40"/>
  </w:num>
  <w:num w:numId="22">
    <w:abstractNumId w:val="33"/>
  </w:num>
  <w:num w:numId="23">
    <w:abstractNumId w:val="10"/>
  </w:num>
  <w:num w:numId="24">
    <w:abstractNumId w:val="0"/>
  </w:num>
  <w:num w:numId="25">
    <w:abstractNumId w:val="14"/>
  </w:num>
  <w:num w:numId="26">
    <w:abstractNumId w:val="7"/>
  </w:num>
  <w:num w:numId="27">
    <w:abstractNumId w:val="1"/>
  </w:num>
  <w:num w:numId="28">
    <w:abstractNumId w:val="36"/>
  </w:num>
  <w:num w:numId="29">
    <w:abstractNumId w:val="38"/>
  </w:num>
  <w:num w:numId="30">
    <w:abstractNumId w:val="6"/>
  </w:num>
  <w:num w:numId="31">
    <w:abstractNumId w:val="5"/>
  </w:num>
  <w:num w:numId="32">
    <w:abstractNumId w:val="39"/>
  </w:num>
  <w:num w:numId="33">
    <w:abstractNumId w:val="3"/>
  </w:num>
  <w:num w:numId="34">
    <w:abstractNumId w:val="4"/>
  </w:num>
  <w:num w:numId="35">
    <w:abstractNumId w:val="18"/>
  </w:num>
  <w:num w:numId="36">
    <w:abstractNumId w:val="15"/>
  </w:num>
  <w:num w:numId="37">
    <w:abstractNumId w:val="11"/>
  </w:num>
  <w:num w:numId="38">
    <w:abstractNumId w:val="29"/>
  </w:num>
  <w:num w:numId="39">
    <w:abstractNumId w:val="9"/>
  </w:num>
  <w:num w:numId="40">
    <w:abstractNumId w:val="22"/>
  </w:num>
  <w:num w:numId="41">
    <w:abstractNumId w:val="25"/>
  </w:num>
  <w:num w:numId="42">
    <w:abstractNumId w:val="30"/>
  </w:num>
  <w:num w:numId="43">
    <w:abstractNumId w:val="3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51B"/>
    <w:rsid w:val="000025F2"/>
    <w:rsid w:val="0001132B"/>
    <w:rsid w:val="000114E9"/>
    <w:rsid w:val="000171B4"/>
    <w:rsid w:val="000210C9"/>
    <w:rsid w:val="00021104"/>
    <w:rsid w:val="00023B71"/>
    <w:rsid w:val="00046A16"/>
    <w:rsid w:val="00075C8D"/>
    <w:rsid w:val="000763ED"/>
    <w:rsid w:val="00097E8F"/>
    <w:rsid w:val="000A26E2"/>
    <w:rsid w:val="000B0F67"/>
    <w:rsid w:val="000C0603"/>
    <w:rsid w:val="000C432F"/>
    <w:rsid w:val="000C6288"/>
    <w:rsid w:val="000E0779"/>
    <w:rsid w:val="000E7178"/>
    <w:rsid w:val="000F5C89"/>
    <w:rsid w:val="00100F17"/>
    <w:rsid w:val="00102ED2"/>
    <w:rsid w:val="00107649"/>
    <w:rsid w:val="00110700"/>
    <w:rsid w:val="00110A4D"/>
    <w:rsid w:val="00121A3C"/>
    <w:rsid w:val="0013002C"/>
    <w:rsid w:val="001375BC"/>
    <w:rsid w:val="001427AF"/>
    <w:rsid w:val="00163E7C"/>
    <w:rsid w:val="00167FA2"/>
    <w:rsid w:val="00173A81"/>
    <w:rsid w:val="0017688F"/>
    <w:rsid w:val="00184B60"/>
    <w:rsid w:val="00186364"/>
    <w:rsid w:val="00192103"/>
    <w:rsid w:val="00193F12"/>
    <w:rsid w:val="00195778"/>
    <w:rsid w:val="00197815"/>
    <w:rsid w:val="001B0969"/>
    <w:rsid w:val="001B1917"/>
    <w:rsid w:val="001C550C"/>
    <w:rsid w:val="001D743E"/>
    <w:rsid w:val="001D7C37"/>
    <w:rsid w:val="001D7C97"/>
    <w:rsid w:val="001E1A0D"/>
    <w:rsid w:val="001F6B56"/>
    <w:rsid w:val="0020069E"/>
    <w:rsid w:val="002078C4"/>
    <w:rsid w:val="00210079"/>
    <w:rsid w:val="002101C8"/>
    <w:rsid w:val="0021550A"/>
    <w:rsid w:val="00215692"/>
    <w:rsid w:val="00220424"/>
    <w:rsid w:val="00225B0C"/>
    <w:rsid w:val="002416BB"/>
    <w:rsid w:val="00243695"/>
    <w:rsid w:val="00244625"/>
    <w:rsid w:val="0024633C"/>
    <w:rsid w:val="00247805"/>
    <w:rsid w:val="002502A0"/>
    <w:rsid w:val="00250FE9"/>
    <w:rsid w:val="00252A45"/>
    <w:rsid w:val="0025369C"/>
    <w:rsid w:val="00257FD7"/>
    <w:rsid w:val="00275338"/>
    <w:rsid w:val="0028496E"/>
    <w:rsid w:val="00290790"/>
    <w:rsid w:val="002950BB"/>
    <w:rsid w:val="002A1CAF"/>
    <w:rsid w:val="002A7F07"/>
    <w:rsid w:val="002B1826"/>
    <w:rsid w:val="002B1EAD"/>
    <w:rsid w:val="002B62FD"/>
    <w:rsid w:val="002C0512"/>
    <w:rsid w:val="002C136A"/>
    <w:rsid w:val="002C1B2E"/>
    <w:rsid w:val="002D10EC"/>
    <w:rsid w:val="002D17AC"/>
    <w:rsid w:val="002D603C"/>
    <w:rsid w:val="002F3291"/>
    <w:rsid w:val="002F35C6"/>
    <w:rsid w:val="002F3E67"/>
    <w:rsid w:val="00301869"/>
    <w:rsid w:val="00305B4E"/>
    <w:rsid w:val="00305C08"/>
    <w:rsid w:val="00314AD7"/>
    <w:rsid w:val="00333A71"/>
    <w:rsid w:val="00341226"/>
    <w:rsid w:val="00341E85"/>
    <w:rsid w:val="00343B73"/>
    <w:rsid w:val="003446E1"/>
    <w:rsid w:val="00351290"/>
    <w:rsid w:val="00370FE4"/>
    <w:rsid w:val="00376D0B"/>
    <w:rsid w:val="00386B5F"/>
    <w:rsid w:val="00387E6D"/>
    <w:rsid w:val="0039246E"/>
    <w:rsid w:val="003937AC"/>
    <w:rsid w:val="0039634A"/>
    <w:rsid w:val="003A0495"/>
    <w:rsid w:val="003A2E2E"/>
    <w:rsid w:val="003A2EA5"/>
    <w:rsid w:val="003A3894"/>
    <w:rsid w:val="003A4302"/>
    <w:rsid w:val="003D0F94"/>
    <w:rsid w:val="003D13A6"/>
    <w:rsid w:val="003D3C0A"/>
    <w:rsid w:val="003E538E"/>
    <w:rsid w:val="003F0D8A"/>
    <w:rsid w:val="003F7D2E"/>
    <w:rsid w:val="0041168E"/>
    <w:rsid w:val="0041236D"/>
    <w:rsid w:val="0041493D"/>
    <w:rsid w:val="00414B84"/>
    <w:rsid w:val="00421595"/>
    <w:rsid w:val="00423F55"/>
    <w:rsid w:val="00424E7E"/>
    <w:rsid w:val="004251E4"/>
    <w:rsid w:val="00434561"/>
    <w:rsid w:val="00436700"/>
    <w:rsid w:val="00436B52"/>
    <w:rsid w:val="00452BE7"/>
    <w:rsid w:val="00454D52"/>
    <w:rsid w:val="0045619F"/>
    <w:rsid w:val="00466A4F"/>
    <w:rsid w:val="00466C68"/>
    <w:rsid w:val="00477763"/>
    <w:rsid w:val="00482131"/>
    <w:rsid w:val="0048235E"/>
    <w:rsid w:val="00485C29"/>
    <w:rsid w:val="00485C70"/>
    <w:rsid w:val="00487446"/>
    <w:rsid w:val="0049003C"/>
    <w:rsid w:val="004905CE"/>
    <w:rsid w:val="00493CD0"/>
    <w:rsid w:val="00494F4A"/>
    <w:rsid w:val="004A0B59"/>
    <w:rsid w:val="004A213F"/>
    <w:rsid w:val="004B2232"/>
    <w:rsid w:val="004B6250"/>
    <w:rsid w:val="004B676B"/>
    <w:rsid w:val="004B6B94"/>
    <w:rsid w:val="004C2A72"/>
    <w:rsid w:val="004C4CC8"/>
    <w:rsid w:val="004D383B"/>
    <w:rsid w:val="004D77A0"/>
    <w:rsid w:val="004F483F"/>
    <w:rsid w:val="00503B08"/>
    <w:rsid w:val="0050457D"/>
    <w:rsid w:val="00514B59"/>
    <w:rsid w:val="005248C9"/>
    <w:rsid w:val="00531849"/>
    <w:rsid w:val="00535496"/>
    <w:rsid w:val="005354C5"/>
    <w:rsid w:val="0054513A"/>
    <w:rsid w:val="00545A00"/>
    <w:rsid w:val="00560F60"/>
    <w:rsid w:val="00572E24"/>
    <w:rsid w:val="005770F4"/>
    <w:rsid w:val="00583148"/>
    <w:rsid w:val="005A2EEC"/>
    <w:rsid w:val="005A5440"/>
    <w:rsid w:val="005B0BB9"/>
    <w:rsid w:val="005B2024"/>
    <w:rsid w:val="005C6F7A"/>
    <w:rsid w:val="005C7D6C"/>
    <w:rsid w:val="005D1837"/>
    <w:rsid w:val="005D22A0"/>
    <w:rsid w:val="005D25D1"/>
    <w:rsid w:val="005D72FD"/>
    <w:rsid w:val="005E352E"/>
    <w:rsid w:val="005E7E92"/>
    <w:rsid w:val="005F0974"/>
    <w:rsid w:val="005F5FA1"/>
    <w:rsid w:val="005F65DB"/>
    <w:rsid w:val="005F6A66"/>
    <w:rsid w:val="00602F30"/>
    <w:rsid w:val="00603C24"/>
    <w:rsid w:val="006060B5"/>
    <w:rsid w:val="0061172A"/>
    <w:rsid w:val="00612812"/>
    <w:rsid w:val="006169AD"/>
    <w:rsid w:val="006234A0"/>
    <w:rsid w:val="006308C0"/>
    <w:rsid w:val="0063580E"/>
    <w:rsid w:val="006551F1"/>
    <w:rsid w:val="006708DD"/>
    <w:rsid w:val="00670E00"/>
    <w:rsid w:val="0067110C"/>
    <w:rsid w:val="0067416A"/>
    <w:rsid w:val="00674B1E"/>
    <w:rsid w:val="00676871"/>
    <w:rsid w:val="00677673"/>
    <w:rsid w:val="006822F7"/>
    <w:rsid w:val="00685A98"/>
    <w:rsid w:val="006962C3"/>
    <w:rsid w:val="006A444B"/>
    <w:rsid w:val="006B71C3"/>
    <w:rsid w:val="006C018A"/>
    <w:rsid w:val="006C21FC"/>
    <w:rsid w:val="006C41BC"/>
    <w:rsid w:val="006C772E"/>
    <w:rsid w:val="006D04D9"/>
    <w:rsid w:val="006D04F3"/>
    <w:rsid w:val="006D08CE"/>
    <w:rsid w:val="006E4B57"/>
    <w:rsid w:val="006E5650"/>
    <w:rsid w:val="006F25AF"/>
    <w:rsid w:val="006F54B5"/>
    <w:rsid w:val="00701753"/>
    <w:rsid w:val="007056A2"/>
    <w:rsid w:val="007103FB"/>
    <w:rsid w:val="007309D2"/>
    <w:rsid w:val="00743CE5"/>
    <w:rsid w:val="007456EC"/>
    <w:rsid w:val="00751597"/>
    <w:rsid w:val="00753D82"/>
    <w:rsid w:val="007545DC"/>
    <w:rsid w:val="00756EC4"/>
    <w:rsid w:val="0077582A"/>
    <w:rsid w:val="0078138A"/>
    <w:rsid w:val="007A1CCA"/>
    <w:rsid w:val="007A651B"/>
    <w:rsid w:val="007C17B4"/>
    <w:rsid w:val="007C5404"/>
    <w:rsid w:val="007D053B"/>
    <w:rsid w:val="007E3418"/>
    <w:rsid w:val="007F2C89"/>
    <w:rsid w:val="00813277"/>
    <w:rsid w:val="00815596"/>
    <w:rsid w:val="008225D9"/>
    <w:rsid w:val="00823AEA"/>
    <w:rsid w:val="00823F96"/>
    <w:rsid w:val="00827EF3"/>
    <w:rsid w:val="008417F0"/>
    <w:rsid w:val="00841BA4"/>
    <w:rsid w:val="008471B8"/>
    <w:rsid w:val="00856BA3"/>
    <w:rsid w:val="008579C6"/>
    <w:rsid w:val="008642C8"/>
    <w:rsid w:val="00864B8F"/>
    <w:rsid w:val="008713A1"/>
    <w:rsid w:val="00876C26"/>
    <w:rsid w:val="00885DC4"/>
    <w:rsid w:val="00891000"/>
    <w:rsid w:val="00893361"/>
    <w:rsid w:val="00895327"/>
    <w:rsid w:val="008B3B4D"/>
    <w:rsid w:val="008B4BDE"/>
    <w:rsid w:val="008B5CED"/>
    <w:rsid w:val="008C2B88"/>
    <w:rsid w:val="008C367B"/>
    <w:rsid w:val="008C68E8"/>
    <w:rsid w:val="008D0CEA"/>
    <w:rsid w:val="008D3124"/>
    <w:rsid w:val="008D587F"/>
    <w:rsid w:val="008E0D40"/>
    <w:rsid w:val="008E6639"/>
    <w:rsid w:val="008F22F3"/>
    <w:rsid w:val="008F396B"/>
    <w:rsid w:val="00904047"/>
    <w:rsid w:val="0090407D"/>
    <w:rsid w:val="0091073A"/>
    <w:rsid w:val="009130DD"/>
    <w:rsid w:val="0091476C"/>
    <w:rsid w:val="009168F1"/>
    <w:rsid w:val="0093071C"/>
    <w:rsid w:val="00931CC2"/>
    <w:rsid w:val="00932E0F"/>
    <w:rsid w:val="009364DD"/>
    <w:rsid w:val="00937096"/>
    <w:rsid w:val="0094036F"/>
    <w:rsid w:val="009433E1"/>
    <w:rsid w:val="00947547"/>
    <w:rsid w:val="009677DC"/>
    <w:rsid w:val="00971EEB"/>
    <w:rsid w:val="00971FFD"/>
    <w:rsid w:val="00972C5E"/>
    <w:rsid w:val="00983274"/>
    <w:rsid w:val="009A0D09"/>
    <w:rsid w:val="009A34F8"/>
    <w:rsid w:val="009B08A3"/>
    <w:rsid w:val="009B630C"/>
    <w:rsid w:val="009B75AE"/>
    <w:rsid w:val="009D58C8"/>
    <w:rsid w:val="009D5F11"/>
    <w:rsid w:val="009D6E76"/>
    <w:rsid w:val="009D7F80"/>
    <w:rsid w:val="009E4BD8"/>
    <w:rsid w:val="009F3742"/>
    <w:rsid w:val="009F42E1"/>
    <w:rsid w:val="009F6766"/>
    <w:rsid w:val="00A00F6D"/>
    <w:rsid w:val="00A101C5"/>
    <w:rsid w:val="00A20128"/>
    <w:rsid w:val="00A22799"/>
    <w:rsid w:val="00A26E4B"/>
    <w:rsid w:val="00A27E72"/>
    <w:rsid w:val="00A3258D"/>
    <w:rsid w:val="00A32E54"/>
    <w:rsid w:val="00A37640"/>
    <w:rsid w:val="00A421BC"/>
    <w:rsid w:val="00A43342"/>
    <w:rsid w:val="00A507D3"/>
    <w:rsid w:val="00A538D5"/>
    <w:rsid w:val="00A66DDC"/>
    <w:rsid w:val="00A67041"/>
    <w:rsid w:val="00A7646C"/>
    <w:rsid w:val="00A865C9"/>
    <w:rsid w:val="00A919B8"/>
    <w:rsid w:val="00A94AAF"/>
    <w:rsid w:val="00AA11C6"/>
    <w:rsid w:val="00AA681A"/>
    <w:rsid w:val="00AB2DE8"/>
    <w:rsid w:val="00AC35B1"/>
    <w:rsid w:val="00AD07B2"/>
    <w:rsid w:val="00AD4ACF"/>
    <w:rsid w:val="00AE160A"/>
    <w:rsid w:val="00AF014C"/>
    <w:rsid w:val="00AF3335"/>
    <w:rsid w:val="00AF6C97"/>
    <w:rsid w:val="00B0702D"/>
    <w:rsid w:val="00B15066"/>
    <w:rsid w:val="00B25ED1"/>
    <w:rsid w:val="00B279C8"/>
    <w:rsid w:val="00B360FA"/>
    <w:rsid w:val="00B362F5"/>
    <w:rsid w:val="00B400EF"/>
    <w:rsid w:val="00B41826"/>
    <w:rsid w:val="00B427AF"/>
    <w:rsid w:val="00B42E52"/>
    <w:rsid w:val="00B51130"/>
    <w:rsid w:val="00B51ED7"/>
    <w:rsid w:val="00B712E7"/>
    <w:rsid w:val="00B71B89"/>
    <w:rsid w:val="00B7269A"/>
    <w:rsid w:val="00B7535E"/>
    <w:rsid w:val="00B90995"/>
    <w:rsid w:val="00B93511"/>
    <w:rsid w:val="00BA3812"/>
    <w:rsid w:val="00BA5E2D"/>
    <w:rsid w:val="00BA64C0"/>
    <w:rsid w:val="00BB7322"/>
    <w:rsid w:val="00BC17F0"/>
    <w:rsid w:val="00BC2535"/>
    <w:rsid w:val="00BC536B"/>
    <w:rsid w:val="00BF2550"/>
    <w:rsid w:val="00BF3931"/>
    <w:rsid w:val="00C055B1"/>
    <w:rsid w:val="00C14635"/>
    <w:rsid w:val="00C1574B"/>
    <w:rsid w:val="00C16528"/>
    <w:rsid w:val="00C17B87"/>
    <w:rsid w:val="00C23F08"/>
    <w:rsid w:val="00C245B8"/>
    <w:rsid w:val="00C2599D"/>
    <w:rsid w:val="00C34DEA"/>
    <w:rsid w:val="00C43102"/>
    <w:rsid w:val="00C66C76"/>
    <w:rsid w:val="00C66F60"/>
    <w:rsid w:val="00C82351"/>
    <w:rsid w:val="00C83EA5"/>
    <w:rsid w:val="00CA08B6"/>
    <w:rsid w:val="00CA1242"/>
    <w:rsid w:val="00CB1FE8"/>
    <w:rsid w:val="00CB72C2"/>
    <w:rsid w:val="00CC0AAA"/>
    <w:rsid w:val="00CC76DB"/>
    <w:rsid w:val="00CD3D71"/>
    <w:rsid w:val="00CD4683"/>
    <w:rsid w:val="00CE1094"/>
    <w:rsid w:val="00CF3DA6"/>
    <w:rsid w:val="00CF62C3"/>
    <w:rsid w:val="00D007EC"/>
    <w:rsid w:val="00D00E2D"/>
    <w:rsid w:val="00D036DB"/>
    <w:rsid w:val="00D0607D"/>
    <w:rsid w:val="00D0641D"/>
    <w:rsid w:val="00D10B5D"/>
    <w:rsid w:val="00D12E8D"/>
    <w:rsid w:val="00D1311D"/>
    <w:rsid w:val="00D13929"/>
    <w:rsid w:val="00D346C7"/>
    <w:rsid w:val="00D572AF"/>
    <w:rsid w:val="00D71CD3"/>
    <w:rsid w:val="00D766D8"/>
    <w:rsid w:val="00D8210F"/>
    <w:rsid w:val="00D82AA4"/>
    <w:rsid w:val="00D832A1"/>
    <w:rsid w:val="00D85551"/>
    <w:rsid w:val="00D872CF"/>
    <w:rsid w:val="00D87F08"/>
    <w:rsid w:val="00D90033"/>
    <w:rsid w:val="00D95099"/>
    <w:rsid w:val="00D96FB5"/>
    <w:rsid w:val="00D97A62"/>
    <w:rsid w:val="00DB2D67"/>
    <w:rsid w:val="00DB631A"/>
    <w:rsid w:val="00DB778D"/>
    <w:rsid w:val="00DD48A2"/>
    <w:rsid w:val="00DD7009"/>
    <w:rsid w:val="00DE062E"/>
    <w:rsid w:val="00DE06CD"/>
    <w:rsid w:val="00DE2CC6"/>
    <w:rsid w:val="00DE375F"/>
    <w:rsid w:val="00DE3D8C"/>
    <w:rsid w:val="00DE7497"/>
    <w:rsid w:val="00DF20D6"/>
    <w:rsid w:val="00DF5E4B"/>
    <w:rsid w:val="00E030BA"/>
    <w:rsid w:val="00E051A5"/>
    <w:rsid w:val="00E10406"/>
    <w:rsid w:val="00E125E6"/>
    <w:rsid w:val="00E1548F"/>
    <w:rsid w:val="00E20AAA"/>
    <w:rsid w:val="00E3197D"/>
    <w:rsid w:val="00E31BC8"/>
    <w:rsid w:val="00E36AE7"/>
    <w:rsid w:val="00E432E8"/>
    <w:rsid w:val="00E53C33"/>
    <w:rsid w:val="00E609CE"/>
    <w:rsid w:val="00E62B7E"/>
    <w:rsid w:val="00E656BE"/>
    <w:rsid w:val="00E7253F"/>
    <w:rsid w:val="00E73CA1"/>
    <w:rsid w:val="00E7412C"/>
    <w:rsid w:val="00E742D2"/>
    <w:rsid w:val="00E764DE"/>
    <w:rsid w:val="00E8073D"/>
    <w:rsid w:val="00E91EA3"/>
    <w:rsid w:val="00E93030"/>
    <w:rsid w:val="00EA2EDB"/>
    <w:rsid w:val="00EA5FA9"/>
    <w:rsid w:val="00EB50E5"/>
    <w:rsid w:val="00EB677B"/>
    <w:rsid w:val="00ED0EAE"/>
    <w:rsid w:val="00ED3964"/>
    <w:rsid w:val="00ED5463"/>
    <w:rsid w:val="00ED666A"/>
    <w:rsid w:val="00EE3E8F"/>
    <w:rsid w:val="00EF0774"/>
    <w:rsid w:val="00F0036B"/>
    <w:rsid w:val="00F00512"/>
    <w:rsid w:val="00F018E5"/>
    <w:rsid w:val="00F01E2C"/>
    <w:rsid w:val="00F020BF"/>
    <w:rsid w:val="00F03B4A"/>
    <w:rsid w:val="00F073C6"/>
    <w:rsid w:val="00F076EE"/>
    <w:rsid w:val="00F101FB"/>
    <w:rsid w:val="00F117D8"/>
    <w:rsid w:val="00F13917"/>
    <w:rsid w:val="00F13EFD"/>
    <w:rsid w:val="00F214DF"/>
    <w:rsid w:val="00F3301F"/>
    <w:rsid w:val="00F35056"/>
    <w:rsid w:val="00F427DA"/>
    <w:rsid w:val="00F45A03"/>
    <w:rsid w:val="00F46EFD"/>
    <w:rsid w:val="00F5657B"/>
    <w:rsid w:val="00F733B3"/>
    <w:rsid w:val="00F74677"/>
    <w:rsid w:val="00F746DE"/>
    <w:rsid w:val="00F77496"/>
    <w:rsid w:val="00F82504"/>
    <w:rsid w:val="00F832D2"/>
    <w:rsid w:val="00F849D0"/>
    <w:rsid w:val="00F850D4"/>
    <w:rsid w:val="00F919E8"/>
    <w:rsid w:val="00F91CD9"/>
    <w:rsid w:val="00F96D7C"/>
    <w:rsid w:val="00FA15E2"/>
    <w:rsid w:val="00FA3CF2"/>
    <w:rsid w:val="00FB3BEA"/>
    <w:rsid w:val="00FB5493"/>
    <w:rsid w:val="00FB6CD7"/>
    <w:rsid w:val="00FB70DE"/>
    <w:rsid w:val="00FD3B72"/>
    <w:rsid w:val="00FD5AA9"/>
    <w:rsid w:val="00FD76B2"/>
    <w:rsid w:val="00FE1677"/>
    <w:rsid w:val="00FE2599"/>
    <w:rsid w:val="00FF6F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B14294F"/>
  <w15:docId w15:val="{7B1D87FD-818C-4296-860A-977E37A5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917"/>
    <w:rPr>
      <w:lang w:val="es-ES_tradnl" w:eastAsia="es-ES"/>
    </w:rPr>
  </w:style>
  <w:style w:type="paragraph" w:styleId="Ttulo1">
    <w:name w:val="heading 1"/>
    <w:basedOn w:val="Normal"/>
    <w:next w:val="Normal"/>
    <w:qFormat/>
    <w:rsid w:val="00F13917"/>
    <w:pPr>
      <w:keepNext/>
      <w:jc w:val="center"/>
      <w:outlineLvl w:val="0"/>
    </w:pPr>
    <w:rPr>
      <w:rFonts w:ascii="Arial" w:hAnsi="Arial"/>
      <w:b/>
      <w:sz w:val="22"/>
    </w:rPr>
  </w:style>
  <w:style w:type="paragraph" w:styleId="Ttulo2">
    <w:name w:val="heading 2"/>
    <w:aliases w:val=" Car"/>
    <w:basedOn w:val="Normal"/>
    <w:next w:val="Normal"/>
    <w:qFormat/>
    <w:rsid w:val="00F13917"/>
    <w:pPr>
      <w:keepNext/>
      <w:jc w:val="center"/>
      <w:outlineLvl w:val="1"/>
    </w:pPr>
    <w:rPr>
      <w:rFonts w:ascii="Arial" w:hAnsi="Arial"/>
      <w:b/>
    </w:rPr>
  </w:style>
  <w:style w:type="paragraph" w:styleId="Ttulo3">
    <w:name w:val="heading 3"/>
    <w:basedOn w:val="Normal"/>
    <w:next w:val="Normal"/>
    <w:qFormat/>
    <w:rsid w:val="007A651B"/>
    <w:pPr>
      <w:keepNext/>
      <w:spacing w:before="240" w:after="60"/>
      <w:outlineLvl w:val="2"/>
    </w:pPr>
    <w:rPr>
      <w:rFonts w:ascii="Arial" w:hAnsi="Arial" w:cs="Arial"/>
      <w:b/>
      <w:bCs/>
      <w:sz w:val="26"/>
      <w:szCs w:val="26"/>
    </w:rPr>
  </w:style>
  <w:style w:type="paragraph" w:styleId="Ttulo4">
    <w:name w:val="heading 4"/>
    <w:basedOn w:val="Normal"/>
    <w:next w:val="Normal"/>
    <w:qFormat/>
    <w:rsid w:val="005B2024"/>
    <w:pPr>
      <w:keepNext/>
      <w:spacing w:before="240"/>
      <w:ind w:firstLine="567"/>
      <w:jc w:val="both"/>
      <w:outlineLvl w:val="3"/>
    </w:pPr>
    <w:rPr>
      <w:rFonts w:cs="Arial"/>
      <w:b/>
      <w:caps/>
      <w:sz w:val="22"/>
      <w:lang w:val="es-MX" w:eastAsia="en-US"/>
    </w:rPr>
  </w:style>
  <w:style w:type="paragraph" w:styleId="Ttulo5">
    <w:name w:val="heading 5"/>
    <w:basedOn w:val="Normal"/>
    <w:next w:val="Normal"/>
    <w:qFormat/>
    <w:rsid w:val="005B2024"/>
    <w:pPr>
      <w:spacing w:before="240"/>
      <w:ind w:firstLine="567"/>
      <w:jc w:val="both"/>
      <w:outlineLvl w:val="4"/>
    </w:pPr>
    <w:rPr>
      <w:rFonts w:cs="Arial"/>
      <w:b/>
      <w:smallCaps/>
      <w:sz w:val="16"/>
      <w:lang w:val="es-MX" w:eastAsia="en-US"/>
    </w:rPr>
  </w:style>
  <w:style w:type="paragraph" w:styleId="Ttulo6">
    <w:name w:val="heading 6"/>
    <w:basedOn w:val="Normal"/>
    <w:next w:val="Normal"/>
    <w:qFormat/>
    <w:rsid w:val="005B2024"/>
    <w:pPr>
      <w:spacing w:before="240" w:after="60"/>
      <w:ind w:firstLine="567"/>
      <w:jc w:val="both"/>
      <w:outlineLvl w:val="5"/>
    </w:pPr>
    <w:rPr>
      <w:rFonts w:cs="Arial"/>
      <w:i/>
      <w:sz w:val="22"/>
      <w:lang w:val="es-MX" w:eastAsia="en-US"/>
    </w:rPr>
  </w:style>
  <w:style w:type="paragraph" w:styleId="Ttulo7">
    <w:name w:val="heading 7"/>
    <w:basedOn w:val="Normal"/>
    <w:next w:val="Normal"/>
    <w:qFormat/>
    <w:rsid w:val="005B2024"/>
    <w:pPr>
      <w:keepNext/>
      <w:spacing w:before="60"/>
      <w:ind w:firstLine="567"/>
      <w:jc w:val="both"/>
      <w:outlineLvl w:val="6"/>
    </w:pPr>
    <w:rPr>
      <w:rFonts w:cs="Arial"/>
      <w:b/>
      <w:sz w:val="16"/>
      <w:lang w:val="es-MX" w:eastAsia="en-US"/>
    </w:rPr>
  </w:style>
  <w:style w:type="paragraph" w:styleId="Ttulo8">
    <w:name w:val="heading 8"/>
    <w:basedOn w:val="Normal"/>
    <w:next w:val="Normal"/>
    <w:qFormat/>
    <w:rsid w:val="005B2024"/>
    <w:pPr>
      <w:keepNext/>
      <w:spacing w:before="60"/>
      <w:ind w:firstLine="567"/>
      <w:jc w:val="center"/>
      <w:outlineLvl w:val="7"/>
    </w:pPr>
    <w:rPr>
      <w:rFonts w:cs="Arial"/>
      <w:b/>
      <w:sz w:val="16"/>
      <w:lang w:val="es-MX" w:eastAsia="en-US"/>
    </w:rPr>
  </w:style>
  <w:style w:type="paragraph" w:styleId="Ttulo9">
    <w:name w:val="heading 9"/>
    <w:basedOn w:val="Normal"/>
    <w:next w:val="Normal"/>
    <w:qFormat/>
    <w:rsid w:val="005B2024"/>
    <w:pPr>
      <w:keepNext/>
      <w:spacing w:before="40"/>
      <w:ind w:left="567" w:hanging="567"/>
      <w:jc w:val="both"/>
      <w:outlineLvl w:val="8"/>
    </w:pPr>
    <w:rPr>
      <w:rFonts w:ascii="Arial" w:hAnsi="Arial" w:cs="Arial"/>
      <w:b/>
      <w:sz w:val="1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13917"/>
    <w:pPr>
      <w:jc w:val="both"/>
    </w:pPr>
    <w:rPr>
      <w:rFonts w:ascii="Arial" w:hAnsi="Arial"/>
      <w:i/>
    </w:rPr>
  </w:style>
  <w:style w:type="paragraph" w:styleId="Textoindependiente2">
    <w:name w:val="Body Text 2"/>
    <w:basedOn w:val="Normal"/>
    <w:rsid w:val="00F13917"/>
    <w:pPr>
      <w:jc w:val="both"/>
    </w:pPr>
    <w:rPr>
      <w:rFonts w:ascii="Arial" w:hAnsi="Arial"/>
    </w:rPr>
  </w:style>
  <w:style w:type="paragraph" w:styleId="Encabezado">
    <w:name w:val="header"/>
    <w:basedOn w:val="Normal"/>
    <w:link w:val="EncabezadoCar"/>
    <w:uiPriority w:val="99"/>
    <w:rsid w:val="007A651B"/>
    <w:pPr>
      <w:tabs>
        <w:tab w:val="center" w:pos="4419"/>
        <w:tab w:val="right" w:pos="8838"/>
      </w:tabs>
    </w:pPr>
  </w:style>
  <w:style w:type="paragraph" w:styleId="Piedepgina">
    <w:name w:val="footer"/>
    <w:basedOn w:val="Normal"/>
    <w:link w:val="PiedepginaCar"/>
    <w:uiPriority w:val="99"/>
    <w:rsid w:val="007A651B"/>
    <w:pPr>
      <w:tabs>
        <w:tab w:val="center" w:pos="4419"/>
        <w:tab w:val="right" w:pos="8838"/>
      </w:tabs>
    </w:pPr>
  </w:style>
  <w:style w:type="character" w:styleId="Nmerodepgina">
    <w:name w:val="page number"/>
    <w:basedOn w:val="Fuentedeprrafopredeter"/>
    <w:rsid w:val="007A651B"/>
  </w:style>
  <w:style w:type="paragraph" w:styleId="Sangra3detindependiente">
    <w:name w:val="Body Text Indent 3"/>
    <w:basedOn w:val="Normal"/>
    <w:rsid w:val="00DD48A2"/>
    <w:pPr>
      <w:spacing w:after="120"/>
      <w:ind w:left="283"/>
    </w:pPr>
    <w:rPr>
      <w:sz w:val="16"/>
      <w:szCs w:val="16"/>
    </w:rPr>
  </w:style>
  <w:style w:type="table" w:styleId="Tablaconcuadrcula">
    <w:name w:val="Table Grid"/>
    <w:basedOn w:val="Tablanormal"/>
    <w:rsid w:val="00A2279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F46EFD"/>
    <w:rPr>
      <w:b/>
      <w:bCs/>
    </w:rPr>
  </w:style>
  <w:style w:type="paragraph" w:styleId="Prrafodelista">
    <w:name w:val="List Paragraph"/>
    <w:basedOn w:val="Normal"/>
    <w:uiPriority w:val="34"/>
    <w:qFormat/>
    <w:rsid w:val="00FF6FAA"/>
    <w:pPr>
      <w:spacing w:after="200" w:line="276" w:lineRule="auto"/>
      <w:ind w:left="720"/>
      <w:contextualSpacing/>
    </w:pPr>
    <w:rPr>
      <w:rFonts w:ascii="Calibri" w:eastAsia="Calibri" w:hAnsi="Calibri"/>
      <w:sz w:val="22"/>
      <w:szCs w:val="22"/>
      <w:lang w:val="es-MX" w:eastAsia="en-US"/>
    </w:rPr>
  </w:style>
  <w:style w:type="paragraph" w:customStyle="1" w:styleId="Decreto">
    <w:name w:val="Decreto"/>
    <w:basedOn w:val="Encabezado"/>
    <w:rsid w:val="005B2024"/>
    <w:pPr>
      <w:spacing w:before="60" w:after="60"/>
      <w:ind w:firstLine="567"/>
      <w:jc w:val="center"/>
    </w:pPr>
    <w:rPr>
      <w:rFonts w:cs="Arial"/>
      <w:b/>
      <w:caps/>
      <w:sz w:val="16"/>
      <w:lang w:val="es-MX" w:eastAsia="en-US"/>
    </w:rPr>
  </w:style>
  <w:style w:type="paragraph" w:customStyle="1" w:styleId="Capitulo">
    <w:name w:val="Capitulo"/>
    <w:basedOn w:val="Encabezado"/>
    <w:rsid w:val="005B2024"/>
    <w:pPr>
      <w:spacing w:before="120" w:after="60"/>
      <w:ind w:firstLine="567"/>
      <w:jc w:val="center"/>
    </w:pPr>
    <w:rPr>
      <w:rFonts w:cs="Arial"/>
      <w:b/>
      <w:caps/>
      <w:sz w:val="16"/>
      <w:lang w:val="es-MX" w:eastAsia="en-US"/>
    </w:rPr>
  </w:style>
  <w:style w:type="paragraph" w:customStyle="1" w:styleId="TitCap">
    <w:name w:val="TitCap"/>
    <w:basedOn w:val="Normal"/>
    <w:rsid w:val="005B2024"/>
    <w:pPr>
      <w:spacing w:before="60"/>
      <w:ind w:firstLine="567"/>
      <w:jc w:val="center"/>
    </w:pPr>
    <w:rPr>
      <w:rFonts w:cs="Arial"/>
      <w:b/>
      <w:caps/>
      <w:sz w:val="16"/>
      <w:lang w:val="es-MX" w:eastAsia="en-US"/>
    </w:rPr>
  </w:style>
  <w:style w:type="paragraph" w:styleId="Sangradetextonormal">
    <w:name w:val="Body Text Indent"/>
    <w:basedOn w:val="Normal"/>
    <w:rsid w:val="005B2024"/>
    <w:pPr>
      <w:spacing w:before="40"/>
      <w:ind w:firstLine="567"/>
      <w:jc w:val="both"/>
    </w:pPr>
    <w:rPr>
      <w:rFonts w:cs="Arial"/>
      <w:sz w:val="16"/>
      <w:lang w:val="es-MX" w:eastAsia="en-US"/>
    </w:rPr>
  </w:style>
  <w:style w:type="paragraph" w:styleId="Sangra2detindependiente">
    <w:name w:val="Body Text Indent 2"/>
    <w:basedOn w:val="Normal"/>
    <w:rsid w:val="005B2024"/>
    <w:pPr>
      <w:spacing w:before="40"/>
      <w:ind w:firstLine="567"/>
      <w:jc w:val="both"/>
    </w:pPr>
    <w:rPr>
      <w:rFonts w:cs="Arial"/>
      <w:i/>
      <w:sz w:val="16"/>
      <w:lang w:eastAsia="en-US"/>
    </w:rPr>
  </w:style>
  <w:style w:type="paragraph" w:customStyle="1" w:styleId="Galera">
    <w:name w:val="Galera"/>
    <w:basedOn w:val="Encabezado"/>
    <w:rsid w:val="005B2024"/>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5B2024"/>
    <w:pPr>
      <w:spacing w:after="0"/>
      <w:ind w:firstLine="567"/>
    </w:pPr>
    <w:rPr>
      <w:b w:val="0"/>
      <w:bCs w:val="0"/>
      <w:caps/>
      <w:sz w:val="24"/>
      <w:szCs w:val="20"/>
      <w:lang w:eastAsia="en-US"/>
    </w:rPr>
  </w:style>
  <w:style w:type="paragraph" w:styleId="Ttulo">
    <w:name w:val="Title"/>
    <w:basedOn w:val="Normal"/>
    <w:qFormat/>
    <w:rsid w:val="005B2024"/>
    <w:pPr>
      <w:spacing w:before="60"/>
      <w:ind w:firstLine="567"/>
      <w:jc w:val="center"/>
    </w:pPr>
    <w:rPr>
      <w:rFonts w:cs="Arial"/>
      <w:b/>
      <w:smallCaps/>
      <w:sz w:val="48"/>
      <w:lang w:val="es-MX" w:eastAsia="en-US"/>
    </w:rPr>
  </w:style>
  <w:style w:type="paragraph" w:styleId="Textodebloque">
    <w:name w:val="Block Text"/>
    <w:basedOn w:val="Normal"/>
    <w:rsid w:val="005B2024"/>
    <w:pPr>
      <w:spacing w:before="240"/>
      <w:ind w:left="2268" w:right="2036" w:firstLine="709"/>
      <w:jc w:val="both"/>
    </w:pPr>
    <w:rPr>
      <w:rFonts w:ascii="Arial" w:hAnsi="Arial" w:cs="Arial"/>
      <w:sz w:val="16"/>
      <w:lang w:val="es-MX" w:eastAsia="en-US"/>
    </w:rPr>
  </w:style>
  <w:style w:type="paragraph" w:styleId="Textoindependiente3">
    <w:name w:val="Body Text 3"/>
    <w:basedOn w:val="Normal"/>
    <w:rsid w:val="005B2024"/>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5B2024"/>
    <w:pPr>
      <w:spacing w:after="60"/>
      <w:jc w:val="center"/>
    </w:pPr>
    <w:rPr>
      <w:rFonts w:cs="Arial"/>
      <w:b/>
      <w:smallCaps/>
      <w:sz w:val="24"/>
      <w:lang w:val="es-MX" w:eastAsia="en-US"/>
    </w:rPr>
  </w:style>
  <w:style w:type="paragraph" w:customStyle="1" w:styleId="Vicente">
    <w:name w:val="Vicente"/>
    <w:basedOn w:val="Ttulo"/>
    <w:rsid w:val="005B2024"/>
    <w:pPr>
      <w:spacing w:before="120"/>
      <w:ind w:right="25"/>
      <w:jc w:val="both"/>
    </w:pPr>
    <w:rPr>
      <w:rFonts w:ascii="Arial Narrow" w:hAnsi="Arial Narrow"/>
      <w:b w:val="0"/>
      <w:smallCaps w:val="0"/>
      <w:sz w:val="20"/>
    </w:rPr>
  </w:style>
  <w:style w:type="paragraph" w:customStyle="1" w:styleId="TitCabeza">
    <w:name w:val="Tit_Cabeza"/>
    <w:basedOn w:val="Normal"/>
    <w:autoRedefine/>
    <w:rsid w:val="005B2024"/>
    <w:pPr>
      <w:spacing w:before="240"/>
      <w:ind w:left="567" w:hanging="567"/>
      <w:jc w:val="both"/>
    </w:pPr>
    <w:rPr>
      <w:rFonts w:ascii="Arial Narrow" w:hAnsi="Arial Narrow" w:cs="Arial"/>
      <w:b/>
      <w:sz w:val="24"/>
      <w:lang w:eastAsia="en-US"/>
    </w:rPr>
  </w:style>
  <w:style w:type="paragraph" w:customStyle="1" w:styleId="Cabeza">
    <w:name w:val="Cabeza"/>
    <w:basedOn w:val="Normal"/>
    <w:rsid w:val="005B2024"/>
    <w:pPr>
      <w:spacing w:before="120"/>
      <w:ind w:right="23"/>
      <w:jc w:val="center"/>
    </w:pPr>
    <w:rPr>
      <w:rFonts w:ascii="Arial Narrow" w:hAnsi="Arial Narrow" w:cs="Arial"/>
      <w:b/>
      <w:sz w:val="22"/>
      <w:lang w:eastAsia="en-US"/>
    </w:rPr>
  </w:style>
  <w:style w:type="paragraph" w:customStyle="1" w:styleId="TitCabeza3">
    <w:name w:val="Tit_Cabeza 3"/>
    <w:basedOn w:val="TitCabeza"/>
    <w:autoRedefine/>
    <w:rsid w:val="005B2024"/>
  </w:style>
  <w:style w:type="paragraph" w:customStyle="1" w:styleId="OmniPage10">
    <w:name w:val="OmniPage #10"/>
    <w:basedOn w:val="Normal"/>
    <w:rsid w:val="005B2024"/>
    <w:pPr>
      <w:widowControl w:val="0"/>
      <w:tabs>
        <w:tab w:val="left" w:pos="2190"/>
        <w:tab w:val="left" w:pos="2240"/>
        <w:tab w:val="left" w:leader="dot" w:pos="10800"/>
        <w:tab w:val="right" w:pos="11066"/>
      </w:tabs>
      <w:autoSpaceDE w:val="0"/>
      <w:autoSpaceDN w:val="0"/>
      <w:adjustRightInd w:val="0"/>
      <w:ind w:left="2190" w:right="1022"/>
    </w:pPr>
    <w:rPr>
      <w:rFonts w:ascii="Arial" w:hAnsi="Arial"/>
      <w:szCs w:val="24"/>
      <w:lang w:val="en-US"/>
    </w:rPr>
  </w:style>
  <w:style w:type="paragraph" w:customStyle="1" w:styleId="OmniPage12">
    <w:name w:val="OmniPage #12"/>
    <w:basedOn w:val="Normal"/>
    <w:rsid w:val="005B2024"/>
    <w:pPr>
      <w:widowControl w:val="0"/>
      <w:tabs>
        <w:tab w:val="left" w:pos="2175"/>
        <w:tab w:val="left" w:pos="2225"/>
        <w:tab w:val="left" w:leader="dot" w:pos="10785"/>
        <w:tab w:val="right" w:pos="11048"/>
      </w:tabs>
      <w:autoSpaceDE w:val="0"/>
      <w:autoSpaceDN w:val="0"/>
      <w:adjustRightInd w:val="0"/>
      <w:ind w:left="2175" w:right="1040"/>
    </w:pPr>
    <w:rPr>
      <w:rFonts w:ascii="Arial" w:hAnsi="Arial"/>
      <w:szCs w:val="24"/>
      <w:lang w:val="en-US"/>
    </w:rPr>
  </w:style>
  <w:style w:type="paragraph" w:customStyle="1" w:styleId="OmniPage269">
    <w:name w:val="OmniPage #269"/>
    <w:basedOn w:val="Normal"/>
    <w:next w:val="Normal"/>
    <w:rsid w:val="005B2024"/>
    <w:pPr>
      <w:widowControl w:val="0"/>
      <w:tabs>
        <w:tab w:val="left" w:pos="50"/>
        <w:tab w:val="right" w:pos="2222"/>
      </w:tabs>
      <w:autoSpaceDE w:val="0"/>
      <w:autoSpaceDN w:val="0"/>
      <w:adjustRightInd w:val="0"/>
    </w:pPr>
    <w:rPr>
      <w:rFonts w:ascii="Arial" w:hAnsi="Arial"/>
      <w:szCs w:val="24"/>
      <w:lang w:val="en-US"/>
    </w:rPr>
  </w:style>
  <w:style w:type="paragraph" w:customStyle="1" w:styleId="OmniPage14">
    <w:name w:val="OmniPage #14"/>
    <w:basedOn w:val="Normal"/>
    <w:rsid w:val="005B2024"/>
    <w:pPr>
      <w:widowControl w:val="0"/>
      <w:tabs>
        <w:tab w:val="left" w:pos="2175"/>
        <w:tab w:val="left" w:pos="2225"/>
        <w:tab w:val="left" w:leader="dot" w:pos="10770"/>
        <w:tab w:val="right" w:pos="11053"/>
      </w:tabs>
      <w:autoSpaceDE w:val="0"/>
      <w:autoSpaceDN w:val="0"/>
      <w:adjustRightInd w:val="0"/>
      <w:ind w:left="2175" w:right="1035"/>
    </w:pPr>
    <w:rPr>
      <w:rFonts w:ascii="Arial" w:hAnsi="Arial"/>
      <w:szCs w:val="24"/>
      <w:lang w:val="en-US"/>
    </w:rPr>
  </w:style>
  <w:style w:type="paragraph" w:customStyle="1" w:styleId="OmniPage15">
    <w:name w:val="OmniPage #15"/>
    <w:basedOn w:val="Normal"/>
    <w:rsid w:val="005B2024"/>
    <w:pPr>
      <w:widowControl w:val="0"/>
      <w:tabs>
        <w:tab w:val="right" w:pos="10866"/>
      </w:tabs>
      <w:autoSpaceDE w:val="0"/>
      <w:autoSpaceDN w:val="0"/>
      <w:adjustRightInd w:val="0"/>
      <w:ind w:left="2175" w:right="1222"/>
    </w:pPr>
    <w:rPr>
      <w:rFonts w:ascii="Arial" w:hAnsi="Arial"/>
      <w:szCs w:val="24"/>
      <w:lang w:val="en-US"/>
    </w:rPr>
  </w:style>
  <w:style w:type="paragraph" w:customStyle="1" w:styleId="OmniPage16">
    <w:name w:val="OmniPage #16"/>
    <w:basedOn w:val="Normal"/>
    <w:rsid w:val="005B2024"/>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Cs w:val="24"/>
      <w:lang w:val="en-US"/>
    </w:rPr>
  </w:style>
  <w:style w:type="paragraph" w:customStyle="1" w:styleId="OmniPage4">
    <w:name w:val="OmniPage #4"/>
    <w:basedOn w:val="Normal"/>
    <w:rsid w:val="005B2024"/>
    <w:pPr>
      <w:widowControl w:val="0"/>
      <w:tabs>
        <w:tab w:val="left" w:pos="255"/>
        <w:tab w:val="left" w:pos="4485"/>
        <w:tab w:val="left" w:pos="8415"/>
        <w:tab w:val="right" w:pos="9837"/>
      </w:tabs>
      <w:autoSpaceDE w:val="0"/>
      <w:autoSpaceDN w:val="0"/>
      <w:adjustRightInd w:val="0"/>
      <w:ind w:left="255" w:right="255"/>
    </w:pPr>
    <w:rPr>
      <w:rFonts w:ascii="Arial" w:hAnsi="Arial"/>
      <w:szCs w:val="24"/>
      <w:lang w:val="en-US"/>
    </w:rPr>
  </w:style>
  <w:style w:type="paragraph" w:customStyle="1" w:styleId="OmniPage5">
    <w:name w:val="OmniPage #5"/>
    <w:basedOn w:val="Normal"/>
    <w:rsid w:val="005B2024"/>
    <w:pPr>
      <w:widowControl w:val="0"/>
      <w:tabs>
        <w:tab w:val="left" w:pos="45"/>
        <w:tab w:val="center" w:pos="4890"/>
        <w:tab w:val="center" w:pos="8970"/>
        <w:tab w:val="right" w:pos="10047"/>
      </w:tabs>
      <w:autoSpaceDE w:val="0"/>
      <w:autoSpaceDN w:val="0"/>
      <w:adjustRightInd w:val="0"/>
      <w:ind w:left="45" w:right="45"/>
    </w:pPr>
    <w:rPr>
      <w:rFonts w:ascii="Arial" w:hAnsi="Arial"/>
      <w:szCs w:val="24"/>
      <w:lang w:val="en-US"/>
    </w:rPr>
  </w:style>
  <w:style w:type="paragraph" w:customStyle="1" w:styleId="OmniPage6">
    <w:name w:val="OmniPage #6"/>
    <w:basedOn w:val="Normal"/>
    <w:rsid w:val="005B2024"/>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Cs w:val="24"/>
      <w:lang w:val="en-US"/>
    </w:rPr>
  </w:style>
  <w:style w:type="paragraph" w:customStyle="1" w:styleId="OmniPage7">
    <w:name w:val="OmniPage #7"/>
    <w:basedOn w:val="Normal"/>
    <w:rsid w:val="005B2024"/>
    <w:pPr>
      <w:widowControl w:val="0"/>
      <w:tabs>
        <w:tab w:val="left" w:pos="5460"/>
        <w:tab w:val="right" w:pos="7911"/>
      </w:tabs>
      <w:autoSpaceDE w:val="0"/>
      <w:autoSpaceDN w:val="0"/>
      <w:adjustRightInd w:val="0"/>
      <w:ind w:left="5460" w:right="4177"/>
    </w:pPr>
    <w:rPr>
      <w:rFonts w:ascii="Arial" w:hAnsi="Arial"/>
      <w:szCs w:val="24"/>
      <w:lang w:val="en-US"/>
    </w:rPr>
  </w:style>
  <w:style w:type="paragraph" w:customStyle="1" w:styleId="OmniPage8">
    <w:name w:val="OmniPage #8"/>
    <w:basedOn w:val="Normal"/>
    <w:rsid w:val="005B2024"/>
    <w:pPr>
      <w:widowControl w:val="0"/>
      <w:tabs>
        <w:tab w:val="left" w:pos="4725"/>
        <w:tab w:val="right" w:pos="8415"/>
      </w:tabs>
      <w:autoSpaceDE w:val="0"/>
      <w:autoSpaceDN w:val="0"/>
      <w:adjustRightInd w:val="0"/>
      <w:ind w:left="4725" w:right="3673"/>
      <w:jc w:val="center"/>
    </w:pPr>
    <w:rPr>
      <w:rFonts w:ascii="Arial" w:hAnsi="Arial"/>
      <w:szCs w:val="24"/>
      <w:lang w:val="en-US"/>
    </w:rPr>
  </w:style>
  <w:style w:type="paragraph" w:customStyle="1" w:styleId="OmniPage11">
    <w:name w:val="OmniPage #11"/>
    <w:basedOn w:val="Normal"/>
    <w:rsid w:val="005B2024"/>
    <w:pPr>
      <w:widowControl w:val="0"/>
      <w:tabs>
        <w:tab w:val="left" w:pos="4755"/>
        <w:tab w:val="right" w:pos="8511"/>
      </w:tabs>
      <w:autoSpaceDE w:val="0"/>
      <w:autoSpaceDN w:val="0"/>
      <w:adjustRightInd w:val="0"/>
      <w:ind w:left="4755" w:right="3577"/>
      <w:jc w:val="center"/>
    </w:pPr>
    <w:rPr>
      <w:rFonts w:ascii="Arial" w:hAnsi="Arial"/>
      <w:szCs w:val="24"/>
      <w:lang w:val="en-US"/>
    </w:rPr>
  </w:style>
  <w:style w:type="paragraph" w:customStyle="1" w:styleId="OmniPage17">
    <w:name w:val="OmniPage #17"/>
    <w:basedOn w:val="Normal"/>
    <w:rsid w:val="005B2024"/>
    <w:pPr>
      <w:widowControl w:val="0"/>
      <w:tabs>
        <w:tab w:val="left" w:pos="5010"/>
        <w:tab w:val="right" w:pos="8469"/>
      </w:tabs>
      <w:autoSpaceDE w:val="0"/>
      <w:autoSpaceDN w:val="0"/>
      <w:adjustRightInd w:val="0"/>
      <w:ind w:left="5010" w:right="3619"/>
    </w:pPr>
    <w:rPr>
      <w:rFonts w:ascii="Arial" w:hAnsi="Arial"/>
      <w:szCs w:val="24"/>
      <w:lang w:val="en-US"/>
    </w:rPr>
  </w:style>
  <w:style w:type="paragraph" w:customStyle="1" w:styleId="OmniPage3">
    <w:name w:val="OmniPage #3"/>
    <w:basedOn w:val="Normal"/>
    <w:rsid w:val="005B2024"/>
    <w:pPr>
      <w:widowControl w:val="0"/>
      <w:tabs>
        <w:tab w:val="left" w:pos="765"/>
      </w:tabs>
      <w:autoSpaceDE w:val="0"/>
      <w:autoSpaceDN w:val="0"/>
      <w:adjustRightInd w:val="0"/>
      <w:ind w:left="420" w:firstLine="720"/>
      <w:jc w:val="both"/>
    </w:pPr>
    <w:rPr>
      <w:szCs w:val="24"/>
      <w:lang w:val="en-US"/>
    </w:rPr>
  </w:style>
  <w:style w:type="paragraph" w:customStyle="1" w:styleId="OmniPage13">
    <w:name w:val="OmniPage #13"/>
    <w:basedOn w:val="Normal"/>
    <w:rsid w:val="005B2024"/>
    <w:pPr>
      <w:widowControl w:val="0"/>
      <w:tabs>
        <w:tab w:val="left" w:pos="45"/>
        <w:tab w:val="right" w:pos="2112"/>
      </w:tabs>
      <w:autoSpaceDE w:val="0"/>
      <w:autoSpaceDN w:val="0"/>
      <w:adjustRightInd w:val="0"/>
      <w:ind w:left="420"/>
    </w:pPr>
    <w:rPr>
      <w:szCs w:val="24"/>
      <w:lang w:val="en-US"/>
    </w:rPr>
  </w:style>
  <w:style w:type="paragraph" w:customStyle="1" w:styleId="OmniPage18">
    <w:name w:val="OmniPage #18"/>
    <w:basedOn w:val="Normal"/>
    <w:rsid w:val="005B2024"/>
    <w:pPr>
      <w:widowControl w:val="0"/>
      <w:tabs>
        <w:tab w:val="left" w:pos="2295"/>
      </w:tabs>
      <w:autoSpaceDE w:val="0"/>
      <w:autoSpaceDN w:val="0"/>
      <w:adjustRightInd w:val="0"/>
      <w:ind w:left="420"/>
    </w:pPr>
    <w:rPr>
      <w:szCs w:val="24"/>
      <w:lang w:val="en-US"/>
    </w:rPr>
  </w:style>
  <w:style w:type="paragraph" w:customStyle="1" w:styleId="OmniPage20">
    <w:name w:val="OmniPage #20"/>
    <w:basedOn w:val="Normal"/>
    <w:rsid w:val="005B2024"/>
    <w:pPr>
      <w:widowControl w:val="0"/>
      <w:tabs>
        <w:tab w:val="left" w:pos="45"/>
        <w:tab w:val="right" w:pos="3946"/>
      </w:tabs>
      <w:autoSpaceDE w:val="0"/>
      <w:autoSpaceDN w:val="0"/>
      <w:adjustRightInd w:val="0"/>
      <w:ind w:left="420"/>
      <w:jc w:val="center"/>
    </w:pPr>
    <w:rPr>
      <w:szCs w:val="24"/>
      <w:lang w:val="en-US"/>
    </w:rPr>
  </w:style>
  <w:style w:type="paragraph" w:customStyle="1" w:styleId="OmniPage21">
    <w:name w:val="OmniPage #21"/>
    <w:basedOn w:val="Normal"/>
    <w:rsid w:val="005B2024"/>
    <w:pPr>
      <w:widowControl w:val="0"/>
      <w:tabs>
        <w:tab w:val="left" w:pos="1080"/>
        <w:tab w:val="right" w:pos="3121"/>
      </w:tabs>
      <w:autoSpaceDE w:val="0"/>
      <w:autoSpaceDN w:val="0"/>
      <w:adjustRightInd w:val="0"/>
      <w:ind w:left="615"/>
    </w:pPr>
    <w:rPr>
      <w:szCs w:val="24"/>
      <w:lang w:val="en-US"/>
    </w:rPr>
  </w:style>
  <w:style w:type="paragraph" w:customStyle="1" w:styleId="OmniPage22">
    <w:name w:val="OmniPage #22"/>
    <w:basedOn w:val="Normal"/>
    <w:rsid w:val="005B2024"/>
    <w:pPr>
      <w:widowControl w:val="0"/>
      <w:tabs>
        <w:tab w:val="left" w:pos="45"/>
        <w:tab w:val="right" w:pos="5164"/>
      </w:tabs>
      <w:autoSpaceDE w:val="0"/>
      <w:autoSpaceDN w:val="0"/>
      <w:adjustRightInd w:val="0"/>
      <w:ind w:left="420"/>
      <w:jc w:val="center"/>
    </w:pPr>
    <w:rPr>
      <w:szCs w:val="24"/>
      <w:lang w:val="en-US"/>
    </w:rPr>
  </w:style>
  <w:style w:type="paragraph" w:customStyle="1" w:styleId="OmniPage26">
    <w:name w:val="OmniPage #26"/>
    <w:basedOn w:val="Normal"/>
    <w:rsid w:val="005B2024"/>
    <w:pPr>
      <w:widowControl w:val="0"/>
      <w:tabs>
        <w:tab w:val="left" w:pos="45"/>
      </w:tabs>
      <w:autoSpaceDE w:val="0"/>
      <w:autoSpaceDN w:val="0"/>
      <w:adjustRightInd w:val="0"/>
      <w:ind w:left="420"/>
      <w:jc w:val="both"/>
    </w:pPr>
    <w:rPr>
      <w:szCs w:val="24"/>
      <w:lang w:val="en-US"/>
    </w:rPr>
  </w:style>
  <w:style w:type="paragraph" w:customStyle="1" w:styleId="OmniPage27">
    <w:name w:val="OmniPage #27"/>
    <w:basedOn w:val="Normal"/>
    <w:rsid w:val="005B2024"/>
    <w:pPr>
      <w:widowControl w:val="0"/>
      <w:tabs>
        <w:tab w:val="left" w:pos="45"/>
        <w:tab w:val="right" w:pos="2069"/>
      </w:tabs>
      <w:autoSpaceDE w:val="0"/>
      <w:autoSpaceDN w:val="0"/>
      <w:adjustRightInd w:val="0"/>
      <w:ind w:left="420"/>
    </w:pPr>
    <w:rPr>
      <w:szCs w:val="24"/>
      <w:lang w:val="en-US"/>
    </w:rPr>
  </w:style>
  <w:style w:type="paragraph" w:customStyle="1" w:styleId="OmniPage28">
    <w:name w:val="OmniPage #28"/>
    <w:basedOn w:val="Normal"/>
    <w:rsid w:val="005B2024"/>
    <w:pPr>
      <w:widowControl w:val="0"/>
      <w:tabs>
        <w:tab w:val="left" w:pos="45"/>
        <w:tab w:val="left" w:pos="750"/>
      </w:tabs>
      <w:autoSpaceDE w:val="0"/>
      <w:autoSpaceDN w:val="0"/>
      <w:adjustRightInd w:val="0"/>
      <w:ind w:left="420" w:firstLine="705"/>
    </w:pPr>
    <w:rPr>
      <w:szCs w:val="24"/>
      <w:lang w:val="en-US"/>
    </w:rPr>
  </w:style>
  <w:style w:type="paragraph" w:customStyle="1" w:styleId="OmniPage1">
    <w:name w:val="OmniPage #1"/>
    <w:basedOn w:val="Normal"/>
    <w:rsid w:val="005B2024"/>
    <w:pPr>
      <w:widowControl w:val="0"/>
      <w:tabs>
        <w:tab w:val="left" w:pos="45"/>
        <w:tab w:val="left" w:pos="765"/>
      </w:tabs>
      <w:autoSpaceDE w:val="0"/>
      <w:autoSpaceDN w:val="0"/>
      <w:adjustRightInd w:val="0"/>
      <w:ind w:left="585" w:firstLine="720"/>
    </w:pPr>
    <w:rPr>
      <w:rFonts w:ascii="Arial" w:hAnsi="Arial"/>
      <w:szCs w:val="24"/>
      <w:lang w:val="en-US"/>
    </w:rPr>
  </w:style>
  <w:style w:type="paragraph" w:customStyle="1" w:styleId="OmniPage2">
    <w:name w:val="OmniPage #2"/>
    <w:basedOn w:val="Normal"/>
    <w:rsid w:val="005B2024"/>
    <w:pPr>
      <w:widowControl w:val="0"/>
      <w:tabs>
        <w:tab w:val="left" w:pos="45"/>
        <w:tab w:val="left" w:pos="765"/>
      </w:tabs>
      <w:autoSpaceDE w:val="0"/>
      <w:autoSpaceDN w:val="0"/>
      <w:adjustRightInd w:val="0"/>
      <w:ind w:left="585" w:firstLine="720"/>
    </w:pPr>
    <w:rPr>
      <w:rFonts w:ascii="Arial" w:hAnsi="Arial"/>
      <w:szCs w:val="24"/>
      <w:lang w:val="en-US"/>
    </w:rPr>
  </w:style>
  <w:style w:type="paragraph" w:customStyle="1" w:styleId="OmniPage9">
    <w:name w:val="OmniPage #9"/>
    <w:basedOn w:val="Normal"/>
    <w:rsid w:val="005B2024"/>
    <w:pPr>
      <w:widowControl w:val="0"/>
      <w:tabs>
        <w:tab w:val="left" w:pos="45"/>
      </w:tabs>
      <w:autoSpaceDE w:val="0"/>
      <w:autoSpaceDN w:val="0"/>
      <w:adjustRightInd w:val="0"/>
      <w:ind w:left="585"/>
      <w:jc w:val="both"/>
    </w:pPr>
    <w:rPr>
      <w:rFonts w:ascii="Arial" w:hAnsi="Arial"/>
      <w:szCs w:val="24"/>
      <w:lang w:val="en-US"/>
    </w:rPr>
  </w:style>
  <w:style w:type="paragraph" w:customStyle="1" w:styleId="OmniPage29">
    <w:name w:val="OmniPage #29"/>
    <w:basedOn w:val="Normal"/>
    <w:rsid w:val="005B2024"/>
    <w:pPr>
      <w:widowControl w:val="0"/>
      <w:tabs>
        <w:tab w:val="left" w:pos="75"/>
        <w:tab w:val="right" w:pos="5452"/>
      </w:tabs>
      <w:autoSpaceDE w:val="0"/>
      <w:autoSpaceDN w:val="0"/>
      <w:adjustRightInd w:val="0"/>
      <w:ind w:left="585"/>
      <w:jc w:val="center"/>
    </w:pPr>
    <w:rPr>
      <w:rFonts w:ascii="Arial" w:hAnsi="Arial"/>
      <w:szCs w:val="24"/>
      <w:lang w:val="en-US"/>
    </w:rPr>
  </w:style>
  <w:style w:type="paragraph" w:customStyle="1" w:styleId="OmniPage31">
    <w:name w:val="OmniPage #31"/>
    <w:basedOn w:val="Normal"/>
    <w:rsid w:val="005B2024"/>
    <w:pPr>
      <w:widowControl w:val="0"/>
      <w:tabs>
        <w:tab w:val="left" w:pos="1830"/>
        <w:tab w:val="right" w:pos="3832"/>
      </w:tabs>
      <w:autoSpaceDE w:val="0"/>
      <w:autoSpaceDN w:val="0"/>
      <w:adjustRightInd w:val="0"/>
      <w:ind w:left="1170"/>
    </w:pPr>
    <w:rPr>
      <w:rFonts w:ascii="Arial" w:hAnsi="Arial"/>
      <w:szCs w:val="24"/>
      <w:lang w:val="en-US"/>
    </w:rPr>
  </w:style>
  <w:style w:type="paragraph" w:customStyle="1" w:styleId="OmniPage36">
    <w:name w:val="OmniPage #36"/>
    <w:basedOn w:val="Normal"/>
    <w:rsid w:val="005B2024"/>
    <w:pPr>
      <w:widowControl w:val="0"/>
      <w:tabs>
        <w:tab w:val="left" w:pos="630"/>
      </w:tabs>
      <w:autoSpaceDE w:val="0"/>
      <w:autoSpaceDN w:val="0"/>
      <w:adjustRightInd w:val="0"/>
      <w:ind w:left="615"/>
    </w:pPr>
    <w:rPr>
      <w:rFonts w:ascii="Arial" w:hAnsi="Arial"/>
      <w:szCs w:val="24"/>
      <w:lang w:val="en-US"/>
    </w:rPr>
  </w:style>
  <w:style w:type="paragraph" w:customStyle="1" w:styleId="OmniPage543">
    <w:name w:val="OmniPage #543"/>
    <w:basedOn w:val="Normal"/>
    <w:next w:val="Normal"/>
    <w:rsid w:val="005B2024"/>
    <w:pPr>
      <w:widowControl w:val="0"/>
      <w:tabs>
        <w:tab w:val="left" w:pos="624"/>
      </w:tabs>
      <w:autoSpaceDE w:val="0"/>
      <w:autoSpaceDN w:val="0"/>
      <w:adjustRightInd w:val="0"/>
    </w:pPr>
    <w:rPr>
      <w:szCs w:val="24"/>
      <w:lang w:val="en-US"/>
    </w:rPr>
  </w:style>
  <w:style w:type="paragraph" w:customStyle="1" w:styleId="OmniPage545">
    <w:name w:val="OmniPage #545"/>
    <w:basedOn w:val="Normal"/>
    <w:next w:val="Normal"/>
    <w:rsid w:val="005B2024"/>
    <w:pPr>
      <w:widowControl w:val="0"/>
      <w:tabs>
        <w:tab w:val="left" w:pos="50"/>
      </w:tabs>
      <w:autoSpaceDE w:val="0"/>
      <w:autoSpaceDN w:val="0"/>
      <w:adjustRightInd w:val="0"/>
      <w:jc w:val="both"/>
    </w:pPr>
    <w:rPr>
      <w:szCs w:val="24"/>
      <w:lang w:val="en-US"/>
    </w:rPr>
  </w:style>
  <w:style w:type="paragraph" w:customStyle="1" w:styleId="Profesin">
    <w:name w:val="Profesión"/>
    <w:basedOn w:val="Normal"/>
    <w:rsid w:val="005B2024"/>
    <w:pPr>
      <w:jc w:val="center"/>
    </w:pPr>
    <w:rPr>
      <w:rFonts w:ascii="Avalon" w:hAnsi="Avalon"/>
      <w:b/>
      <w:sz w:val="24"/>
      <w:lang w:val="es-ES"/>
    </w:rPr>
  </w:style>
  <w:style w:type="paragraph" w:customStyle="1" w:styleId="p3">
    <w:name w:val="p3"/>
    <w:basedOn w:val="Normal"/>
    <w:rsid w:val="005B2024"/>
    <w:pPr>
      <w:tabs>
        <w:tab w:val="left" w:pos="720"/>
      </w:tabs>
      <w:spacing w:line="480" w:lineRule="atLeast"/>
      <w:jc w:val="both"/>
    </w:pPr>
    <w:rPr>
      <w:sz w:val="24"/>
      <w:lang w:val="es-ES"/>
    </w:rPr>
  </w:style>
  <w:style w:type="paragraph" w:customStyle="1" w:styleId="Textoindependiente31">
    <w:name w:val="Texto independiente 31"/>
    <w:basedOn w:val="Normal"/>
    <w:rsid w:val="005B2024"/>
    <w:pPr>
      <w:spacing w:before="60"/>
      <w:jc w:val="both"/>
    </w:pPr>
    <w:rPr>
      <w:rFonts w:ascii="Arial" w:hAnsi="Arial"/>
      <w:sz w:val="24"/>
      <w:lang w:val="es-ES"/>
    </w:rPr>
  </w:style>
  <w:style w:type="paragraph" w:customStyle="1" w:styleId="Textoindependiente21">
    <w:name w:val="Texto independiente 21"/>
    <w:basedOn w:val="Normal"/>
    <w:rsid w:val="005B2024"/>
    <w:pPr>
      <w:ind w:left="426" w:hanging="426"/>
      <w:jc w:val="both"/>
    </w:pPr>
    <w:rPr>
      <w:rFonts w:ascii="Arial" w:hAnsi="Arial"/>
      <w:sz w:val="24"/>
      <w:lang w:val="es-ES"/>
    </w:rPr>
  </w:style>
  <w:style w:type="paragraph" w:customStyle="1" w:styleId="Sangra2detindependiente1">
    <w:name w:val="Sangría 2 de t. independiente1"/>
    <w:basedOn w:val="Normal"/>
    <w:rsid w:val="005B2024"/>
    <w:pPr>
      <w:ind w:left="567" w:hanging="567"/>
      <w:jc w:val="both"/>
    </w:pPr>
    <w:rPr>
      <w:rFonts w:ascii="Arial" w:hAnsi="Arial"/>
      <w:sz w:val="24"/>
      <w:lang w:val="es-ES"/>
    </w:rPr>
  </w:style>
  <w:style w:type="paragraph" w:styleId="Listaconvietas">
    <w:name w:val="List Bullet"/>
    <w:basedOn w:val="Normal"/>
    <w:autoRedefine/>
    <w:rsid w:val="005B2024"/>
    <w:pPr>
      <w:numPr>
        <w:numId w:val="24"/>
      </w:numPr>
    </w:pPr>
    <w:rPr>
      <w:lang w:val="es-ES"/>
    </w:rPr>
  </w:style>
  <w:style w:type="paragraph" w:customStyle="1" w:styleId="CERRAR">
    <w:name w:val="CERRAR"/>
    <w:basedOn w:val="Normal"/>
    <w:rsid w:val="005B2024"/>
    <w:pPr>
      <w:spacing w:after="29" w:line="187" w:lineRule="atLeast"/>
      <w:ind w:firstLine="288"/>
      <w:jc w:val="both"/>
    </w:pPr>
    <w:rPr>
      <w:rFonts w:ascii="Arial" w:hAnsi="Arial"/>
      <w:sz w:val="18"/>
    </w:rPr>
  </w:style>
  <w:style w:type="paragraph" w:customStyle="1" w:styleId="xl51">
    <w:name w:val="xl51"/>
    <w:basedOn w:val="Normal"/>
    <w:rsid w:val="005B2024"/>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34">
    <w:name w:val="xl34"/>
    <w:basedOn w:val="Normal"/>
    <w:rsid w:val="005B2024"/>
    <w:pPr>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5B2024"/>
    <w:pPr>
      <w:spacing w:before="100" w:beforeAutospacing="1" w:after="100" w:afterAutospacing="1"/>
    </w:pPr>
    <w:rPr>
      <w:rFonts w:ascii="Arial" w:eastAsia="Arial Unicode MS" w:hAnsi="Arial" w:cs="Arial"/>
      <w:b/>
      <w:bCs/>
      <w:sz w:val="24"/>
      <w:szCs w:val="24"/>
      <w:lang w:val="es-ES"/>
    </w:rPr>
  </w:style>
  <w:style w:type="paragraph" w:customStyle="1" w:styleId="xl25">
    <w:name w:val="xl25"/>
    <w:basedOn w:val="Normal"/>
    <w:rsid w:val="005B2024"/>
    <w:pPr>
      <w:spacing w:before="100" w:beforeAutospacing="1" w:after="100" w:afterAutospacing="1"/>
    </w:pPr>
    <w:rPr>
      <w:rFonts w:ascii="Arial" w:eastAsia="Arial Unicode MS" w:hAnsi="Arial" w:cs="Arial"/>
      <w:sz w:val="24"/>
      <w:szCs w:val="24"/>
      <w:lang w:val="es-ES"/>
    </w:rPr>
  </w:style>
  <w:style w:type="paragraph" w:customStyle="1" w:styleId="xl22">
    <w:name w:val="xl22"/>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3">
    <w:name w:val="xl23"/>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26">
    <w:name w:val="xl26"/>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lang w:val="es-ES"/>
    </w:rPr>
  </w:style>
  <w:style w:type="paragraph" w:customStyle="1" w:styleId="xl27">
    <w:name w:val="xl27"/>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s-ES"/>
    </w:rPr>
  </w:style>
  <w:style w:type="paragraph" w:customStyle="1" w:styleId="xl28">
    <w:name w:val="xl28"/>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s-ES"/>
    </w:rPr>
  </w:style>
  <w:style w:type="paragraph" w:customStyle="1" w:styleId="xl29">
    <w:name w:val="xl29"/>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1">
    <w:name w:val="xl31"/>
    <w:basedOn w:val="Normal"/>
    <w:rsid w:val="005B2024"/>
    <w:pPr>
      <w:spacing w:before="100" w:beforeAutospacing="1" w:after="100" w:afterAutospacing="1"/>
      <w:jc w:val="center"/>
    </w:pPr>
    <w:rPr>
      <w:rFonts w:ascii="Arial" w:eastAsia="Arial Unicode MS" w:hAnsi="Arial" w:cs="Arial"/>
      <w:b/>
      <w:bCs/>
      <w:sz w:val="24"/>
      <w:szCs w:val="24"/>
      <w:lang w:val="es-ES"/>
    </w:rPr>
  </w:style>
  <w:style w:type="paragraph" w:customStyle="1" w:styleId="font0">
    <w:name w:val="font0"/>
    <w:basedOn w:val="Normal"/>
    <w:rsid w:val="005B2024"/>
    <w:pPr>
      <w:spacing w:before="100" w:beforeAutospacing="1" w:after="100" w:afterAutospacing="1"/>
    </w:pPr>
    <w:rPr>
      <w:rFonts w:ascii="Arial" w:eastAsia="Arial Unicode MS" w:hAnsi="Arial" w:cs="Arial"/>
      <w:lang w:val="es-ES"/>
    </w:rPr>
  </w:style>
  <w:style w:type="paragraph" w:customStyle="1" w:styleId="font5">
    <w:name w:val="font5"/>
    <w:basedOn w:val="Normal"/>
    <w:rsid w:val="005B2024"/>
    <w:pPr>
      <w:spacing w:before="100" w:beforeAutospacing="1" w:after="100" w:afterAutospacing="1"/>
    </w:pPr>
    <w:rPr>
      <w:rFonts w:ascii="Arial" w:eastAsia="Arial Unicode MS" w:hAnsi="Arial" w:cs="Arial"/>
      <w:b/>
      <w:bCs/>
      <w:lang w:val="es-ES"/>
    </w:rPr>
  </w:style>
  <w:style w:type="paragraph" w:customStyle="1" w:styleId="font6">
    <w:name w:val="font6"/>
    <w:basedOn w:val="Normal"/>
    <w:rsid w:val="005B2024"/>
    <w:pPr>
      <w:spacing w:before="100" w:beforeAutospacing="1" w:after="100" w:afterAutospacing="1"/>
    </w:pPr>
    <w:rPr>
      <w:rFonts w:ascii="Arial" w:eastAsia="Arial Unicode MS" w:hAnsi="Arial" w:cs="Arial"/>
      <w:lang w:val="es-ES"/>
    </w:rPr>
  </w:style>
  <w:style w:type="paragraph" w:customStyle="1" w:styleId="xl32">
    <w:name w:val="xl32"/>
    <w:basedOn w:val="Normal"/>
    <w:rsid w:val="005B2024"/>
    <w:pPr>
      <w:pBdr>
        <w:lef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3">
    <w:name w:val="xl33"/>
    <w:basedOn w:val="Normal"/>
    <w:rsid w:val="005B2024"/>
    <w:pPr>
      <w:pBdr>
        <w:bottom w:val="single" w:sz="4" w:space="0" w:color="auto"/>
      </w:pBdr>
      <w:spacing w:before="100" w:beforeAutospacing="1" w:after="100" w:afterAutospacing="1"/>
      <w:jc w:val="center"/>
    </w:pPr>
    <w:rPr>
      <w:rFonts w:ascii="Arial" w:eastAsia="Arial Unicode MS" w:hAnsi="Arial" w:cs="Arial"/>
      <w:b/>
      <w:bCs/>
      <w:sz w:val="24"/>
      <w:szCs w:val="24"/>
      <w:lang w:val="es-ES"/>
    </w:rPr>
  </w:style>
  <w:style w:type="paragraph" w:customStyle="1" w:styleId="xl35">
    <w:name w:val="xl35"/>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lang w:val="es-ES"/>
    </w:rPr>
  </w:style>
  <w:style w:type="paragraph" w:customStyle="1" w:styleId="xl36">
    <w:name w:val="xl36"/>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7">
    <w:name w:val="xl37"/>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lang w:val="es-ES"/>
    </w:rPr>
  </w:style>
  <w:style w:type="paragraph" w:customStyle="1" w:styleId="xl38">
    <w:name w:val="xl38"/>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9">
    <w:name w:val="xl39"/>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0">
    <w:name w:val="xl40"/>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1">
    <w:name w:val="xl41"/>
    <w:basedOn w:val="Normal"/>
    <w:rsid w:val="005B20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2">
    <w:name w:val="xl42"/>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43">
    <w:name w:val="xl43"/>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4">
    <w:name w:val="xl44"/>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lang w:val="es-ES"/>
    </w:rPr>
  </w:style>
  <w:style w:type="paragraph" w:customStyle="1" w:styleId="xl45">
    <w:name w:val="xl45"/>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6">
    <w:name w:val="xl46"/>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7">
    <w:name w:val="xl47"/>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8">
    <w:name w:val="xl48"/>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9">
    <w:name w:val="xl49"/>
    <w:basedOn w:val="Normal"/>
    <w:rsid w:val="005B202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50">
    <w:name w:val="xl50"/>
    <w:basedOn w:val="Normal"/>
    <w:rsid w:val="005B2024"/>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52">
    <w:name w:val="xl52"/>
    <w:basedOn w:val="Normal"/>
    <w:rsid w:val="005B2024"/>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53">
    <w:name w:val="xl53"/>
    <w:basedOn w:val="Normal"/>
    <w:rsid w:val="005B2024"/>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lang w:val="es-ES"/>
    </w:rPr>
  </w:style>
  <w:style w:type="paragraph" w:customStyle="1" w:styleId="xl54">
    <w:name w:val="xl54"/>
    <w:basedOn w:val="Normal"/>
    <w:rsid w:val="005B2024"/>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lang w:val="es-ES"/>
    </w:rPr>
  </w:style>
  <w:style w:type="paragraph" w:customStyle="1" w:styleId="xl55">
    <w:name w:val="xl55"/>
    <w:basedOn w:val="Normal"/>
    <w:rsid w:val="005B2024"/>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lang w:val="es-ES"/>
    </w:rPr>
  </w:style>
  <w:style w:type="paragraph" w:customStyle="1" w:styleId="xl56">
    <w:name w:val="xl56"/>
    <w:basedOn w:val="Normal"/>
    <w:rsid w:val="005B2024"/>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7">
    <w:name w:val="xl57"/>
    <w:basedOn w:val="Normal"/>
    <w:rsid w:val="005B2024"/>
    <w:pPr>
      <w:pBdr>
        <w:top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8">
    <w:name w:val="xl58"/>
    <w:basedOn w:val="Normal"/>
    <w:rsid w:val="005B2024"/>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9">
    <w:name w:val="xl59"/>
    <w:basedOn w:val="Normal"/>
    <w:rsid w:val="005B2024"/>
    <w:pPr>
      <w:pBdr>
        <w:lef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0">
    <w:name w:val="xl60"/>
    <w:basedOn w:val="Normal"/>
    <w:rsid w:val="005B2024"/>
    <w:pP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1">
    <w:name w:val="xl61"/>
    <w:basedOn w:val="Normal"/>
    <w:rsid w:val="005B2024"/>
    <w:pPr>
      <w:pBdr>
        <w:righ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2">
    <w:name w:val="xl62"/>
    <w:basedOn w:val="Normal"/>
    <w:rsid w:val="005B2024"/>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3">
    <w:name w:val="xl63"/>
    <w:basedOn w:val="Normal"/>
    <w:rsid w:val="005B2024"/>
    <w:pPr>
      <w:pBdr>
        <w:bottom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MarcoJurdico-1">
    <w:name w:val="Marco Jurídico-1"/>
    <w:basedOn w:val="Ttulo1"/>
    <w:rsid w:val="005B2024"/>
    <w:pPr>
      <w:numPr>
        <w:numId w:val="25"/>
      </w:numPr>
      <w:ind w:right="213"/>
      <w:jc w:val="both"/>
    </w:pPr>
    <w:rPr>
      <w:rFonts w:ascii="Futura Lt BT" w:hAnsi="Futura Lt BT"/>
      <w:b w:val="0"/>
      <w:lang w:val="es-ES"/>
    </w:rPr>
  </w:style>
  <w:style w:type="paragraph" w:customStyle="1" w:styleId="FuncinEspecfica">
    <w:name w:val="Función Específica"/>
    <w:basedOn w:val="Normal"/>
    <w:rsid w:val="005B2024"/>
    <w:pPr>
      <w:numPr>
        <w:numId w:val="28"/>
      </w:numPr>
      <w:spacing w:before="120" w:after="120"/>
      <w:ind w:right="144"/>
      <w:jc w:val="both"/>
    </w:pPr>
    <w:rPr>
      <w:rFonts w:ascii="Futura Lt BT" w:hAnsi="Futura Lt BT"/>
      <w:sz w:val="22"/>
      <w:lang w:val="es-ES"/>
    </w:rPr>
  </w:style>
  <w:style w:type="paragraph" w:customStyle="1" w:styleId="CampoDecisional">
    <w:name w:val="Campo Decisional"/>
    <w:basedOn w:val="Normal"/>
    <w:rsid w:val="005B2024"/>
    <w:pPr>
      <w:numPr>
        <w:numId w:val="27"/>
      </w:numPr>
      <w:tabs>
        <w:tab w:val="clear" w:pos="360"/>
      </w:tabs>
      <w:ind w:left="284" w:hanging="284"/>
      <w:jc w:val="both"/>
    </w:pPr>
    <w:rPr>
      <w:rFonts w:ascii="Futura Lt BT" w:hAnsi="Futura Lt BT"/>
      <w:sz w:val="22"/>
      <w:lang w:val="es-ES"/>
    </w:rPr>
  </w:style>
  <w:style w:type="paragraph" w:customStyle="1" w:styleId="Relaciones">
    <w:name w:val="Relaciones"/>
    <w:basedOn w:val="Normal"/>
    <w:rsid w:val="005B2024"/>
    <w:pPr>
      <w:numPr>
        <w:numId w:val="26"/>
      </w:numPr>
      <w:jc w:val="both"/>
    </w:pPr>
    <w:rPr>
      <w:rFonts w:ascii="Futura Lt BT" w:hAnsi="Futura Lt BT"/>
      <w:sz w:val="18"/>
      <w:lang w:val="es-ES"/>
    </w:rPr>
  </w:style>
  <w:style w:type="paragraph" w:customStyle="1" w:styleId="FuncinEspecfica2">
    <w:name w:val="Función Específica2"/>
    <w:basedOn w:val="FuncinEspecfica"/>
    <w:rsid w:val="005B2024"/>
    <w:pPr>
      <w:numPr>
        <w:numId w:val="29"/>
      </w:numPr>
      <w:tabs>
        <w:tab w:val="clear" w:pos="720"/>
        <w:tab w:val="num" w:pos="360"/>
      </w:tabs>
      <w:ind w:left="0" w:firstLine="0"/>
    </w:pPr>
    <w:rPr>
      <w:lang w:val="es-MX"/>
    </w:rPr>
  </w:style>
  <w:style w:type="paragraph" w:customStyle="1" w:styleId="xl64">
    <w:name w:val="xl64"/>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lang w:val="es-ES"/>
    </w:rPr>
  </w:style>
  <w:style w:type="paragraph" w:customStyle="1" w:styleId="xl65">
    <w:name w:val="xl65"/>
    <w:basedOn w:val="Normal"/>
    <w:rsid w:val="005B2024"/>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6">
    <w:name w:val="xl66"/>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7">
    <w:name w:val="xl67"/>
    <w:basedOn w:val="Normal"/>
    <w:rsid w:val="005B2024"/>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8">
    <w:name w:val="xl68"/>
    <w:basedOn w:val="Normal"/>
    <w:rsid w:val="005B2024"/>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9">
    <w:name w:val="xl69"/>
    <w:basedOn w:val="Normal"/>
    <w:rsid w:val="005B2024"/>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0">
    <w:name w:val="xl70"/>
    <w:basedOn w:val="Normal"/>
    <w:rsid w:val="005B2024"/>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1">
    <w:name w:val="xl71"/>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2">
    <w:name w:val="xl72"/>
    <w:basedOn w:val="Normal"/>
    <w:rsid w:val="005B2024"/>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3">
    <w:name w:val="xl73"/>
    <w:basedOn w:val="Normal"/>
    <w:rsid w:val="005B2024"/>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4">
    <w:name w:val="xl74"/>
    <w:basedOn w:val="Normal"/>
    <w:rsid w:val="005B2024"/>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5">
    <w:name w:val="xl75"/>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6">
    <w:name w:val="xl76"/>
    <w:basedOn w:val="Normal"/>
    <w:rsid w:val="005B2024"/>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7">
    <w:name w:val="xl77"/>
    <w:basedOn w:val="Normal"/>
    <w:rsid w:val="005B2024"/>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8">
    <w:name w:val="xl78"/>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lang w:val="es-ES"/>
    </w:rPr>
  </w:style>
  <w:style w:type="paragraph" w:customStyle="1" w:styleId="xl79">
    <w:name w:val="xl79"/>
    <w:basedOn w:val="Normal"/>
    <w:rsid w:val="005B2024"/>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80">
    <w:name w:val="xl80"/>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81">
    <w:name w:val="xl81"/>
    <w:basedOn w:val="Normal"/>
    <w:rsid w:val="005B2024"/>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titulo">
    <w:name w:val="titulo"/>
    <w:basedOn w:val="Normal"/>
    <w:rsid w:val="005B2024"/>
    <w:pPr>
      <w:spacing w:before="100" w:beforeAutospacing="1" w:after="100" w:afterAutospacing="1"/>
    </w:pPr>
    <w:rPr>
      <w:rFonts w:ascii="Arial" w:hAnsi="Arial" w:cs="Arial"/>
      <w:b/>
      <w:bCs/>
      <w:color w:val="336600"/>
      <w:sz w:val="18"/>
      <w:szCs w:val="18"/>
      <w:lang w:val="es-ES"/>
    </w:rPr>
  </w:style>
  <w:style w:type="paragraph" w:customStyle="1" w:styleId="n">
    <w:name w:val="n"/>
    <w:basedOn w:val="Normal"/>
    <w:rsid w:val="005B2024"/>
    <w:pPr>
      <w:ind w:left="567" w:right="596"/>
      <w:jc w:val="both"/>
    </w:pPr>
    <w:rPr>
      <w:rFonts w:ascii="Arial" w:hAnsi="Arial" w:cs="Arial"/>
      <w:spacing w:val="20"/>
      <w:lang w:eastAsia="en-US"/>
    </w:rPr>
  </w:style>
  <w:style w:type="paragraph" w:customStyle="1" w:styleId="texto">
    <w:name w:val="texto"/>
    <w:basedOn w:val="Normal"/>
    <w:rsid w:val="005B2024"/>
    <w:pPr>
      <w:spacing w:after="101" w:line="216" w:lineRule="atLeast"/>
      <w:ind w:firstLine="288"/>
      <w:jc w:val="both"/>
    </w:pPr>
    <w:rPr>
      <w:rFonts w:ascii="Arial" w:hAnsi="Arial" w:cs="Arial"/>
      <w:sz w:val="18"/>
      <w:lang w:eastAsia="es-MX"/>
    </w:rPr>
  </w:style>
  <w:style w:type="paragraph" w:customStyle="1" w:styleId="ANOTACION">
    <w:name w:val="ANOTACION"/>
    <w:basedOn w:val="Normal"/>
    <w:rsid w:val="005B2024"/>
    <w:pPr>
      <w:spacing w:before="101" w:after="101" w:line="216" w:lineRule="atLeast"/>
      <w:jc w:val="center"/>
    </w:pPr>
    <w:rPr>
      <w:b/>
      <w:sz w:val="18"/>
    </w:rPr>
  </w:style>
  <w:style w:type="paragraph" w:customStyle="1" w:styleId="ROMANOS">
    <w:name w:val="ROMANOS"/>
    <w:basedOn w:val="Normal"/>
    <w:rsid w:val="005B2024"/>
    <w:pPr>
      <w:tabs>
        <w:tab w:val="left" w:pos="720"/>
      </w:tabs>
      <w:spacing w:after="101" w:line="216" w:lineRule="exact"/>
      <w:ind w:left="720" w:hanging="432"/>
      <w:jc w:val="both"/>
    </w:pPr>
    <w:rPr>
      <w:rFonts w:ascii="Arial" w:hAnsi="Arial" w:cs="Arial"/>
      <w:sz w:val="18"/>
      <w:szCs w:val="18"/>
      <w:lang w:val="es-ES"/>
    </w:rPr>
  </w:style>
  <w:style w:type="paragraph" w:styleId="NormalWeb">
    <w:name w:val="Normal (Web)"/>
    <w:basedOn w:val="Normal"/>
    <w:uiPriority w:val="99"/>
    <w:rsid w:val="005B2024"/>
    <w:pPr>
      <w:spacing w:before="100" w:beforeAutospacing="1" w:after="100" w:afterAutospacing="1"/>
    </w:pPr>
    <w:rPr>
      <w:sz w:val="24"/>
      <w:szCs w:val="24"/>
      <w:lang w:val="es-MX" w:eastAsia="es-MX"/>
    </w:rPr>
  </w:style>
  <w:style w:type="paragraph" w:customStyle="1" w:styleId="Texto0">
    <w:name w:val="Texto"/>
    <w:basedOn w:val="Normal"/>
    <w:rsid w:val="005B2024"/>
    <w:pPr>
      <w:spacing w:after="101" w:line="216" w:lineRule="exact"/>
      <w:ind w:firstLine="288"/>
      <w:jc w:val="both"/>
      <w:outlineLvl w:val="2"/>
    </w:pPr>
    <w:rPr>
      <w:rFonts w:ascii="Arial" w:hAnsi="Arial"/>
      <w:sz w:val="18"/>
      <w:szCs w:val="18"/>
      <w:lang w:val="es-ES"/>
    </w:rPr>
  </w:style>
  <w:style w:type="paragraph" w:customStyle="1" w:styleId="Titulo1">
    <w:name w:val="Titulo 1"/>
    <w:basedOn w:val="Normal"/>
    <w:rsid w:val="005B2024"/>
    <w:pPr>
      <w:pBdr>
        <w:bottom w:val="single" w:sz="12" w:space="1" w:color="auto"/>
      </w:pBdr>
      <w:jc w:val="both"/>
      <w:outlineLvl w:val="0"/>
    </w:pPr>
    <w:rPr>
      <w:b/>
      <w:sz w:val="18"/>
      <w:szCs w:val="18"/>
      <w:lang w:val="es-ES"/>
    </w:rPr>
  </w:style>
  <w:style w:type="paragraph" w:customStyle="1" w:styleId="Titulo2">
    <w:name w:val="Titulo 2"/>
    <w:basedOn w:val="Normal"/>
    <w:autoRedefine/>
    <w:rsid w:val="005B2024"/>
    <w:pPr>
      <w:pBdr>
        <w:top w:val="double" w:sz="6" w:space="1" w:color="auto"/>
      </w:pBdr>
      <w:spacing w:after="101"/>
      <w:jc w:val="both"/>
      <w:outlineLvl w:val="1"/>
    </w:pPr>
    <w:rPr>
      <w:rFonts w:ascii="Arial" w:hAnsi="Arial" w:cs="Arial"/>
      <w:sz w:val="18"/>
      <w:szCs w:val="18"/>
      <w:lang w:val="es-ES"/>
    </w:rPr>
  </w:style>
  <w:style w:type="paragraph" w:customStyle="1" w:styleId="INCISO">
    <w:name w:val="INCISO"/>
    <w:basedOn w:val="Normal"/>
    <w:rsid w:val="005B2024"/>
    <w:pPr>
      <w:tabs>
        <w:tab w:val="left" w:pos="1080"/>
      </w:tabs>
      <w:spacing w:after="101" w:line="216" w:lineRule="exact"/>
      <w:ind w:left="1080" w:hanging="360"/>
      <w:jc w:val="both"/>
      <w:outlineLvl w:val="2"/>
    </w:pPr>
    <w:rPr>
      <w:rFonts w:ascii="Arial" w:hAnsi="Arial" w:cs="Arial"/>
      <w:sz w:val="18"/>
      <w:szCs w:val="18"/>
      <w:lang w:val="es-ES"/>
    </w:rPr>
  </w:style>
  <w:style w:type="paragraph" w:customStyle="1" w:styleId="CABEZA0">
    <w:name w:val="CABEZA"/>
    <w:basedOn w:val="Normal"/>
    <w:rsid w:val="005B2024"/>
    <w:pPr>
      <w:spacing w:before="101" w:after="101"/>
      <w:jc w:val="center"/>
    </w:pPr>
    <w:rPr>
      <w:b/>
      <w:sz w:val="28"/>
      <w:szCs w:val="28"/>
      <w:lang w:val="es-ES"/>
    </w:rPr>
  </w:style>
  <w:style w:type="paragraph" w:customStyle="1" w:styleId="Fechas">
    <w:name w:val="Fechas"/>
    <w:basedOn w:val="Normal"/>
    <w:autoRedefine/>
    <w:rsid w:val="005B2024"/>
    <w:pPr>
      <w:pBdr>
        <w:bottom w:val="double" w:sz="6" w:space="1" w:color="auto"/>
      </w:pBdr>
      <w:tabs>
        <w:tab w:val="center" w:pos="4464"/>
        <w:tab w:val="right" w:pos="8582"/>
      </w:tabs>
      <w:spacing w:after="101" w:line="216" w:lineRule="exact"/>
      <w:ind w:left="288" w:right="288"/>
      <w:jc w:val="both"/>
    </w:pPr>
    <w:rPr>
      <w:sz w:val="18"/>
      <w:szCs w:val="18"/>
      <w:lang w:val="es-ES"/>
    </w:rPr>
  </w:style>
  <w:style w:type="paragraph" w:customStyle="1" w:styleId="Estilo1">
    <w:name w:val="Estilo1"/>
    <w:basedOn w:val="Titulo1"/>
    <w:rsid w:val="005B2024"/>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5B2024"/>
    <w:pPr>
      <w:spacing w:after="120" w:line="380" w:lineRule="exact"/>
      <w:ind w:firstLine="288"/>
    </w:pPr>
    <w:rPr>
      <w:bCs/>
      <w:szCs w:val="20"/>
    </w:rPr>
  </w:style>
  <w:style w:type="paragraph" w:customStyle="1" w:styleId="TextoCar">
    <w:name w:val="Texto Car"/>
    <w:basedOn w:val="Normal"/>
    <w:rsid w:val="005B2024"/>
    <w:pPr>
      <w:spacing w:after="101" w:line="216" w:lineRule="exact"/>
      <w:ind w:firstLine="288"/>
      <w:jc w:val="both"/>
    </w:pPr>
    <w:rPr>
      <w:rFonts w:ascii="Arial" w:hAnsi="Arial" w:cs="Arial"/>
      <w:sz w:val="18"/>
      <w:szCs w:val="18"/>
      <w:lang w:val="es-ES"/>
    </w:rPr>
  </w:style>
  <w:style w:type="character" w:customStyle="1" w:styleId="TextoCarCar">
    <w:name w:val="Texto Car Car"/>
    <w:rsid w:val="005B2024"/>
    <w:rPr>
      <w:rFonts w:ascii="Arial" w:hAnsi="Arial" w:cs="Arial"/>
      <w:sz w:val="18"/>
      <w:szCs w:val="18"/>
      <w:lang w:val="es-ES" w:eastAsia="es-ES" w:bidi="ar-SA"/>
    </w:rPr>
  </w:style>
  <w:style w:type="paragraph" w:customStyle="1" w:styleId="Anotacion0">
    <w:name w:val="Anotacion"/>
    <w:basedOn w:val="Normal"/>
    <w:rsid w:val="005B2024"/>
    <w:pPr>
      <w:spacing w:before="101" w:after="101"/>
      <w:jc w:val="center"/>
    </w:pPr>
    <w:rPr>
      <w:rFonts w:cs="Arial"/>
      <w:b/>
      <w:sz w:val="18"/>
      <w:szCs w:val="18"/>
      <w:lang w:val="es-ES"/>
    </w:rPr>
  </w:style>
  <w:style w:type="paragraph" w:customStyle="1" w:styleId="TEXTO1">
    <w:name w:val="TEXTO"/>
    <w:basedOn w:val="Normal"/>
    <w:next w:val="Textomacro"/>
    <w:rsid w:val="005B2024"/>
    <w:pPr>
      <w:spacing w:after="101" w:line="216" w:lineRule="exact"/>
      <w:ind w:firstLine="288"/>
      <w:jc w:val="both"/>
    </w:pPr>
    <w:rPr>
      <w:rFonts w:ascii="Arial" w:hAnsi="Arial" w:cs="Arial"/>
      <w:sz w:val="18"/>
      <w:szCs w:val="18"/>
      <w:lang w:val="es-ES"/>
    </w:rPr>
  </w:style>
  <w:style w:type="paragraph" w:styleId="Textomacro">
    <w:name w:val="macro"/>
    <w:semiHidden/>
    <w:rsid w:val="005B20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5B2024"/>
    <w:pPr>
      <w:ind w:left="1440" w:hanging="1170"/>
    </w:pPr>
    <w:rPr>
      <w:rFonts w:cs="Times New Roman"/>
      <w:szCs w:val="18"/>
      <w:lang w:eastAsia="es-ES"/>
    </w:rPr>
  </w:style>
  <w:style w:type="character" w:customStyle="1" w:styleId="Titulo1Car">
    <w:name w:val="Titulo 1 Car"/>
    <w:rsid w:val="005B2024"/>
    <w:rPr>
      <w:b/>
      <w:sz w:val="18"/>
      <w:szCs w:val="18"/>
      <w:lang w:val="es-ES" w:eastAsia="es-ES" w:bidi="ar-SA"/>
    </w:rPr>
  </w:style>
  <w:style w:type="paragraph" w:styleId="Textodeglobo">
    <w:name w:val="Balloon Text"/>
    <w:basedOn w:val="Normal"/>
    <w:semiHidden/>
    <w:rsid w:val="0091073A"/>
    <w:rPr>
      <w:rFonts w:ascii="Tahoma" w:hAnsi="Tahoma" w:cs="Tahoma"/>
      <w:sz w:val="16"/>
      <w:szCs w:val="16"/>
    </w:rPr>
  </w:style>
  <w:style w:type="paragraph" w:styleId="Textosinformato">
    <w:name w:val="Plain Text"/>
    <w:basedOn w:val="Normal"/>
    <w:link w:val="TextosinformatoCar"/>
    <w:uiPriority w:val="99"/>
    <w:rsid w:val="00A101C5"/>
    <w:rPr>
      <w:rFonts w:ascii="Courier New" w:hAnsi="Courier New" w:cs="Courier New"/>
      <w:lang w:val="es-MX"/>
    </w:rPr>
  </w:style>
  <w:style w:type="character" w:customStyle="1" w:styleId="TextosinformatoCar">
    <w:name w:val="Texto sin formato Car"/>
    <w:link w:val="Textosinformato"/>
    <w:uiPriority w:val="99"/>
    <w:rsid w:val="00A101C5"/>
    <w:rPr>
      <w:rFonts w:ascii="Courier New" w:hAnsi="Courier New" w:cs="Courier New"/>
      <w:lang w:val="es-MX"/>
    </w:rPr>
  </w:style>
  <w:style w:type="paragraph" w:customStyle="1" w:styleId="Ttulo41">
    <w:name w:val="Título 41"/>
    <w:basedOn w:val="Normal"/>
    <w:uiPriority w:val="1"/>
    <w:qFormat/>
    <w:rsid w:val="00110A4D"/>
    <w:pPr>
      <w:widowControl w:val="0"/>
      <w:autoSpaceDE w:val="0"/>
      <w:autoSpaceDN w:val="0"/>
      <w:ind w:left="521"/>
      <w:outlineLvl w:val="4"/>
    </w:pPr>
    <w:rPr>
      <w:rFonts w:ascii="Arial" w:eastAsia="Arial" w:hAnsi="Arial" w:cs="Arial"/>
      <w:b/>
      <w:bCs/>
      <w:sz w:val="18"/>
      <w:szCs w:val="18"/>
      <w:lang w:val="es-ES" w:bidi="es-ES"/>
    </w:rPr>
  </w:style>
  <w:style w:type="character" w:styleId="Hipervnculo">
    <w:name w:val="Hyperlink"/>
    <w:basedOn w:val="Fuentedeprrafopredeter"/>
    <w:uiPriority w:val="99"/>
    <w:unhideWhenUsed/>
    <w:rsid w:val="007103FB"/>
    <w:rPr>
      <w:color w:val="0000FF" w:themeColor="hyperlink"/>
      <w:u w:val="single"/>
    </w:rPr>
  </w:style>
  <w:style w:type="character" w:customStyle="1" w:styleId="EncabezadoCar">
    <w:name w:val="Encabezado Car"/>
    <w:link w:val="Encabezado"/>
    <w:uiPriority w:val="99"/>
    <w:rsid w:val="004251E4"/>
    <w:rPr>
      <w:lang w:val="es-ES_tradnl" w:eastAsia="es-ES"/>
    </w:rPr>
  </w:style>
  <w:style w:type="character" w:customStyle="1" w:styleId="PiedepginaCar">
    <w:name w:val="Pie de página Car"/>
    <w:link w:val="Piedepgina"/>
    <w:uiPriority w:val="99"/>
    <w:rsid w:val="004251E4"/>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4/05/cxlix-64-280524.pdf" TargetMode="External"/><Relationship Id="rId18" Type="http://schemas.openxmlformats.org/officeDocument/2006/relationships/hyperlink" Target="https://po.tamaulipas.gob.mx/wp-content/uploads/2022/12/cxlvii-153-221222-EV.pdf" TargetMode="External"/><Relationship Id="rId26" Type="http://schemas.openxmlformats.org/officeDocument/2006/relationships/hyperlink" Target="https://po.tamaulipas.gob.mx/wp-content/uploads/2025/02/cl-23-200225.pdf" TargetMode="External"/><Relationship Id="rId3" Type="http://schemas.openxmlformats.org/officeDocument/2006/relationships/styles" Target="styles.xml"/><Relationship Id="rId21" Type="http://schemas.openxmlformats.org/officeDocument/2006/relationships/hyperlink" Target="https://po.tamaulipas.gob.mx/wp-content/uploads/2022/07/cxlvii-Ext.No_.11-010722F-EV.pd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o.tamaulipas.gob.mx/wp-content/uploads/2024/05/cxlix-64-280524.pdf" TargetMode="External"/><Relationship Id="rId17" Type="http://schemas.openxmlformats.org/officeDocument/2006/relationships/hyperlink" Target="https://po.tamaulipas.gob.mx/wp-content/uploads/2022/12/cxlvii-153-221222-EV.pdf" TargetMode="External"/><Relationship Id="rId25" Type="http://schemas.openxmlformats.org/officeDocument/2006/relationships/hyperlink" Target="https://po.tamaulipas.gob.mx/wp-content/uploads/2022/07/cxlvii-85-190722F.pdf" TargetMode="External"/><Relationship Id="rId33" Type="http://schemas.openxmlformats.org/officeDocument/2006/relationships/hyperlink" Target="https://po.tamaulipas.gob.mx/wp-content/uploads/2022/07/cxlvii-Ext.No_.11-010722F-EV.pdf" TargetMode="External"/><Relationship Id="rId2" Type="http://schemas.openxmlformats.org/officeDocument/2006/relationships/numbering" Target="numbering.xml"/><Relationship Id="rId16" Type="http://schemas.openxmlformats.org/officeDocument/2006/relationships/hyperlink" Target="https://po.tamaulipas.gob.mx/wp-content/uploads/2022/12/cxlvii-153-221222-EV.pdf" TargetMode="External"/><Relationship Id="rId20" Type="http://schemas.openxmlformats.org/officeDocument/2006/relationships/hyperlink" Target="https://po.tamaulipas.gob.mx/wp-content/uploads/2022/12/cxlvii-153-221222-EV.pdf" TargetMode="External"/><Relationship Id="rId29" Type="http://schemas.openxmlformats.org/officeDocument/2006/relationships/hyperlink" Target="https://po.tamaulipas.gob.mx/wp-content/uploads/2022/07/cxlvii-Ext.No_.11-010722F-EV.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2/11/cxlvii-134-091122.pdf" TargetMode="External"/><Relationship Id="rId24" Type="http://schemas.openxmlformats.org/officeDocument/2006/relationships/hyperlink" Target="https://po.tamaulipas.gob.mx/wp-content/uploads/2022/12/cxlvii-153-221222-EV.pdf" TargetMode="External"/><Relationship Id="rId32" Type="http://schemas.openxmlformats.org/officeDocument/2006/relationships/hyperlink" Target="https://po.tamaulipas.gob.mx/wp-content/uploads/2022/07/cxlvii-Ext.No_.11-010722F-EV.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o.tamaulipas.gob.mx/wp-content/uploads/2022/07/cxlvii-Ext.No_.11-010722F-EV.pdf" TargetMode="External"/><Relationship Id="rId23" Type="http://schemas.openxmlformats.org/officeDocument/2006/relationships/hyperlink" Target="https://po.tamaulipas.gob.mx/wp-content/uploads/2022/07/cxlvii-Ext.No_.11-010722F-EV.pdf" TargetMode="External"/><Relationship Id="rId28" Type="http://schemas.openxmlformats.org/officeDocument/2006/relationships/hyperlink" Target="https://po.tamaulipas.gob.mx/wp-content/uploads/2022/12/cxlvii-153-221222-EV.pdf" TargetMode="External"/><Relationship Id="rId36" Type="http://schemas.openxmlformats.org/officeDocument/2006/relationships/fontTable" Target="fontTable.xml"/><Relationship Id="rId10" Type="http://schemas.openxmlformats.org/officeDocument/2006/relationships/hyperlink" Target="https://po.tamaulipas.gob.mx/wp-content/uploads/2022/11/cxlvii-134-091122.pdf" TargetMode="External"/><Relationship Id="rId19" Type="http://schemas.openxmlformats.org/officeDocument/2006/relationships/hyperlink" Target="https://po.tamaulipas.gob.mx/wp-content/uploads/2022/07/cxlvii-Ext.No_.11-010722F-EV.pdf" TargetMode="External"/><Relationship Id="rId31" Type="http://schemas.openxmlformats.org/officeDocument/2006/relationships/hyperlink" Target="https://po.tamaulipas.gob.mx/wp-content/uploads/2025/02/cl-23-200225.pdf" TargetMode="External"/><Relationship Id="rId4" Type="http://schemas.openxmlformats.org/officeDocument/2006/relationships/settings" Target="settings.xml"/><Relationship Id="rId9" Type="http://schemas.openxmlformats.org/officeDocument/2006/relationships/hyperlink" Target="https://po.tamaulipas.gob.mx/wp-content/uploads/2024/05/cxlix-64-280524.pdf" TargetMode="External"/><Relationship Id="rId14" Type="http://schemas.openxmlformats.org/officeDocument/2006/relationships/hyperlink" Target="https://po.tamaulipas.gob.mx/wp-content/uploads/2024/05/cxlix-64-280524.pdf" TargetMode="External"/><Relationship Id="rId22" Type="http://schemas.openxmlformats.org/officeDocument/2006/relationships/hyperlink" Target="https://po.tamaulipas.gob.mx/wp-content/uploads/2022/07/cxlvii-Ext.No_.11-010722F-EV.pdf" TargetMode="External"/><Relationship Id="rId27" Type="http://schemas.openxmlformats.org/officeDocument/2006/relationships/hyperlink" Target="https://po.tamaulipas.gob.mx/wp-content/uploads/2022/07/cxlvii-Ext.No_.11-010722F-EV.pdf" TargetMode="External"/><Relationship Id="rId30" Type="http://schemas.openxmlformats.org/officeDocument/2006/relationships/hyperlink" Target="https://po.tamaulipas.gob.mx/wp-content/uploads/2022/07/cxlvii-Ext.No_.11-010722F-EV.pdf" TargetMode="External"/><Relationship Id="rId35"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09992C-BCF4-40AC-98A8-F120296AF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57</Pages>
  <Words>25798</Words>
  <Characters>141892</Characters>
  <Application>Microsoft Office Word</Application>
  <DocSecurity>0</DocSecurity>
  <Lines>1182</Lines>
  <Paragraphs>334</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167356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3</cp:revision>
  <cp:lastPrinted>2025-02-24T19:07:00Z</cp:lastPrinted>
  <dcterms:created xsi:type="dcterms:W3CDTF">2025-02-24T19:06:00Z</dcterms:created>
  <dcterms:modified xsi:type="dcterms:W3CDTF">2025-02-24T19:16:00Z</dcterms:modified>
  <cp:category>78 Ley de Coordinacion del Sistema de Seguridad Publica 9323</cp:category>
</cp:coreProperties>
</file>